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5287" w:rsidRDefault="00D25287" w14:paraId="672A6659" w14:textId="77777777">
      <w:pPr>
        <w:pStyle w:val="BodyText"/>
        <w:ind w:left="0"/>
        <w:rPr>
          <w:rFonts w:ascii="Times New Roman"/>
          <w:sz w:val="20"/>
        </w:rPr>
      </w:pPr>
    </w:p>
    <w:p w:rsidR="00D25287" w:rsidRDefault="0051315C" w14:paraId="642E6742" w14:textId="77777777">
      <w:pPr>
        <w:pStyle w:val="Heading1"/>
        <w:spacing w:before="217"/>
      </w:pPr>
      <w:bookmarkStart w:name="_bookmark0" w:id="0"/>
      <w:bookmarkEnd w:id="0"/>
      <w:r>
        <w:rPr>
          <w:color w:val="006CC7"/>
        </w:rPr>
        <w:t>Cancellation</w:t>
      </w:r>
      <w:r>
        <w:rPr>
          <w:color w:val="006CC7"/>
          <w:spacing w:val="-6"/>
        </w:rPr>
        <w:t xml:space="preserve"> </w:t>
      </w:r>
      <w:r>
        <w:rPr>
          <w:color w:val="006CC7"/>
        </w:rPr>
        <w:t>of</w:t>
      </w:r>
      <w:r>
        <w:rPr>
          <w:color w:val="006CC7"/>
          <w:spacing w:val="-4"/>
        </w:rPr>
        <w:t xml:space="preserve"> </w:t>
      </w:r>
      <w:r>
        <w:rPr>
          <w:color w:val="006CC7"/>
        </w:rPr>
        <w:t>Certificates</w:t>
      </w:r>
      <w:r>
        <w:rPr>
          <w:color w:val="006CC7"/>
          <w:spacing w:val="-6"/>
        </w:rPr>
        <w:t xml:space="preserve"> </w:t>
      </w:r>
      <w:r>
        <w:rPr>
          <w:color w:val="006CC7"/>
        </w:rPr>
        <w:t>of</w:t>
      </w:r>
      <w:r>
        <w:rPr>
          <w:color w:val="006CC7"/>
          <w:spacing w:val="-5"/>
        </w:rPr>
        <w:t xml:space="preserve"> </w:t>
      </w:r>
      <w:r>
        <w:rPr>
          <w:color w:val="006CC7"/>
        </w:rPr>
        <w:t>Title</w:t>
      </w:r>
      <w:r>
        <w:rPr>
          <w:color w:val="006CC7"/>
          <w:spacing w:val="-5"/>
        </w:rPr>
        <w:t xml:space="preserve"> </w:t>
      </w:r>
      <w:r>
        <w:rPr>
          <w:color w:val="006CC7"/>
        </w:rPr>
        <w:t>and</w:t>
      </w:r>
      <w:r>
        <w:rPr>
          <w:color w:val="006CC7"/>
          <w:spacing w:val="-5"/>
        </w:rPr>
        <w:t xml:space="preserve"> </w:t>
      </w:r>
      <w:r>
        <w:rPr>
          <w:color w:val="006CC7"/>
        </w:rPr>
        <w:t>100%</w:t>
      </w:r>
      <w:r>
        <w:rPr>
          <w:color w:val="006CC7"/>
          <w:spacing w:val="-2"/>
        </w:rPr>
        <w:t xml:space="preserve"> </w:t>
      </w:r>
      <w:r>
        <w:rPr>
          <w:color w:val="006CC7"/>
        </w:rPr>
        <w:t>eConveyancing</w:t>
      </w:r>
    </w:p>
    <w:p w:rsidR="00D25287" w:rsidRDefault="00D25287" w14:paraId="0A37501D" w14:textId="77777777">
      <w:pPr>
        <w:pStyle w:val="BodyText"/>
        <w:spacing w:before="6"/>
        <w:ind w:left="0"/>
        <w:rPr>
          <w:rFonts w:ascii="Arial"/>
          <w:b/>
          <w:sz w:val="24"/>
        </w:rPr>
      </w:pPr>
    </w:p>
    <w:p w:rsidR="00D25287" w:rsidRDefault="0051315C" w14:paraId="47711C5F" w14:textId="77777777">
      <w:pPr>
        <w:ind w:left="117" w:right="1434"/>
        <w:rPr>
          <w:sz w:val="24"/>
        </w:rPr>
      </w:pPr>
      <w:r>
        <w:rPr>
          <w:color w:val="131313"/>
          <w:sz w:val="24"/>
        </w:rPr>
        <w:t>The Registrar General announced a major step in the transition away from paper-based</w:t>
      </w:r>
      <w:r>
        <w:rPr>
          <w:color w:val="131313"/>
          <w:spacing w:val="-64"/>
          <w:sz w:val="24"/>
        </w:rPr>
        <w:t xml:space="preserve"> </w:t>
      </w:r>
      <w:r>
        <w:rPr>
          <w:color w:val="131313"/>
          <w:sz w:val="24"/>
        </w:rPr>
        <w:t>registration</w:t>
      </w:r>
      <w:r>
        <w:rPr>
          <w:color w:val="131313"/>
          <w:spacing w:val="-2"/>
          <w:sz w:val="24"/>
        </w:rPr>
        <w:t xml:space="preserve"> </w:t>
      </w:r>
      <w:r>
        <w:rPr>
          <w:color w:val="131313"/>
          <w:sz w:val="24"/>
        </w:rPr>
        <w:t>of land</w:t>
      </w:r>
      <w:r>
        <w:rPr>
          <w:color w:val="131313"/>
          <w:spacing w:val="-2"/>
          <w:sz w:val="24"/>
        </w:rPr>
        <w:t xml:space="preserve"> </w:t>
      </w:r>
      <w:r>
        <w:rPr>
          <w:color w:val="131313"/>
          <w:sz w:val="24"/>
        </w:rPr>
        <w:t>titles in NSW.</w:t>
      </w:r>
    </w:p>
    <w:p w:rsidR="00D25287" w:rsidRDefault="00D25287" w14:paraId="5DAB6C7B" w14:textId="77777777">
      <w:pPr>
        <w:pStyle w:val="BodyText"/>
        <w:spacing w:before="5"/>
        <w:ind w:left="0"/>
        <w:rPr>
          <w:sz w:val="24"/>
        </w:rPr>
      </w:pPr>
    </w:p>
    <w:p w:rsidR="00D25287" w:rsidRDefault="0051315C" w14:paraId="0F4971A3" w14:textId="77777777">
      <w:pPr>
        <w:ind w:left="117"/>
        <w:rPr>
          <w:sz w:val="24"/>
        </w:rPr>
      </w:pPr>
      <w:r>
        <w:rPr>
          <w:color w:val="131313"/>
          <w:sz w:val="24"/>
        </w:rPr>
        <w:t>From</w:t>
      </w:r>
      <w:r>
        <w:rPr>
          <w:color w:val="131313"/>
          <w:spacing w:val="-1"/>
          <w:sz w:val="24"/>
        </w:rPr>
        <w:t xml:space="preserve"> </w:t>
      </w:r>
      <w:r>
        <w:rPr>
          <w:color w:val="131313"/>
          <w:sz w:val="24"/>
        </w:rPr>
        <w:t>11</w:t>
      </w:r>
      <w:r>
        <w:rPr>
          <w:color w:val="131313"/>
          <w:spacing w:val="-2"/>
          <w:sz w:val="24"/>
        </w:rPr>
        <w:t xml:space="preserve"> </w:t>
      </w:r>
      <w:r>
        <w:rPr>
          <w:color w:val="131313"/>
          <w:sz w:val="24"/>
        </w:rPr>
        <w:t>October</w:t>
      </w:r>
      <w:r>
        <w:rPr>
          <w:color w:val="131313"/>
          <w:spacing w:val="-5"/>
          <w:sz w:val="24"/>
        </w:rPr>
        <w:t xml:space="preserve"> </w:t>
      </w:r>
      <w:r>
        <w:rPr>
          <w:color w:val="131313"/>
          <w:sz w:val="24"/>
        </w:rPr>
        <w:t>2021,</w:t>
      </w:r>
      <w:r>
        <w:rPr>
          <w:color w:val="131313"/>
          <w:spacing w:val="-2"/>
          <w:sz w:val="24"/>
        </w:rPr>
        <w:t xml:space="preserve"> </w:t>
      </w:r>
      <w:r>
        <w:rPr>
          <w:color w:val="131313"/>
          <w:sz w:val="24"/>
        </w:rPr>
        <w:t>changes</w:t>
      </w:r>
      <w:r>
        <w:rPr>
          <w:color w:val="131313"/>
          <w:spacing w:val="-4"/>
          <w:sz w:val="24"/>
        </w:rPr>
        <w:t xml:space="preserve"> </w:t>
      </w:r>
      <w:r>
        <w:rPr>
          <w:color w:val="131313"/>
          <w:sz w:val="24"/>
        </w:rPr>
        <w:t>to</w:t>
      </w:r>
      <w:r>
        <w:rPr>
          <w:color w:val="131313"/>
          <w:spacing w:val="-4"/>
          <w:sz w:val="24"/>
        </w:rPr>
        <w:t xml:space="preserve"> </w:t>
      </w:r>
      <w:r>
        <w:rPr>
          <w:color w:val="131313"/>
          <w:sz w:val="24"/>
        </w:rPr>
        <w:t>the</w:t>
      </w:r>
      <w:r>
        <w:rPr>
          <w:color w:val="131313"/>
          <w:spacing w:val="-4"/>
          <w:sz w:val="24"/>
        </w:rPr>
        <w:t xml:space="preserve"> </w:t>
      </w:r>
      <w:r>
        <w:rPr>
          <w:color w:val="131313"/>
          <w:sz w:val="24"/>
        </w:rPr>
        <w:t>land</w:t>
      </w:r>
      <w:r>
        <w:rPr>
          <w:color w:val="131313"/>
          <w:spacing w:val="-4"/>
          <w:sz w:val="24"/>
        </w:rPr>
        <w:t xml:space="preserve"> </w:t>
      </w:r>
      <w:r>
        <w:rPr>
          <w:color w:val="131313"/>
          <w:sz w:val="24"/>
        </w:rPr>
        <w:t>titles</w:t>
      </w:r>
      <w:r>
        <w:rPr>
          <w:color w:val="131313"/>
          <w:spacing w:val="-2"/>
          <w:sz w:val="24"/>
        </w:rPr>
        <w:t xml:space="preserve"> </w:t>
      </w:r>
      <w:r>
        <w:rPr>
          <w:color w:val="131313"/>
          <w:sz w:val="24"/>
        </w:rPr>
        <w:t>system in</w:t>
      </w:r>
      <w:r>
        <w:rPr>
          <w:color w:val="131313"/>
          <w:spacing w:val="-2"/>
          <w:sz w:val="24"/>
        </w:rPr>
        <w:t xml:space="preserve"> </w:t>
      </w:r>
      <w:r>
        <w:rPr>
          <w:color w:val="131313"/>
          <w:sz w:val="24"/>
        </w:rPr>
        <w:t>NSW</w:t>
      </w:r>
      <w:r>
        <w:rPr>
          <w:color w:val="131313"/>
          <w:spacing w:val="7"/>
          <w:sz w:val="24"/>
        </w:rPr>
        <w:t xml:space="preserve"> </w:t>
      </w:r>
      <w:r>
        <w:rPr>
          <w:color w:val="131313"/>
          <w:sz w:val="24"/>
        </w:rPr>
        <w:t>included:</w:t>
      </w:r>
    </w:p>
    <w:p w:rsidR="00D25287" w:rsidRDefault="00D25287" w14:paraId="02EB378F" w14:textId="77777777">
      <w:pPr>
        <w:pStyle w:val="BodyText"/>
        <w:spacing w:before="3"/>
        <w:ind w:left="0"/>
        <w:rPr>
          <w:sz w:val="24"/>
        </w:rPr>
      </w:pPr>
    </w:p>
    <w:p w:rsidR="00D25287" w:rsidRDefault="0051315C" w14:paraId="5C37B891" w14:textId="77777777">
      <w:pPr>
        <w:pStyle w:val="ListParagraph"/>
        <w:numPr>
          <w:ilvl w:val="0"/>
          <w:numId w:val="15"/>
        </w:numPr>
        <w:tabs>
          <w:tab w:val="left" w:pos="837"/>
          <w:tab w:val="left" w:pos="839"/>
        </w:tabs>
        <w:ind w:right="1199"/>
        <w:rPr>
          <w:sz w:val="24"/>
        </w:rPr>
      </w:pPr>
      <w:r>
        <w:rPr>
          <w:color w:val="131313"/>
          <w:sz w:val="24"/>
        </w:rPr>
        <w:t>Cancellation of Certificates of Title (CTs) and the control of the right to deal (CoRD)</w:t>
      </w:r>
      <w:r>
        <w:rPr>
          <w:color w:val="131313"/>
          <w:spacing w:val="-65"/>
          <w:sz w:val="24"/>
        </w:rPr>
        <w:t xml:space="preserve"> </w:t>
      </w:r>
      <w:proofErr w:type="gramStart"/>
      <w:r>
        <w:rPr>
          <w:color w:val="131313"/>
          <w:sz w:val="24"/>
        </w:rPr>
        <w:t>framework</w:t>
      </w:r>
      <w:proofErr w:type="gramEnd"/>
    </w:p>
    <w:p w:rsidR="00D25287" w:rsidRDefault="0051315C" w14:paraId="33426872" w14:textId="77777777">
      <w:pPr>
        <w:pStyle w:val="ListParagraph"/>
        <w:numPr>
          <w:ilvl w:val="0"/>
          <w:numId w:val="15"/>
        </w:numPr>
        <w:tabs>
          <w:tab w:val="left" w:pos="837"/>
          <w:tab w:val="left" w:pos="839"/>
        </w:tabs>
        <w:ind w:right="1465"/>
        <w:rPr>
          <w:sz w:val="24"/>
        </w:rPr>
      </w:pPr>
      <w:r>
        <w:rPr>
          <w:color w:val="131313"/>
          <w:sz w:val="24"/>
        </w:rPr>
        <w:t>Mandate of 100% of Real Property Act dealings (excluding Determination of Title</w:t>
      </w:r>
      <w:r>
        <w:rPr>
          <w:color w:val="131313"/>
          <w:spacing w:val="-65"/>
          <w:sz w:val="24"/>
        </w:rPr>
        <w:t xml:space="preserve"> </w:t>
      </w:r>
      <w:r>
        <w:rPr>
          <w:color w:val="131313"/>
          <w:sz w:val="24"/>
        </w:rPr>
        <w:t>Boundary)</w:t>
      </w:r>
      <w:r>
        <w:rPr>
          <w:color w:val="131313"/>
          <w:spacing w:val="-3"/>
          <w:sz w:val="24"/>
        </w:rPr>
        <w:t xml:space="preserve"> </w:t>
      </w:r>
      <w:r>
        <w:rPr>
          <w:color w:val="131313"/>
          <w:sz w:val="24"/>
        </w:rPr>
        <w:t>for</w:t>
      </w:r>
      <w:r>
        <w:rPr>
          <w:color w:val="131313"/>
          <w:spacing w:val="-3"/>
          <w:sz w:val="24"/>
        </w:rPr>
        <w:t xml:space="preserve"> </w:t>
      </w:r>
      <w:r>
        <w:rPr>
          <w:color w:val="131313"/>
          <w:sz w:val="24"/>
        </w:rPr>
        <w:t>electronic</w:t>
      </w:r>
      <w:r>
        <w:rPr>
          <w:color w:val="131313"/>
          <w:spacing w:val="-1"/>
          <w:sz w:val="24"/>
        </w:rPr>
        <w:t xml:space="preserve"> </w:t>
      </w:r>
      <w:r>
        <w:rPr>
          <w:color w:val="131313"/>
          <w:sz w:val="24"/>
        </w:rPr>
        <w:t>lodgment through</w:t>
      </w:r>
      <w:r>
        <w:rPr>
          <w:color w:val="131313"/>
          <w:spacing w:val="-1"/>
          <w:sz w:val="24"/>
        </w:rPr>
        <w:t xml:space="preserve"> </w:t>
      </w:r>
      <w:r>
        <w:rPr>
          <w:color w:val="131313"/>
          <w:sz w:val="24"/>
        </w:rPr>
        <w:t>an</w:t>
      </w:r>
      <w:r>
        <w:rPr>
          <w:color w:val="131313"/>
          <w:spacing w:val="-2"/>
          <w:sz w:val="24"/>
        </w:rPr>
        <w:t xml:space="preserve"> </w:t>
      </w:r>
      <w:r>
        <w:rPr>
          <w:color w:val="131313"/>
          <w:sz w:val="24"/>
        </w:rPr>
        <w:t>ELNO</w:t>
      </w:r>
      <w:r>
        <w:rPr>
          <w:color w:val="131313"/>
          <w:spacing w:val="-1"/>
          <w:sz w:val="24"/>
        </w:rPr>
        <w:t xml:space="preserve"> </w:t>
      </w:r>
      <w:r>
        <w:rPr>
          <w:color w:val="131313"/>
          <w:sz w:val="24"/>
        </w:rPr>
        <w:t>by</w:t>
      </w:r>
      <w:r>
        <w:rPr>
          <w:color w:val="131313"/>
          <w:spacing w:val="-2"/>
          <w:sz w:val="24"/>
        </w:rPr>
        <w:t xml:space="preserve"> </w:t>
      </w:r>
      <w:r>
        <w:rPr>
          <w:color w:val="131313"/>
          <w:sz w:val="24"/>
        </w:rPr>
        <w:t>a</w:t>
      </w:r>
      <w:r>
        <w:rPr>
          <w:color w:val="131313"/>
          <w:spacing w:val="-1"/>
          <w:sz w:val="24"/>
        </w:rPr>
        <w:t xml:space="preserve"> </w:t>
      </w:r>
      <w:r>
        <w:rPr>
          <w:color w:val="131313"/>
          <w:sz w:val="24"/>
        </w:rPr>
        <w:t>subscriber</w:t>
      </w:r>
    </w:p>
    <w:p w:rsidR="00D25287" w:rsidRDefault="00D25287" w14:paraId="6A05A809" w14:textId="77777777">
      <w:pPr>
        <w:pStyle w:val="BodyText"/>
        <w:spacing w:before="5"/>
        <w:ind w:left="0"/>
        <w:rPr>
          <w:sz w:val="24"/>
        </w:rPr>
      </w:pPr>
    </w:p>
    <w:p w:rsidR="00D25287" w:rsidRDefault="0051315C" w14:paraId="34C08C9E" w14:textId="77777777">
      <w:pPr>
        <w:ind w:left="117" w:right="1047"/>
        <w:rPr>
          <w:sz w:val="24"/>
        </w:rPr>
      </w:pPr>
      <w:r>
        <w:rPr>
          <w:color w:val="131313"/>
          <w:sz w:val="24"/>
        </w:rPr>
        <w:t>These changes have been made under the Real Property Amendment (Certificates of Title)</w:t>
      </w:r>
      <w:r>
        <w:rPr>
          <w:color w:val="131313"/>
          <w:spacing w:val="-64"/>
          <w:sz w:val="24"/>
        </w:rPr>
        <w:t xml:space="preserve"> </w:t>
      </w:r>
      <w:r>
        <w:rPr>
          <w:color w:val="131313"/>
          <w:sz w:val="24"/>
        </w:rPr>
        <w:t>Act 2021. Please note,</w:t>
      </w:r>
      <w:r>
        <w:rPr>
          <w:color w:val="131313"/>
          <w:sz w:val="24"/>
        </w:rPr>
        <w:t xml:space="preserve"> Water Access Licence dealings and Certificates remain unaffected</w:t>
      </w:r>
      <w:r>
        <w:rPr>
          <w:color w:val="131313"/>
          <w:spacing w:val="1"/>
          <w:sz w:val="24"/>
        </w:rPr>
        <w:t xml:space="preserve"> </w:t>
      </w:r>
      <w:r>
        <w:rPr>
          <w:color w:val="131313"/>
          <w:sz w:val="24"/>
        </w:rPr>
        <w:t>under</w:t>
      </w:r>
      <w:r>
        <w:rPr>
          <w:color w:val="131313"/>
          <w:spacing w:val="-1"/>
          <w:sz w:val="24"/>
        </w:rPr>
        <w:t xml:space="preserve"> </w:t>
      </w:r>
      <w:r>
        <w:rPr>
          <w:color w:val="131313"/>
          <w:sz w:val="24"/>
        </w:rPr>
        <w:t>this Act.</w:t>
      </w:r>
    </w:p>
    <w:p w:rsidR="00D25287" w:rsidRDefault="00D25287" w14:paraId="5A39BBE3" w14:textId="77777777">
      <w:pPr>
        <w:pStyle w:val="BodyText"/>
        <w:spacing w:before="3"/>
        <w:ind w:left="0"/>
        <w:rPr>
          <w:sz w:val="24"/>
        </w:rPr>
      </w:pPr>
    </w:p>
    <w:p w:rsidR="00D25287" w:rsidRDefault="0051315C" w14:paraId="06D3C1CD" w14:textId="77777777">
      <w:pPr>
        <w:ind w:left="117" w:right="1822"/>
        <w:rPr>
          <w:sz w:val="24"/>
        </w:rPr>
      </w:pPr>
      <w:r>
        <w:rPr>
          <w:color w:val="131313"/>
          <w:sz w:val="24"/>
        </w:rPr>
        <w:t>We have prepared a list of Frequently Asked Questions to assist our customers with</w:t>
      </w:r>
      <w:r>
        <w:rPr>
          <w:color w:val="131313"/>
          <w:spacing w:val="-64"/>
          <w:sz w:val="24"/>
        </w:rPr>
        <w:t xml:space="preserve"> </w:t>
      </w:r>
      <w:r>
        <w:rPr>
          <w:color w:val="131313"/>
          <w:sz w:val="24"/>
        </w:rPr>
        <w:t>conducting</w:t>
      </w:r>
      <w:r>
        <w:rPr>
          <w:color w:val="131313"/>
          <w:spacing w:val="-3"/>
          <w:sz w:val="24"/>
        </w:rPr>
        <w:t xml:space="preserve"> </w:t>
      </w:r>
      <w:r>
        <w:rPr>
          <w:color w:val="131313"/>
          <w:sz w:val="24"/>
        </w:rPr>
        <w:t>online transactions</w:t>
      </w:r>
      <w:r>
        <w:rPr>
          <w:color w:val="131313"/>
          <w:spacing w:val="4"/>
          <w:sz w:val="24"/>
        </w:rPr>
        <w:t xml:space="preserve"> </w:t>
      </w:r>
      <w:r>
        <w:rPr>
          <w:color w:val="131313"/>
          <w:sz w:val="24"/>
        </w:rPr>
        <w:t>with</w:t>
      </w:r>
      <w:r>
        <w:rPr>
          <w:color w:val="131313"/>
          <w:spacing w:val="-1"/>
          <w:sz w:val="24"/>
        </w:rPr>
        <w:t xml:space="preserve"> </w:t>
      </w:r>
      <w:r>
        <w:rPr>
          <w:color w:val="131313"/>
          <w:sz w:val="24"/>
        </w:rPr>
        <w:t>NSW</w:t>
      </w:r>
      <w:r>
        <w:rPr>
          <w:color w:val="131313"/>
          <w:spacing w:val="-1"/>
          <w:sz w:val="24"/>
        </w:rPr>
        <w:t xml:space="preserve"> </w:t>
      </w:r>
      <w:r>
        <w:rPr>
          <w:color w:val="131313"/>
          <w:sz w:val="24"/>
        </w:rPr>
        <w:t>LRS.</w:t>
      </w:r>
    </w:p>
    <w:p w:rsidR="00D25287" w:rsidRDefault="00D25287" w14:paraId="41C8F396" w14:textId="77777777">
      <w:pPr>
        <w:pStyle w:val="BodyText"/>
        <w:spacing w:before="4"/>
        <w:ind w:left="0"/>
        <w:rPr>
          <w:sz w:val="24"/>
        </w:rPr>
      </w:pPr>
    </w:p>
    <w:p w:rsidR="00D25287" w:rsidRDefault="0051315C" w14:paraId="0605A00D" w14:textId="77777777">
      <w:pPr>
        <w:spacing w:before="1"/>
        <w:ind w:left="117" w:right="1075"/>
        <w:rPr>
          <w:sz w:val="24"/>
        </w:rPr>
      </w:pPr>
      <w:r>
        <w:rPr>
          <w:color w:val="FF0000"/>
          <w:sz w:val="24"/>
        </w:rPr>
        <w:t>This document is a replacement for the ‘COVI</w:t>
      </w:r>
      <w:r>
        <w:rPr>
          <w:color w:val="FF0000"/>
          <w:sz w:val="24"/>
        </w:rPr>
        <w:t>D-19 Residual Document FAQ’. As this</w:t>
      </w:r>
      <w:r>
        <w:rPr>
          <w:color w:val="FF0000"/>
          <w:spacing w:val="1"/>
          <w:sz w:val="24"/>
        </w:rPr>
        <w:t xml:space="preserve"> </w:t>
      </w:r>
      <w:r>
        <w:rPr>
          <w:color w:val="FF0000"/>
          <w:sz w:val="24"/>
        </w:rPr>
        <w:t>document provides all current information, the old FAQ will be removed from the NSW LRS</w:t>
      </w:r>
      <w:r>
        <w:rPr>
          <w:color w:val="FF0000"/>
          <w:spacing w:val="-64"/>
          <w:sz w:val="24"/>
        </w:rPr>
        <w:t xml:space="preserve"> </w:t>
      </w:r>
      <w:r>
        <w:rPr>
          <w:color w:val="FF0000"/>
          <w:sz w:val="24"/>
        </w:rPr>
        <w:t>website.</w:t>
      </w:r>
    </w:p>
    <w:p w:rsidR="00D25287" w:rsidRDefault="00D25287" w14:paraId="72A3D3EC" w14:textId="77777777">
      <w:pPr>
        <w:rPr>
          <w:sz w:val="24"/>
        </w:rPr>
        <w:sectPr w:rsidR="00D25287">
          <w:headerReference w:type="default" r:id="rId7"/>
          <w:footerReference w:type="default" r:id="rId8"/>
          <w:type w:val="continuous"/>
          <w:pgSz w:w="11910" w:h="16840" w:orient="portrait"/>
          <w:pgMar w:top="1560" w:right="80" w:bottom="1140" w:left="960" w:header="569" w:footer="954" w:gutter="0"/>
          <w:pgNumType w:start="1"/>
          <w:cols w:space="720"/>
        </w:sectPr>
      </w:pPr>
    </w:p>
    <w:p w:rsidR="00D25287" w:rsidRDefault="0051315C" w14:paraId="406425CA" w14:textId="77777777">
      <w:pPr>
        <w:pStyle w:val="Heading1"/>
      </w:pPr>
      <w:r>
        <w:rPr>
          <w:color w:val="006CC7"/>
        </w:rPr>
        <w:lastRenderedPageBreak/>
        <w:t>Contents</w:t>
      </w:r>
    </w:p>
    <w:p w:rsidR="00D25287" w:rsidRDefault="00D25287" w14:paraId="0D0B940D" w14:textId="77777777">
      <w:pPr>
        <w:sectPr w:rsidR="00D25287">
          <w:pgSz w:w="11910" w:h="16840" w:orient="portrait"/>
          <w:pgMar w:top="1560" w:right="80" w:bottom="1954" w:left="960" w:header="569" w:footer="954" w:gutter="0"/>
          <w:cols w:space="720"/>
        </w:sectPr>
      </w:pPr>
    </w:p>
    <w:sdt>
      <w:sdtPr>
        <w:id w:val="20730472"/>
        <w:docPartObj>
          <w:docPartGallery w:val="Table of Contents"/>
          <w:docPartUnique/>
        </w:docPartObj>
      </w:sdtPr>
      <w:sdtEndPr/>
      <w:sdtContent>
        <w:p w:rsidR="00D25287" w:rsidRDefault="0051315C" w14:paraId="07BF04D4" w14:textId="77777777">
          <w:pPr>
            <w:pStyle w:val="TOC1"/>
            <w:tabs>
              <w:tab w:val="left" w:leader="dot" w:pos="9738"/>
            </w:tabs>
            <w:spacing w:before="148"/>
          </w:pPr>
          <w:hyperlink w:history="1" w:anchor="_bookmark0">
            <w:r>
              <w:t>Cancellation</w:t>
            </w:r>
            <w:r>
              <w:rPr>
                <w:spacing w:val="-2"/>
              </w:rPr>
              <w:t xml:space="preserve"> </w:t>
            </w:r>
            <w:r>
              <w:t>of</w:t>
            </w:r>
            <w:r>
              <w:rPr>
                <w:spacing w:val="1"/>
              </w:rPr>
              <w:t xml:space="preserve"> </w:t>
            </w:r>
            <w:r>
              <w:t>Certificates</w:t>
            </w:r>
            <w:r>
              <w:rPr>
                <w:spacing w:val="-1"/>
              </w:rPr>
              <w:t xml:space="preserve"> </w:t>
            </w:r>
            <w:r>
              <w:t>of</w:t>
            </w:r>
            <w:r>
              <w:rPr>
                <w:spacing w:val="-2"/>
              </w:rPr>
              <w:t xml:space="preserve"> </w:t>
            </w:r>
            <w:r>
              <w:t>Title</w:t>
            </w:r>
            <w:r>
              <w:rPr>
                <w:spacing w:val="-1"/>
              </w:rPr>
              <w:t xml:space="preserve"> </w:t>
            </w:r>
            <w:r>
              <w:t>and</w:t>
            </w:r>
            <w:r>
              <w:rPr>
                <w:spacing w:val="-3"/>
              </w:rPr>
              <w:t xml:space="preserve"> </w:t>
            </w:r>
            <w:r>
              <w:t>100%</w:t>
            </w:r>
            <w:r>
              <w:rPr>
                <w:spacing w:val="-4"/>
              </w:rPr>
              <w:t xml:space="preserve"> </w:t>
            </w:r>
            <w:r>
              <w:t>eConveyancing</w:t>
            </w:r>
            <w:r>
              <w:tab/>
            </w:r>
            <w:r>
              <w:t>1</w:t>
            </w:r>
          </w:hyperlink>
        </w:p>
        <w:p w:rsidR="00D25287" w:rsidRDefault="0051315C" w14:paraId="269D866A" w14:textId="77777777">
          <w:pPr>
            <w:pStyle w:val="TOC1"/>
            <w:tabs>
              <w:tab w:val="left" w:leader="dot" w:pos="9738"/>
            </w:tabs>
            <w:spacing w:before="119"/>
          </w:pPr>
          <w:hyperlink w:history="1" w:anchor="_bookmark1">
            <w:r>
              <w:t>Cancellation</w:t>
            </w:r>
            <w:r>
              <w:rPr>
                <w:spacing w:val="-2"/>
              </w:rPr>
              <w:t xml:space="preserve"> </w:t>
            </w:r>
            <w:r>
              <w:t>of Certificates</w:t>
            </w:r>
            <w:r>
              <w:rPr>
                <w:spacing w:val="-2"/>
              </w:rPr>
              <w:t xml:space="preserve"> </w:t>
            </w:r>
            <w:r>
              <w:t>of</w:t>
            </w:r>
            <w:r>
              <w:rPr>
                <w:spacing w:val="-2"/>
              </w:rPr>
              <w:t xml:space="preserve"> </w:t>
            </w:r>
            <w:r>
              <w:t>Title</w:t>
            </w:r>
            <w:r>
              <w:tab/>
            </w:r>
            <w:r>
              <w:t>5</w:t>
            </w:r>
          </w:hyperlink>
        </w:p>
        <w:p w:rsidR="00D25287" w:rsidRDefault="0051315C" w14:paraId="56A0D13D" w14:textId="77777777">
          <w:pPr>
            <w:pStyle w:val="TOC2"/>
            <w:numPr>
              <w:ilvl w:val="0"/>
              <w:numId w:val="14"/>
            </w:numPr>
            <w:tabs>
              <w:tab w:val="left" w:pos="998"/>
              <w:tab w:val="left" w:pos="999"/>
              <w:tab w:val="left" w:leader="dot" w:pos="9738"/>
            </w:tabs>
            <w:ind w:right="1002" w:firstLine="0"/>
          </w:pPr>
          <w:hyperlink w:history="1" w:anchor="_bookmark2">
            <w:r>
              <w:t>Do surveyors need to conduct Verification of Identity for lodging via eP</w:t>
            </w:r>
            <w:r>
              <w:t>lan after the</w:t>
            </w:r>
          </w:hyperlink>
          <w:r>
            <w:rPr>
              <w:spacing w:val="1"/>
            </w:rPr>
            <w:t xml:space="preserve"> </w:t>
          </w:r>
          <w:hyperlink w:history="1" w:anchor="_bookmark2">
            <w:r>
              <w:t>cancellation</w:t>
            </w:r>
            <w:r>
              <w:rPr>
                <w:spacing w:val="-3"/>
              </w:rPr>
              <w:t xml:space="preserve"> </w:t>
            </w:r>
            <w:r>
              <w:t>of Certificates</w:t>
            </w:r>
            <w:r>
              <w:rPr>
                <w:spacing w:val="-2"/>
              </w:rPr>
              <w:t xml:space="preserve"> </w:t>
            </w:r>
            <w:r>
              <w:t>of</w:t>
            </w:r>
            <w:r>
              <w:rPr>
                <w:spacing w:val="-2"/>
              </w:rPr>
              <w:t xml:space="preserve"> </w:t>
            </w:r>
            <w:r>
              <w:t>Title?</w:t>
            </w:r>
            <w:r>
              <w:tab/>
            </w:r>
            <w:r>
              <w:rPr>
                <w:spacing w:val="-1"/>
              </w:rPr>
              <w:t>5</w:t>
            </w:r>
          </w:hyperlink>
        </w:p>
        <w:p w:rsidR="00D25287" w:rsidRDefault="0051315C" w14:paraId="4342873D" w14:textId="77777777">
          <w:pPr>
            <w:pStyle w:val="TOC2"/>
            <w:numPr>
              <w:ilvl w:val="0"/>
              <w:numId w:val="14"/>
            </w:numPr>
            <w:tabs>
              <w:tab w:val="left" w:pos="998"/>
              <w:tab w:val="left" w:pos="999"/>
            </w:tabs>
            <w:spacing w:before="118"/>
            <w:ind w:left="998"/>
          </w:pPr>
          <w:hyperlink w:history="1" w:anchor="_bookmark3">
            <w:r>
              <w:t>How</w:t>
            </w:r>
            <w:r>
              <w:rPr>
                <w:spacing w:val="-1"/>
              </w:rPr>
              <w:t xml:space="preserve"> </w:t>
            </w:r>
            <w:r>
              <w:t>do I</w:t>
            </w:r>
            <w:r>
              <w:rPr>
                <w:spacing w:val="-1"/>
              </w:rPr>
              <w:t xml:space="preserve"> </w:t>
            </w:r>
            <w:r>
              <w:t>lodge dealings</w:t>
            </w:r>
            <w:r>
              <w:rPr>
                <w:spacing w:val="-2"/>
              </w:rPr>
              <w:t xml:space="preserve"> </w:t>
            </w:r>
            <w:r>
              <w:t>affecting</w:t>
            </w:r>
            <w:r>
              <w:rPr>
                <w:spacing w:val="-2"/>
              </w:rPr>
              <w:t xml:space="preserve"> </w:t>
            </w:r>
            <w:r>
              <w:t>multiple ownership</w:t>
            </w:r>
            <w:r>
              <w:rPr>
                <w:spacing w:val="1"/>
              </w:rPr>
              <w:t xml:space="preserve"> </w:t>
            </w:r>
            <w:r>
              <w:t>situations</w:t>
            </w:r>
            <w:r>
              <w:rPr>
                <w:spacing w:val="1"/>
              </w:rPr>
              <w:t xml:space="preserve"> </w:t>
            </w:r>
            <w:r>
              <w:t>or</w:t>
            </w:r>
            <w:r>
              <w:rPr>
                <w:spacing w:val="1"/>
              </w:rPr>
              <w:t xml:space="preserve"> </w:t>
            </w:r>
            <w:r>
              <w:t>dual</w:t>
            </w:r>
            <w:r>
              <w:rPr>
                <w:spacing w:val="-1"/>
              </w:rPr>
              <w:t xml:space="preserve"> </w:t>
            </w:r>
            <w:r>
              <w:t>entitlement</w:t>
            </w:r>
            <w:r>
              <w:rPr>
                <w:spacing w:val="-1"/>
              </w:rPr>
              <w:t xml:space="preserve"> </w:t>
            </w:r>
            <w:r>
              <w:t>titles?</w:t>
            </w:r>
            <w:r>
              <w:rPr>
                <w:spacing w:val="-32"/>
              </w:rPr>
              <w:t xml:space="preserve"> </w:t>
            </w:r>
            <w:r>
              <w:rPr>
                <w:spacing w:val="1"/>
              </w:rPr>
              <w:t>.5</w:t>
            </w:r>
          </w:hyperlink>
        </w:p>
        <w:p w:rsidR="00D25287" w:rsidRDefault="0051315C" w14:paraId="657BCFEC" w14:textId="77777777">
          <w:pPr>
            <w:pStyle w:val="TOC2"/>
            <w:numPr>
              <w:ilvl w:val="0"/>
              <w:numId w:val="14"/>
            </w:numPr>
            <w:tabs>
              <w:tab w:val="left" w:pos="998"/>
              <w:tab w:val="left" w:pos="999"/>
              <w:tab w:val="left" w:leader="dot" w:pos="9738"/>
            </w:tabs>
            <w:ind w:left="998"/>
          </w:pPr>
          <w:hyperlink w:history="1" w:anchor="_bookmark4">
            <w:r>
              <w:t>When</w:t>
            </w:r>
            <w:r>
              <w:rPr>
                <w:spacing w:val="-2"/>
              </w:rPr>
              <w:t xml:space="preserve"> </w:t>
            </w:r>
            <w:r>
              <w:t>is</w:t>
            </w:r>
            <w:r>
              <w:rPr>
                <w:spacing w:val="-1"/>
              </w:rPr>
              <w:t xml:space="preserve"> </w:t>
            </w:r>
            <w:r>
              <w:t>a</w:t>
            </w:r>
            <w:r>
              <w:rPr>
                <w:spacing w:val="-5"/>
              </w:rPr>
              <w:t xml:space="preserve"> </w:t>
            </w:r>
            <w:r>
              <w:t>mortgagee’s</w:t>
            </w:r>
            <w:r>
              <w:rPr>
                <w:spacing w:val="-1"/>
              </w:rPr>
              <w:t xml:space="preserve"> </w:t>
            </w:r>
            <w:r>
              <w:t>consent</w:t>
            </w:r>
            <w:r>
              <w:rPr>
                <w:spacing w:val="-3"/>
              </w:rPr>
              <w:t xml:space="preserve"> </w:t>
            </w:r>
            <w:r>
              <w:t>requ</w:t>
            </w:r>
            <w:r>
              <w:t>ired</w:t>
            </w:r>
            <w:r>
              <w:rPr>
                <w:spacing w:val="-3"/>
              </w:rPr>
              <w:t xml:space="preserve"> </w:t>
            </w:r>
            <w:r>
              <w:t>to</w:t>
            </w:r>
            <w:r>
              <w:rPr>
                <w:spacing w:val="-4"/>
              </w:rPr>
              <w:t xml:space="preserve"> </w:t>
            </w:r>
            <w:r>
              <w:t>be</w:t>
            </w:r>
            <w:r>
              <w:rPr>
                <w:spacing w:val="-2"/>
              </w:rPr>
              <w:t xml:space="preserve"> </w:t>
            </w:r>
            <w:r>
              <w:t>lodged</w:t>
            </w:r>
            <w:r>
              <w:rPr>
                <w:spacing w:val="-1"/>
              </w:rPr>
              <w:t xml:space="preserve"> </w:t>
            </w:r>
            <w:r>
              <w:t>with</w:t>
            </w:r>
            <w:r>
              <w:rPr>
                <w:spacing w:val="-2"/>
              </w:rPr>
              <w:t xml:space="preserve"> </w:t>
            </w:r>
            <w:r>
              <w:t>a</w:t>
            </w:r>
            <w:r>
              <w:rPr>
                <w:spacing w:val="-4"/>
              </w:rPr>
              <w:t xml:space="preserve"> </w:t>
            </w:r>
            <w:r>
              <w:t>plan?</w:t>
            </w:r>
            <w:r>
              <w:rPr>
                <w:rFonts w:ascii="Times New Roman" w:hAnsi="Times New Roman"/>
              </w:rPr>
              <w:tab/>
            </w:r>
            <w:r>
              <w:t>5</w:t>
            </w:r>
          </w:hyperlink>
        </w:p>
        <w:p w:rsidR="00D25287" w:rsidRDefault="0051315C" w14:paraId="5960386F" w14:textId="77777777">
          <w:pPr>
            <w:pStyle w:val="TOC2"/>
            <w:numPr>
              <w:ilvl w:val="0"/>
              <w:numId w:val="14"/>
            </w:numPr>
            <w:tabs>
              <w:tab w:val="left" w:pos="998"/>
              <w:tab w:val="left" w:pos="999"/>
              <w:tab w:val="left" w:leader="dot" w:pos="9738"/>
            </w:tabs>
            <w:spacing w:before="122"/>
            <w:ind w:right="1002" w:firstLine="0"/>
          </w:pPr>
          <w:hyperlink w:history="1" w:anchor="_bookmark5">
            <w:r>
              <w:t>Can a mortgagee consent to a plan by providing a letter of consent in lieu of signing the</w:t>
            </w:r>
          </w:hyperlink>
          <w:r>
            <w:rPr>
              <w:spacing w:val="1"/>
            </w:rPr>
            <w:t xml:space="preserve"> </w:t>
          </w:r>
          <w:hyperlink w:history="1" w:anchor="_bookmark5">
            <w:r>
              <w:t>Admini</w:t>
            </w:r>
            <w:r>
              <w:t>stration</w:t>
            </w:r>
            <w:r>
              <w:rPr>
                <w:spacing w:val="-3"/>
              </w:rPr>
              <w:t xml:space="preserve"> </w:t>
            </w:r>
            <w:r>
              <w:t>Sheet</w:t>
            </w:r>
            <w:r>
              <w:rPr>
                <w:spacing w:val="-2"/>
              </w:rPr>
              <w:t xml:space="preserve"> </w:t>
            </w:r>
            <w:r>
              <w:t>or</w:t>
            </w:r>
            <w:r>
              <w:rPr>
                <w:spacing w:val="-4"/>
              </w:rPr>
              <w:t xml:space="preserve"> </w:t>
            </w:r>
            <w:r>
              <w:t>s88B</w:t>
            </w:r>
            <w:r>
              <w:rPr>
                <w:spacing w:val="-1"/>
              </w:rPr>
              <w:t xml:space="preserve"> </w:t>
            </w:r>
            <w:r>
              <w:t>Instrument?</w:t>
            </w:r>
            <w:r>
              <w:tab/>
            </w:r>
            <w:r>
              <w:rPr>
                <w:spacing w:val="-1"/>
              </w:rPr>
              <w:t>5</w:t>
            </w:r>
          </w:hyperlink>
        </w:p>
        <w:p w:rsidR="00D25287" w:rsidRDefault="0051315C" w14:paraId="7D352F80" w14:textId="77777777">
          <w:pPr>
            <w:pStyle w:val="TOC2"/>
            <w:numPr>
              <w:ilvl w:val="0"/>
              <w:numId w:val="14"/>
            </w:numPr>
            <w:tabs>
              <w:tab w:val="left" w:pos="998"/>
              <w:tab w:val="left" w:pos="999"/>
              <w:tab w:val="left" w:leader="dot" w:pos="9738"/>
            </w:tabs>
            <w:spacing w:before="120"/>
            <w:ind w:right="1002" w:firstLine="0"/>
          </w:pPr>
          <w:hyperlink w:history="1" w:anchor="_bookmark6">
            <w:r>
              <w:t>Am I able to lodge an Application for Replacement of Certificate of Title after 11 October</w:t>
            </w:r>
          </w:hyperlink>
          <w:r>
            <w:rPr>
              <w:spacing w:val="1"/>
            </w:rPr>
            <w:t xml:space="preserve"> </w:t>
          </w:r>
          <w:hyperlink w:history="1" w:anchor="_bookmark6">
            <w:r>
              <w:t>2021?</w:t>
            </w:r>
            <w:r>
              <w:tab/>
            </w:r>
            <w:r>
              <w:rPr>
                <w:spacing w:val="-1"/>
              </w:rPr>
              <w:t>5</w:t>
            </w:r>
          </w:hyperlink>
        </w:p>
        <w:p w:rsidR="00D25287" w:rsidRDefault="0051315C" w14:paraId="71DDDDCA" w14:textId="77777777">
          <w:pPr>
            <w:pStyle w:val="TOC2"/>
            <w:numPr>
              <w:ilvl w:val="0"/>
              <w:numId w:val="14"/>
            </w:numPr>
            <w:tabs>
              <w:tab w:val="left" w:pos="998"/>
              <w:tab w:val="left" w:pos="999"/>
              <w:tab w:val="left" w:leader="dot" w:pos="9738"/>
            </w:tabs>
            <w:spacing w:before="119"/>
            <w:ind w:left="998"/>
          </w:pPr>
          <w:hyperlink w:history="1" w:anchor="_bookmark7">
            <w:r>
              <w:t>What</w:t>
            </w:r>
            <w:r>
              <w:rPr>
                <w:spacing w:val="-2"/>
              </w:rPr>
              <w:t xml:space="preserve"> </w:t>
            </w:r>
            <w:r>
              <w:t>do</w:t>
            </w:r>
            <w:r>
              <w:rPr>
                <w:spacing w:val="-3"/>
              </w:rPr>
              <w:t xml:space="preserve"> </w:t>
            </w:r>
            <w:r>
              <w:t>I</w:t>
            </w:r>
            <w:r>
              <w:rPr>
                <w:spacing w:val="1"/>
              </w:rPr>
              <w:t xml:space="preserve"> </w:t>
            </w:r>
            <w:r>
              <w:t>do</w:t>
            </w:r>
            <w:r>
              <w:rPr>
                <w:spacing w:val="-3"/>
              </w:rPr>
              <w:t xml:space="preserve"> </w:t>
            </w:r>
            <w:r>
              <w:t>with</w:t>
            </w:r>
            <w:r>
              <w:rPr>
                <w:spacing w:val="-2"/>
              </w:rPr>
              <w:t xml:space="preserve"> </w:t>
            </w:r>
            <w:r>
              <w:t>my</w:t>
            </w:r>
            <w:r>
              <w:rPr>
                <w:spacing w:val="-3"/>
              </w:rPr>
              <w:t xml:space="preserve"> </w:t>
            </w:r>
            <w:r>
              <w:t>old</w:t>
            </w:r>
            <w:r>
              <w:rPr>
                <w:spacing w:val="-1"/>
              </w:rPr>
              <w:t xml:space="preserve"> </w:t>
            </w:r>
            <w:r>
              <w:t>Certificate of</w:t>
            </w:r>
            <w:r>
              <w:rPr>
                <w:spacing w:val="1"/>
              </w:rPr>
              <w:t xml:space="preserve"> </w:t>
            </w:r>
            <w:r>
              <w:t>Title?</w:t>
            </w:r>
            <w:r>
              <w:tab/>
            </w:r>
            <w:r>
              <w:t>5</w:t>
            </w:r>
          </w:hyperlink>
        </w:p>
        <w:p w:rsidR="00D25287" w:rsidRDefault="0051315C" w14:paraId="3E2622B5" w14:textId="77777777">
          <w:pPr>
            <w:pStyle w:val="TOC1"/>
            <w:tabs>
              <w:tab w:val="left" w:leader="dot" w:pos="9738"/>
            </w:tabs>
            <w:spacing w:before="119"/>
          </w:pPr>
          <w:hyperlink w:history="1" w:anchor="_bookmark8">
            <w:r>
              <w:t>100%</w:t>
            </w:r>
            <w:r>
              <w:rPr>
                <w:spacing w:val="1"/>
              </w:rPr>
              <w:t xml:space="preserve"> </w:t>
            </w:r>
            <w:r>
              <w:t>eConveyancing</w:t>
            </w:r>
            <w:r>
              <w:tab/>
            </w:r>
            <w:r>
              <w:t>6</w:t>
            </w:r>
          </w:hyperlink>
        </w:p>
        <w:p w:rsidR="00D25287" w:rsidRDefault="0051315C" w14:paraId="6E1EE284" w14:textId="77777777">
          <w:pPr>
            <w:pStyle w:val="TOC2"/>
            <w:numPr>
              <w:ilvl w:val="0"/>
              <w:numId w:val="14"/>
            </w:numPr>
            <w:tabs>
              <w:tab w:val="left" w:pos="998"/>
              <w:tab w:val="left" w:pos="999"/>
              <w:tab w:val="left" w:leader="dot" w:pos="9738"/>
            </w:tabs>
            <w:spacing w:before="119"/>
            <w:ind w:left="998"/>
          </w:pPr>
          <w:hyperlink w:history="1" w:anchor="_bookmark9">
            <w:r>
              <w:t>How</w:t>
            </w:r>
            <w:r>
              <w:rPr>
                <w:spacing w:val="-2"/>
              </w:rPr>
              <w:t xml:space="preserve"> </w:t>
            </w:r>
            <w:r>
              <w:t>do</w:t>
            </w:r>
            <w:r>
              <w:rPr>
                <w:spacing w:val="-1"/>
              </w:rPr>
              <w:t xml:space="preserve"> </w:t>
            </w:r>
            <w:r>
              <w:t>I</w:t>
            </w:r>
            <w:r>
              <w:rPr>
                <w:spacing w:val="-2"/>
              </w:rPr>
              <w:t xml:space="preserve"> </w:t>
            </w:r>
            <w:r>
              <w:t>lodge</w:t>
            </w:r>
            <w:r>
              <w:rPr>
                <w:spacing w:val="-1"/>
              </w:rPr>
              <w:t xml:space="preserve"> </w:t>
            </w:r>
            <w:r>
              <w:t>a</w:t>
            </w:r>
            <w:r>
              <w:rPr>
                <w:spacing w:val="-3"/>
              </w:rPr>
              <w:t xml:space="preserve"> </w:t>
            </w:r>
            <w:r>
              <w:t>Real</w:t>
            </w:r>
            <w:r>
              <w:rPr>
                <w:spacing w:val="-1"/>
              </w:rPr>
              <w:t xml:space="preserve"> </w:t>
            </w:r>
            <w:r>
              <w:t>Property</w:t>
            </w:r>
            <w:r>
              <w:rPr>
                <w:spacing w:val="-3"/>
              </w:rPr>
              <w:t xml:space="preserve"> </w:t>
            </w:r>
            <w:r>
              <w:t>Act</w:t>
            </w:r>
            <w:r>
              <w:rPr>
                <w:spacing w:val="-2"/>
              </w:rPr>
              <w:t xml:space="preserve"> </w:t>
            </w:r>
            <w:r>
              <w:t>dealing</w:t>
            </w:r>
            <w:r>
              <w:rPr>
                <w:spacing w:val="-1"/>
              </w:rPr>
              <w:t xml:space="preserve"> </w:t>
            </w:r>
            <w:r>
              <w:t>in NSW</w:t>
            </w:r>
            <w:r>
              <w:rPr>
                <w:spacing w:val="-2"/>
              </w:rPr>
              <w:t xml:space="preserve"> </w:t>
            </w:r>
            <w:r>
              <w:t>from 11</w:t>
            </w:r>
            <w:r>
              <w:rPr>
                <w:spacing w:val="-3"/>
              </w:rPr>
              <w:t xml:space="preserve"> </w:t>
            </w:r>
            <w:r>
              <w:t>October 2021?</w:t>
            </w:r>
            <w:r>
              <w:tab/>
            </w:r>
            <w:r>
              <w:t>6</w:t>
            </w:r>
          </w:hyperlink>
        </w:p>
        <w:p w:rsidR="00D25287" w:rsidRDefault="0051315C" w14:paraId="6952707B" w14:textId="77777777">
          <w:pPr>
            <w:pStyle w:val="TOC2"/>
            <w:numPr>
              <w:ilvl w:val="0"/>
              <w:numId w:val="14"/>
            </w:numPr>
            <w:tabs>
              <w:tab w:val="left" w:pos="998"/>
              <w:tab w:val="left" w:pos="999"/>
              <w:tab w:val="left" w:leader="dot" w:pos="9738"/>
            </w:tabs>
            <w:spacing w:before="124"/>
            <w:ind w:right="1002" w:firstLine="0"/>
          </w:pPr>
          <w:hyperlink w:history="1" w:anchor="_bookmark10">
            <w:r>
              <w:t>How do I lodge multiple related dealings via an ELNO where at least one of the dealings</w:t>
            </w:r>
          </w:hyperlink>
          <w:r>
            <w:rPr>
              <w:spacing w:val="1"/>
            </w:rPr>
            <w:t xml:space="preserve"> </w:t>
          </w:r>
          <w:hyperlink w:history="1" w:anchor="_bookmark10">
            <w:r>
              <w:t>must</w:t>
            </w:r>
            <w:r>
              <w:rPr>
                <w:spacing w:val="-2"/>
              </w:rPr>
              <w:t xml:space="preserve"> </w:t>
            </w:r>
            <w:r>
              <w:t>be</w:t>
            </w:r>
            <w:r>
              <w:rPr>
                <w:spacing w:val="-1"/>
              </w:rPr>
              <w:t xml:space="preserve"> </w:t>
            </w:r>
            <w:r>
              <w:t>lodged</w:t>
            </w:r>
            <w:r>
              <w:rPr>
                <w:spacing w:val="-3"/>
              </w:rPr>
              <w:t xml:space="preserve"> </w:t>
            </w:r>
            <w:r>
              <w:t>as</w:t>
            </w:r>
            <w:r>
              <w:rPr>
                <w:spacing w:val="-1"/>
              </w:rPr>
              <w:t xml:space="preserve"> </w:t>
            </w:r>
            <w:r>
              <w:t>a</w:t>
            </w:r>
            <w:r>
              <w:rPr>
                <w:spacing w:val="-3"/>
              </w:rPr>
              <w:t xml:space="preserve"> </w:t>
            </w:r>
            <w:r>
              <w:t>Dealing</w:t>
            </w:r>
            <w:r>
              <w:rPr>
                <w:spacing w:val="-1"/>
              </w:rPr>
              <w:t xml:space="preserve"> </w:t>
            </w:r>
            <w:r>
              <w:t>with</w:t>
            </w:r>
            <w:r>
              <w:rPr>
                <w:spacing w:val="-1"/>
              </w:rPr>
              <w:t xml:space="preserve"> </w:t>
            </w:r>
            <w:r>
              <w:t>Exception?</w:t>
            </w:r>
            <w:r>
              <w:tab/>
            </w:r>
            <w:r>
              <w:rPr>
                <w:spacing w:val="-1"/>
              </w:rPr>
              <w:t>6</w:t>
            </w:r>
          </w:hyperlink>
        </w:p>
        <w:p w:rsidR="00D25287" w:rsidRDefault="0051315C" w14:paraId="69339778" w14:textId="77777777">
          <w:pPr>
            <w:pStyle w:val="TOC2"/>
            <w:numPr>
              <w:ilvl w:val="0"/>
              <w:numId w:val="14"/>
            </w:numPr>
            <w:tabs>
              <w:tab w:val="left" w:pos="998"/>
              <w:tab w:val="left" w:pos="999"/>
              <w:tab w:val="left" w:leader="dot" w:pos="9738"/>
            </w:tabs>
            <w:spacing w:before="118"/>
            <w:ind w:right="1002" w:firstLine="0"/>
          </w:pPr>
          <w:hyperlink w:history="1" w:anchor="_bookmark11">
            <w:r>
              <w:t>Do I need to attach a copy of the paper dealing form when lodging a structured electronic</w:t>
            </w:r>
          </w:hyperlink>
          <w:r>
            <w:rPr>
              <w:spacing w:val="1"/>
            </w:rPr>
            <w:t xml:space="preserve"> </w:t>
          </w:r>
          <w:hyperlink w:history="1" w:anchor="_bookmark11">
            <w:r>
              <w:t>dealing?</w:t>
            </w:r>
            <w:r>
              <w:tab/>
            </w:r>
            <w:r>
              <w:rPr>
                <w:spacing w:val="-1"/>
              </w:rPr>
              <w:t>6</w:t>
            </w:r>
          </w:hyperlink>
        </w:p>
        <w:p w:rsidR="00D25287" w:rsidRDefault="0051315C" w14:paraId="04220172" w14:textId="77777777">
          <w:pPr>
            <w:pStyle w:val="TOC2"/>
            <w:numPr>
              <w:ilvl w:val="0"/>
              <w:numId w:val="14"/>
            </w:numPr>
            <w:tabs>
              <w:tab w:val="left" w:pos="1217"/>
              <w:tab w:val="left" w:pos="1218"/>
              <w:tab w:val="left" w:leader="dot" w:pos="9738"/>
            </w:tabs>
            <w:spacing w:before="118"/>
            <w:ind w:left="1217" w:hanging="661"/>
          </w:pPr>
          <w:hyperlink w:history="1" w:anchor="_bookmark12">
            <w:r>
              <w:t>How</w:t>
            </w:r>
            <w:r>
              <w:rPr>
                <w:spacing w:val="-2"/>
              </w:rPr>
              <w:t xml:space="preserve"> </w:t>
            </w:r>
            <w:r>
              <w:t>do</w:t>
            </w:r>
            <w:r>
              <w:rPr>
                <w:spacing w:val="-1"/>
              </w:rPr>
              <w:t xml:space="preserve"> </w:t>
            </w:r>
            <w:r>
              <w:t>I</w:t>
            </w:r>
            <w:r>
              <w:rPr>
                <w:spacing w:val="-2"/>
              </w:rPr>
              <w:t xml:space="preserve"> </w:t>
            </w:r>
            <w:r>
              <w:t>lodge a</w:t>
            </w:r>
            <w:r>
              <w:rPr>
                <w:spacing w:val="-3"/>
              </w:rPr>
              <w:t xml:space="preserve"> </w:t>
            </w:r>
            <w:proofErr w:type="gramStart"/>
            <w:r>
              <w:t>de</w:t>
            </w:r>
            <w:r>
              <w:t>aling</w:t>
            </w:r>
            <w:proofErr w:type="gramEnd"/>
            <w:r>
              <w:rPr>
                <w:spacing w:val="-1"/>
              </w:rPr>
              <w:t xml:space="preserve"> </w:t>
            </w:r>
            <w:r>
              <w:t>affecting</w:t>
            </w:r>
            <w:r>
              <w:rPr>
                <w:spacing w:val="-3"/>
              </w:rPr>
              <w:t xml:space="preserve"> </w:t>
            </w:r>
            <w:r>
              <w:t>Lease Folio</w:t>
            </w:r>
            <w:r>
              <w:rPr>
                <w:spacing w:val="-3"/>
              </w:rPr>
              <w:t xml:space="preserve"> </w:t>
            </w:r>
            <w:r>
              <w:t>(LF)</w:t>
            </w:r>
            <w:r>
              <w:rPr>
                <w:spacing w:val="-2"/>
              </w:rPr>
              <w:t xml:space="preserve"> </w:t>
            </w:r>
            <w:r>
              <w:t>titles?</w:t>
            </w:r>
            <w:r>
              <w:tab/>
            </w:r>
            <w:r>
              <w:t>6</w:t>
            </w:r>
          </w:hyperlink>
        </w:p>
        <w:p w:rsidR="00D25287" w:rsidRDefault="0051315C" w14:paraId="406FF96B" w14:textId="77777777">
          <w:pPr>
            <w:pStyle w:val="TOC2"/>
            <w:numPr>
              <w:ilvl w:val="0"/>
              <w:numId w:val="14"/>
            </w:numPr>
            <w:tabs>
              <w:tab w:val="left" w:pos="1217"/>
              <w:tab w:val="left" w:pos="1218"/>
              <w:tab w:val="left" w:leader="dot" w:pos="9738"/>
            </w:tabs>
            <w:ind w:left="1217" w:hanging="661"/>
          </w:pPr>
          <w:hyperlink w:history="1" w:anchor="_bookmark13">
            <w:r>
              <w:t>How</w:t>
            </w:r>
            <w:r>
              <w:rPr>
                <w:spacing w:val="-2"/>
              </w:rPr>
              <w:t xml:space="preserve"> </w:t>
            </w:r>
            <w:r>
              <w:t>do</w:t>
            </w:r>
            <w:r>
              <w:rPr>
                <w:spacing w:val="-1"/>
              </w:rPr>
              <w:t xml:space="preserve"> </w:t>
            </w:r>
            <w:r>
              <w:t>I</w:t>
            </w:r>
            <w:r>
              <w:rPr>
                <w:spacing w:val="-2"/>
              </w:rPr>
              <w:t xml:space="preserve"> </w:t>
            </w:r>
            <w:r>
              <w:t>lodge a</w:t>
            </w:r>
            <w:r>
              <w:rPr>
                <w:spacing w:val="-3"/>
              </w:rPr>
              <w:t xml:space="preserve"> </w:t>
            </w:r>
            <w:proofErr w:type="gramStart"/>
            <w:r>
              <w:t>dealing</w:t>
            </w:r>
            <w:proofErr w:type="gramEnd"/>
            <w:r>
              <w:rPr>
                <w:spacing w:val="-1"/>
              </w:rPr>
              <w:t xml:space="preserve"> </w:t>
            </w:r>
            <w:r>
              <w:t>that</w:t>
            </w:r>
            <w:r>
              <w:rPr>
                <w:spacing w:val="1"/>
              </w:rPr>
              <w:t xml:space="preserve"> </w:t>
            </w:r>
            <w:r>
              <w:t>does</w:t>
            </w:r>
            <w:r>
              <w:rPr>
                <w:spacing w:val="-2"/>
              </w:rPr>
              <w:t xml:space="preserve"> </w:t>
            </w:r>
            <w:r>
              <w:t>not</w:t>
            </w:r>
            <w:r>
              <w:rPr>
                <w:spacing w:val="-2"/>
              </w:rPr>
              <w:t xml:space="preserve"> </w:t>
            </w:r>
            <w:r>
              <w:t>have</w:t>
            </w:r>
            <w:r>
              <w:rPr>
                <w:spacing w:val="-3"/>
              </w:rPr>
              <w:t xml:space="preserve"> </w:t>
            </w:r>
            <w:r>
              <w:t>a Lease</w:t>
            </w:r>
            <w:r>
              <w:rPr>
                <w:spacing w:val="-1"/>
              </w:rPr>
              <w:t xml:space="preserve"> </w:t>
            </w:r>
            <w:r>
              <w:t>Folio</w:t>
            </w:r>
            <w:r>
              <w:rPr>
                <w:spacing w:val="-1"/>
              </w:rPr>
              <w:t xml:space="preserve"> </w:t>
            </w:r>
            <w:r>
              <w:t>(LF) created?</w:t>
            </w:r>
            <w:r>
              <w:tab/>
            </w:r>
            <w:r>
              <w:t>7</w:t>
            </w:r>
          </w:hyperlink>
        </w:p>
        <w:p w:rsidR="00D25287" w:rsidRDefault="0051315C" w14:paraId="200C1228" w14:textId="77777777">
          <w:pPr>
            <w:pStyle w:val="TOC2"/>
            <w:numPr>
              <w:ilvl w:val="0"/>
              <w:numId w:val="14"/>
            </w:numPr>
            <w:tabs>
              <w:tab w:val="left" w:pos="1217"/>
              <w:tab w:val="left" w:pos="1218"/>
              <w:tab w:val="left" w:leader="dot" w:pos="9738"/>
            </w:tabs>
            <w:spacing w:before="122"/>
            <w:ind w:right="1002" w:firstLine="0"/>
          </w:pPr>
          <w:hyperlink w:history="1" w:anchor="_bookmark14">
            <w:r>
              <w:t>In</w:t>
            </w:r>
            <w:r>
              <w:rPr>
                <w:spacing w:val="3"/>
              </w:rPr>
              <w:t xml:space="preserve"> </w:t>
            </w:r>
            <w:r>
              <w:t>view</w:t>
            </w:r>
            <w:r>
              <w:rPr>
                <w:spacing w:val="4"/>
              </w:rPr>
              <w:t xml:space="preserve"> </w:t>
            </w:r>
            <w:r>
              <w:t>of</w:t>
            </w:r>
            <w:r>
              <w:rPr>
                <w:spacing w:val="3"/>
              </w:rPr>
              <w:t xml:space="preserve"> </w:t>
            </w:r>
            <w:r>
              <w:t>the</w:t>
            </w:r>
            <w:r>
              <w:rPr>
                <w:spacing w:val="2"/>
              </w:rPr>
              <w:t xml:space="preserve"> </w:t>
            </w:r>
            <w:r>
              <w:t>cancellation</w:t>
            </w:r>
            <w:r>
              <w:rPr>
                <w:spacing w:val="4"/>
              </w:rPr>
              <w:t xml:space="preserve"> </w:t>
            </w:r>
            <w:r>
              <w:t>of</w:t>
            </w:r>
            <w:r>
              <w:rPr>
                <w:spacing w:val="4"/>
              </w:rPr>
              <w:t xml:space="preserve"> </w:t>
            </w:r>
            <w:r>
              <w:t>Certificates</w:t>
            </w:r>
            <w:r>
              <w:rPr>
                <w:spacing w:val="2"/>
              </w:rPr>
              <w:t xml:space="preserve"> </w:t>
            </w:r>
            <w:r>
              <w:t>of</w:t>
            </w:r>
            <w:r>
              <w:rPr>
                <w:spacing w:val="3"/>
              </w:rPr>
              <w:t xml:space="preserve"> </w:t>
            </w:r>
            <w:r>
              <w:t>Title,</w:t>
            </w:r>
            <w:r>
              <w:rPr>
                <w:spacing w:val="1"/>
              </w:rPr>
              <w:t xml:space="preserve"> </w:t>
            </w:r>
            <w:r>
              <w:t>when</w:t>
            </w:r>
            <w:r>
              <w:rPr>
                <w:spacing w:val="4"/>
              </w:rPr>
              <w:t xml:space="preserve"> </w:t>
            </w:r>
            <w:r>
              <w:t>is</w:t>
            </w:r>
            <w:r>
              <w:rPr>
                <w:spacing w:val="4"/>
              </w:rPr>
              <w:t xml:space="preserve"> </w:t>
            </w:r>
            <w:r>
              <w:t>a</w:t>
            </w:r>
            <w:r>
              <w:rPr>
                <w:spacing w:val="3"/>
              </w:rPr>
              <w:t xml:space="preserve"> </w:t>
            </w:r>
            <w:r>
              <w:t>mortgagee’s</w:t>
            </w:r>
            <w:r>
              <w:rPr>
                <w:spacing w:val="5"/>
              </w:rPr>
              <w:t xml:space="preserve"> </w:t>
            </w:r>
            <w:r>
              <w:t>consent</w:t>
            </w:r>
          </w:hyperlink>
          <w:r>
            <w:rPr>
              <w:spacing w:val="1"/>
            </w:rPr>
            <w:t xml:space="preserve"> </w:t>
          </w:r>
          <w:hyperlink w:history="1" w:anchor="_bookmark14">
            <w:r>
              <w:t>required</w:t>
            </w:r>
            <w:r>
              <w:rPr>
                <w:spacing w:val="-3"/>
              </w:rPr>
              <w:t xml:space="preserve"> </w:t>
            </w:r>
            <w:r>
              <w:t>to</w:t>
            </w:r>
            <w:r>
              <w:rPr>
                <w:spacing w:val="-1"/>
              </w:rPr>
              <w:t xml:space="preserve"> </w:t>
            </w:r>
            <w:r>
              <w:t>be</w:t>
            </w:r>
            <w:r>
              <w:rPr>
                <w:spacing w:val="-3"/>
              </w:rPr>
              <w:t xml:space="preserve"> </w:t>
            </w:r>
            <w:r>
              <w:t>lodged with</w:t>
            </w:r>
            <w:r>
              <w:rPr>
                <w:spacing w:val="-1"/>
              </w:rPr>
              <w:t xml:space="preserve"> </w:t>
            </w:r>
            <w:r>
              <w:t>a dealing?</w:t>
            </w:r>
            <w:r>
              <w:tab/>
            </w:r>
            <w:r>
              <w:rPr>
                <w:spacing w:val="-1"/>
              </w:rPr>
              <w:t>7</w:t>
            </w:r>
          </w:hyperlink>
        </w:p>
        <w:p w:rsidR="00D25287" w:rsidRDefault="0051315C" w14:paraId="0DD2DFDD" w14:textId="77777777">
          <w:pPr>
            <w:pStyle w:val="TOC2"/>
            <w:numPr>
              <w:ilvl w:val="0"/>
              <w:numId w:val="14"/>
            </w:numPr>
            <w:tabs>
              <w:tab w:val="left" w:pos="1217"/>
              <w:tab w:val="left" w:pos="1218"/>
              <w:tab w:val="left" w:leader="dot" w:pos="9738"/>
            </w:tabs>
            <w:spacing w:before="118"/>
            <w:ind w:left="1217" w:hanging="661"/>
          </w:pPr>
          <w:hyperlink w:history="1" w:anchor="_bookmark15">
            <w:r>
              <w:t>Does</w:t>
            </w:r>
            <w:r>
              <w:rPr>
                <w:spacing w:val="-1"/>
              </w:rPr>
              <w:t xml:space="preserve"> </w:t>
            </w:r>
            <w:r>
              <w:t>dual</w:t>
            </w:r>
            <w:r>
              <w:rPr>
                <w:spacing w:val="-3"/>
              </w:rPr>
              <w:t xml:space="preserve"> </w:t>
            </w:r>
            <w:r>
              <w:t>entitlement</w:t>
            </w:r>
            <w:r>
              <w:rPr>
                <w:spacing w:val="-3"/>
              </w:rPr>
              <w:t xml:space="preserve"> </w:t>
            </w:r>
            <w:r>
              <w:t>exist after</w:t>
            </w:r>
            <w:r>
              <w:rPr>
                <w:spacing w:val="-3"/>
              </w:rPr>
              <w:t xml:space="preserve"> </w:t>
            </w:r>
            <w:r>
              <w:t>the</w:t>
            </w:r>
            <w:r>
              <w:rPr>
                <w:spacing w:val="-2"/>
              </w:rPr>
              <w:t xml:space="preserve"> </w:t>
            </w:r>
            <w:r>
              <w:t>cancellation</w:t>
            </w:r>
            <w:r>
              <w:rPr>
                <w:spacing w:val="-4"/>
              </w:rPr>
              <w:t xml:space="preserve"> </w:t>
            </w:r>
            <w:r>
              <w:t>of</w:t>
            </w:r>
            <w:r>
              <w:rPr>
                <w:spacing w:val="-1"/>
              </w:rPr>
              <w:t xml:space="preserve"> </w:t>
            </w:r>
            <w:r>
              <w:t>Certificates</w:t>
            </w:r>
            <w:r>
              <w:rPr>
                <w:spacing w:val="-1"/>
              </w:rPr>
              <w:t xml:space="preserve"> </w:t>
            </w:r>
            <w:r>
              <w:t>of Title?</w:t>
            </w:r>
            <w:r>
              <w:tab/>
            </w:r>
            <w:r>
              <w:t>7</w:t>
            </w:r>
          </w:hyperlink>
        </w:p>
        <w:p w:rsidR="00D25287" w:rsidRDefault="0051315C" w14:paraId="51B36B5B" w14:textId="77777777">
          <w:pPr>
            <w:pStyle w:val="TOC2"/>
            <w:numPr>
              <w:ilvl w:val="0"/>
              <w:numId w:val="14"/>
            </w:numPr>
            <w:tabs>
              <w:tab w:val="left" w:pos="1217"/>
              <w:tab w:val="left" w:pos="1218"/>
            </w:tabs>
            <w:spacing w:before="119"/>
            <w:ind w:left="1217" w:hanging="661"/>
          </w:pPr>
          <w:hyperlink w:history="1" w:anchor="_bookmark16">
            <w:r>
              <w:t>How</w:t>
            </w:r>
            <w:r>
              <w:rPr>
                <w:spacing w:val="-1"/>
              </w:rPr>
              <w:t xml:space="preserve"> </w:t>
            </w:r>
            <w:r>
              <w:t>do I</w:t>
            </w:r>
            <w:r>
              <w:rPr>
                <w:spacing w:val="-1"/>
              </w:rPr>
              <w:t xml:space="preserve"> </w:t>
            </w:r>
            <w:r>
              <w:t>lodge a</w:t>
            </w:r>
            <w:r>
              <w:rPr>
                <w:spacing w:val="-2"/>
              </w:rPr>
              <w:t xml:space="preserve"> </w:t>
            </w:r>
            <w:r>
              <w:t>dealing affecting</w:t>
            </w:r>
            <w:r>
              <w:rPr>
                <w:spacing w:val="-2"/>
              </w:rPr>
              <w:t xml:space="preserve"> </w:t>
            </w:r>
            <w:r>
              <w:t>part</w:t>
            </w:r>
            <w:r>
              <w:rPr>
                <w:spacing w:val="2"/>
              </w:rPr>
              <w:t xml:space="preserve"> </w:t>
            </w:r>
            <w:r>
              <w:t>of</w:t>
            </w:r>
            <w:r>
              <w:rPr>
                <w:spacing w:val="2"/>
              </w:rPr>
              <w:t xml:space="preserve"> </w:t>
            </w:r>
            <w:r>
              <w:t>a</w:t>
            </w:r>
            <w:r>
              <w:rPr>
                <w:spacing w:val="-2"/>
              </w:rPr>
              <w:t xml:space="preserve"> </w:t>
            </w:r>
            <w:r>
              <w:t>lot</w:t>
            </w:r>
            <w:r>
              <w:rPr>
                <w:spacing w:val="1"/>
              </w:rPr>
              <w:t xml:space="preserve"> </w:t>
            </w:r>
            <w:r>
              <w:t>or</w:t>
            </w:r>
            <w:r>
              <w:rPr>
                <w:spacing w:val="-1"/>
              </w:rPr>
              <w:t xml:space="preserve"> </w:t>
            </w:r>
            <w:r>
              <w:t>whole of</w:t>
            </w:r>
            <w:r>
              <w:rPr>
                <w:spacing w:val="2"/>
              </w:rPr>
              <w:t xml:space="preserve"> </w:t>
            </w:r>
            <w:r>
              <w:t>a</w:t>
            </w:r>
            <w:r>
              <w:rPr>
                <w:spacing w:val="-2"/>
              </w:rPr>
              <w:t xml:space="preserve"> </w:t>
            </w:r>
            <w:r>
              <w:t>lot</w:t>
            </w:r>
            <w:r>
              <w:rPr>
                <w:spacing w:val="1"/>
              </w:rPr>
              <w:t xml:space="preserve"> </w:t>
            </w:r>
            <w:r>
              <w:t>within</w:t>
            </w:r>
            <w:r>
              <w:rPr>
                <w:spacing w:val="-2"/>
              </w:rPr>
              <w:t xml:space="preserve"> </w:t>
            </w:r>
            <w:r>
              <w:t>an Auto</w:t>
            </w:r>
            <w:r>
              <w:rPr>
                <w:spacing w:val="1"/>
              </w:rPr>
              <w:t xml:space="preserve"> </w:t>
            </w:r>
            <w:r>
              <w:t>Consol?</w:t>
            </w:r>
            <w:r>
              <w:rPr>
                <w:spacing w:val="-30"/>
              </w:rPr>
              <w:t xml:space="preserve"> </w:t>
            </w:r>
            <w:r>
              <w:rPr>
                <w:spacing w:val="3"/>
              </w:rPr>
              <w:t>.7</w:t>
            </w:r>
          </w:hyperlink>
        </w:p>
        <w:p w:rsidR="00D25287" w:rsidRDefault="0051315C" w14:paraId="19A0E3FC" w14:textId="77777777">
          <w:pPr>
            <w:pStyle w:val="TOC2"/>
            <w:numPr>
              <w:ilvl w:val="0"/>
              <w:numId w:val="14"/>
            </w:numPr>
            <w:tabs>
              <w:tab w:val="left" w:pos="1217"/>
              <w:tab w:val="left" w:pos="1218"/>
              <w:tab w:val="left" w:leader="dot" w:pos="9738"/>
            </w:tabs>
            <w:spacing w:before="122"/>
            <w:ind w:left="1217" w:hanging="661"/>
          </w:pPr>
          <w:hyperlink w:history="1" w:anchor="_bookmark17">
            <w:r>
              <w:t>How</w:t>
            </w:r>
            <w:r>
              <w:rPr>
                <w:spacing w:val="-2"/>
              </w:rPr>
              <w:t xml:space="preserve"> </w:t>
            </w:r>
            <w:r>
              <w:t>can</w:t>
            </w:r>
            <w:r>
              <w:rPr>
                <w:spacing w:val="-1"/>
              </w:rPr>
              <w:t xml:space="preserve"> </w:t>
            </w:r>
            <w:r>
              <w:t>I</w:t>
            </w:r>
            <w:r>
              <w:rPr>
                <w:spacing w:val="-2"/>
              </w:rPr>
              <w:t xml:space="preserve"> </w:t>
            </w:r>
            <w:r>
              <w:t>lodge</w:t>
            </w:r>
            <w:r>
              <w:rPr>
                <w:spacing w:val="-1"/>
              </w:rPr>
              <w:t xml:space="preserve"> </w:t>
            </w:r>
            <w:r>
              <w:t>a</w:t>
            </w:r>
            <w:r>
              <w:rPr>
                <w:spacing w:val="-3"/>
              </w:rPr>
              <w:t xml:space="preserve"> </w:t>
            </w:r>
            <w:r>
              <w:t>dealing</w:t>
            </w:r>
            <w:r>
              <w:rPr>
                <w:spacing w:val="-1"/>
              </w:rPr>
              <w:t xml:space="preserve"> </w:t>
            </w:r>
            <w:r>
              <w:t>which</w:t>
            </w:r>
            <w:r>
              <w:rPr>
                <w:spacing w:val="-1"/>
              </w:rPr>
              <w:t xml:space="preserve"> </w:t>
            </w:r>
            <w:r>
              <w:t>a</w:t>
            </w:r>
            <w:r>
              <w:t>ffects</w:t>
            </w:r>
            <w:r>
              <w:rPr>
                <w:spacing w:val="-3"/>
              </w:rPr>
              <w:t xml:space="preserve"> </w:t>
            </w:r>
            <w:r>
              <w:t>more</w:t>
            </w:r>
            <w:r>
              <w:rPr>
                <w:spacing w:val="-3"/>
              </w:rPr>
              <w:t xml:space="preserve"> </w:t>
            </w:r>
            <w:r>
              <w:t>than</w:t>
            </w:r>
            <w:r>
              <w:rPr>
                <w:spacing w:val="-1"/>
              </w:rPr>
              <w:t xml:space="preserve"> </w:t>
            </w:r>
            <w:r>
              <w:t>20</w:t>
            </w:r>
            <w:r>
              <w:rPr>
                <w:spacing w:val="-3"/>
              </w:rPr>
              <w:t xml:space="preserve"> </w:t>
            </w:r>
            <w:r>
              <w:t>titles</w:t>
            </w:r>
            <w:r>
              <w:rPr>
                <w:spacing w:val="-1"/>
              </w:rPr>
              <w:t xml:space="preserve"> </w:t>
            </w:r>
            <w:r>
              <w:t>electronically?</w:t>
            </w:r>
            <w:r>
              <w:tab/>
            </w:r>
            <w:r>
              <w:t>8</w:t>
            </w:r>
          </w:hyperlink>
        </w:p>
        <w:p w:rsidR="00D25287" w:rsidRDefault="0051315C" w14:paraId="779FB7C5" w14:textId="77777777">
          <w:pPr>
            <w:pStyle w:val="TOC2"/>
            <w:numPr>
              <w:ilvl w:val="0"/>
              <w:numId w:val="14"/>
            </w:numPr>
            <w:tabs>
              <w:tab w:val="left" w:pos="1217"/>
              <w:tab w:val="left" w:pos="1218"/>
              <w:tab w:val="left" w:leader="dot" w:pos="9738"/>
            </w:tabs>
            <w:spacing w:before="119"/>
            <w:ind w:left="1217" w:hanging="661"/>
          </w:pPr>
          <w:hyperlink w:history="1" w:anchor="_bookmark18">
            <w:r>
              <w:t>When</w:t>
            </w:r>
            <w:r>
              <w:rPr>
                <w:spacing w:val="-1"/>
              </w:rPr>
              <w:t xml:space="preserve"> </w:t>
            </w:r>
            <w:r>
              <w:t>do</w:t>
            </w:r>
            <w:r>
              <w:rPr>
                <w:spacing w:val="-2"/>
              </w:rPr>
              <w:t xml:space="preserve"> </w:t>
            </w:r>
            <w:r>
              <w:t>I</w:t>
            </w:r>
            <w:r>
              <w:rPr>
                <w:spacing w:val="-1"/>
              </w:rPr>
              <w:t xml:space="preserve"> </w:t>
            </w:r>
            <w:r>
              <w:t>provide</w:t>
            </w:r>
            <w:r>
              <w:rPr>
                <w:spacing w:val="-3"/>
              </w:rPr>
              <w:t xml:space="preserve"> </w:t>
            </w:r>
            <w:r>
              <w:t>a Lodgment</w:t>
            </w:r>
            <w:r>
              <w:rPr>
                <w:spacing w:val="-1"/>
              </w:rPr>
              <w:t xml:space="preserve"> </w:t>
            </w:r>
            <w:r>
              <w:t>Rules</w:t>
            </w:r>
            <w:r>
              <w:rPr>
                <w:spacing w:val="-1"/>
              </w:rPr>
              <w:t xml:space="preserve"> </w:t>
            </w:r>
            <w:r>
              <w:t>E</w:t>
            </w:r>
            <w:r>
              <w:t>x</w:t>
            </w:r>
            <w:r>
              <w:t>ception</w:t>
            </w:r>
            <w:r>
              <w:rPr>
                <w:spacing w:val="-2"/>
              </w:rPr>
              <w:t xml:space="preserve"> </w:t>
            </w:r>
            <w:r>
              <w:t>Form</w:t>
            </w:r>
            <w:r>
              <w:rPr>
                <w:spacing w:val="-1"/>
              </w:rPr>
              <w:t xml:space="preserve"> </w:t>
            </w:r>
            <w:r>
              <w:t>with</w:t>
            </w:r>
            <w:r>
              <w:rPr>
                <w:spacing w:val="-1"/>
              </w:rPr>
              <w:t xml:space="preserve"> </w:t>
            </w:r>
            <w:r>
              <w:t>a</w:t>
            </w:r>
            <w:r>
              <w:rPr>
                <w:spacing w:val="-2"/>
              </w:rPr>
              <w:t xml:space="preserve"> </w:t>
            </w:r>
            <w:r>
              <w:t>dealing?</w:t>
            </w:r>
            <w:r>
              <w:tab/>
            </w:r>
            <w:r>
              <w:t>8</w:t>
            </w:r>
          </w:hyperlink>
        </w:p>
        <w:p w:rsidR="00D25287" w:rsidRDefault="0051315C" w14:paraId="6F527DFD" w14:textId="77777777">
          <w:pPr>
            <w:pStyle w:val="TOC2"/>
            <w:numPr>
              <w:ilvl w:val="0"/>
              <w:numId w:val="14"/>
            </w:numPr>
            <w:tabs>
              <w:tab w:val="left" w:pos="1217"/>
              <w:tab w:val="left" w:pos="1218"/>
              <w:tab w:val="left" w:leader="dot" w:pos="9738"/>
            </w:tabs>
            <w:ind w:right="1002" w:firstLine="0"/>
          </w:pPr>
          <w:hyperlink w:history="1" w:anchor="_bookmark19">
            <w:r>
              <w:t>Can I lodge a Real Property Act dealing with NSW LRS without using an ELNO</w:t>
            </w:r>
          </w:hyperlink>
          <w:r>
            <w:rPr>
              <w:spacing w:val="1"/>
            </w:rPr>
            <w:t xml:space="preserve"> </w:t>
          </w:r>
          <w:hyperlink w:history="1" w:anchor="_bookmark19">
            <w:r>
              <w:t>Subscriber?</w:t>
            </w:r>
            <w:r>
              <w:tab/>
            </w:r>
            <w:r>
              <w:rPr>
                <w:spacing w:val="-1"/>
              </w:rPr>
              <w:t>8</w:t>
            </w:r>
          </w:hyperlink>
        </w:p>
        <w:p w:rsidR="00D25287" w:rsidRDefault="0051315C" w14:paraId="7FB0021C" w14:textId="77777777">
          <w:pPr>
            <w:pStyle w:val="TOC2"/>
            <w:numPr>
              <w:ilvl w:val="0"/>
              <w:numId w:val="14"/>
            </w:numPr>
            <w:tabs>
              <w:tab w:val="left" w:pos="1217"/>
              <w:tab w:val="left" w:pos="1218"/>
            </w:tabs>
            <w:ind w:right="1063" w:firstLine="0"/>
          </w:pPr>
          <w:hyperlink w:history="1" w:anchor="_bookmark20">
            <w:r>
              <w:t>What documents can be lodged in paper at NSW LRS Lodgment Office from 11 October</w:t>
            </w:r>
          </w:hyperlink>
          <w:r>
            <w:rPr>
              <w:spacing w:val="-59"/>
            </w:rPr>
            <w:t xml:space="preserve"> </w:t>
          </w:r>
          <w:hyperlink w:history="1" w:anchor="_bookmark20">
            <w:r>
              <w:t>2021?</w:t>
            </w:r>
            <w:r>
              <w:rPr>
                <w:spacing w:val="-14"/>
              </w:rPr>
              <w:t xml:space="preserve"> </w:t>
            </w:r>
            <w:r>
              <w:t>8</w:t>
            </w:r>
          </w:hyperlink>
        </w:p>
        <w:p w:rsidR="00D25287" w:rsidRDefault="0051315C" w14:paraId="1F4B6F76" w14:textId="77777777">
          <w:pPr>
            <w:pStyle w:val="TOC2"/>
            <w:numPr>
              <w:ilvl w:val="0"/>
              <w:numId w:val="14"/>
            </w:numPr>
            <w:tabs>
              <w:tab w:val="left" w:pos="1217"/>
              <w:tab w:val="left" w:pos="1218"/>
            </w:tabs>
            <w:spacing w:before="120"/>
            <w:ind w:right="1148" w:firstLine="0"/>
          </w:pPr>
          <w:hyperlink w:history="1" w:anchor="_bookmark21">
            <w:r>
              <w:t>Where can I</w:t>
            </w:r>
            <w:r>
              <w:t xml:space="preserve"> find all information on the requirements for lodging electronically with NSW</w:t>
            </w:r>
          </w:hyperlink>
          <w:r>
            <w:rPr>
              <w:spacing w:val="-59"/>
            </w:rPr>
            <w:t xml:space="preserve"> </w:t>
          </w:r>
          <w:hyperlink w:history="1" w:anchor="_bookmark21">
            <w:r>
              <w:t>LRS?</w:t>
            </w:r>
            <w:r>
              <w:rPr>
                <w:spacing w:val="48"/>
              </w:rPr>
              <w:t xml:space="preserve"> </w:t>
            </w:r>
            <w:r>
              <w:t>8</w:t>
            </w:r>
          </w:hyperlink>
        </w:p>
        <w:p w:rsidR="00D25287" w:rsidRDefault="0051315C" w14:paraId="7333D854" w14:textId="77777777">
          <w:pPr>
            <w:pStyle w:val="TOC2"/>
            <w:numPr>
              <w:ilvl w:val="0"/>
              <w:numId w:val="14"/>
            </w:numPr>
            <w:tabs>
              <w:tab w:val="left" w:pos="1217"/>
              <w:tab w:val="left" w:pos="1218"/>
              <w:tab w:val="left" w:leader="dot" w:pos="9738"/>
            </w:tabs>
            <w:spacing w:before="120"/>
            <w:ind w:right="1002" w:firstLine="0"/>
          </w:pPr>
          <w:hyperlink w:history="1" w:anchor="_bookmark22">
            <w:r>
              <w:t>How</w:t>
            </w:r>
            <w:r>
              <w:rPr>
                <w:spacing w:val="2"/>
              </w:rPr>
              <w:t xml:space="preserve"> </w:t>
            </w:r>
            <w:r>
              <w:t>do</w:t>
            </w:r>
            <w:r>
              <w:rPr>
                <w:spacing w:val="4"/>
              </w:rPr>
              <w:t xml:space="preserve"> </w:t>
            </w:r>
            <w:r>
              <w:t>I</w:t>
            </w:r>
            <w:r>
              <w:rPr>
                <w:spacing w:val="2"/>
              </w:rPr>
              <w:t xml:space="preserve"> </w:t>
            </w:r>
            <w:r>
              <w:t>ensure my</w:t>
            </w:r>
            <w:r>
              <w:rPr>
                <w:spacing w:val="1"/>
              </w:rPr>
              <w:t xml:space="preserve"> </w:t>
            </w:r>
            <w:r>
              <w:t>transaction</w:t>
            </w:r>
            <w:r>
              <w:rPr>
                <w:spacing w:val="4"/>
              </w:rPr>
              <w:t xml:space="preserve"> </w:t>
            </w:r>
            <w:r>
              <w:t>is</w:t>
            </w:r>
            <w:r>
              <w:rPr>
                <w:spacing w:val="2"/>
              </w:rPr>
              <w:t xml:space="preserve"> </w:t>
            </w:r>
            <w:r>
              <w:t>compliant</w:t>
            </w:r>
            <w:r>
              <w:rPr>
                <w:spacing w:val="2"/>
              </w:rPr>
              <w:t xml:space="preserve"> </w:t>
            </w:r>
            <w:r>
              <w:t>prior</w:t>
            </w:r>
            <w:r>
              <w:rPr>
                <w:spacing w:val="3"/>
              </w:rPr>
              <w:t xml:space="preserve"> </w:t>
            </w:r>
            <w:r>
              <w:t>to</w:t>
            </w:r>
            <w:r>
              <w:rPr>
                <w:spacing w:val="1"/>
              </w:rPr>
              <w:t xml:space="preserve"> </w:t>
            </w:r>
            <w:r>
              <w:t>lodging</w:t>
            </w:r>
            <w:r>
              <w:rPr>
                <w:spacing w:val="4"/>
              </w:rPr>
              <w:t xml:space="preserve"> </w:t>
            </w:r>
            <w:r>
              <w:t>electronically</w:t>
            </w:r>
            <w:r>
              <w:rPr>
                <w:spacing w:val="2"/>
              </w:rPr>
              <w:t xml:space="preserve"> </w:t>
            </w:r>
            <w:r>
              <w:t>with</w:t>
            </w:r>
            <w:r>
              <w:rPr>
                <w:spacing w:val="3"/>
              </w:rPr>
              <w:t xml:space="preserve"> </w:t>
            </w:r>
            <w:r>
              <w:t>NSW</w:t>
            </w:r>
          </w:hyperlink>
          <w:r>
            <w:rPr>
              <w:spacing w:val="1"/>
            </w:rPr>
            <w:t xml:space="preserve"> </w:t>
          </w:r>
          <w:hyperlink w:history="1" w:anchor="_bookmark22">
            <w:r>
              <w:t>LRS</w:t>
            </w:r>
            <w:r>
              <w:rPr>
                <w:spacing w:val="-1"/>
              </w:rPr>
              <w:t xml:space="preserve"> </w:t>
            </w:r>
            <w:r>
              <w:t>via an ELNO?</w:t>
            </w:r>
            <w:r>
              <w:tab/>
            </w:r>
            <w:r>
              <w:rPr>
                <w:spacing w:val="-1"/>
              </w:rPr>
              <w:t>9</w:t>
            </w:r>
          </w:hyperlink>
        </w:p>
        <w:p w:rsidR="00D25287" w:rsidRDefault="0051315C" w14:paraId="63A08DE3" w14:textId="77777777">
          <w:pPr>
            <w:pStyle w:val="TOC2"/>
            <w:numPr>
              <w:ilvl w:val="0"/>
              <w:numId w:val="14"/>
            </w:numPr>
            <w:tabs>
              <w:tab w:val="left" w:pos="1217"/>
              <w:tab w:val="left" w:pos="1218"/>
              <w:tab w:val="left" w:leader="dot" w:pos="9738"/>
            </w:tabs>
            <w:ind w:right="1002" w:firstLine="0"/>
          </w:pPr>
          <w:hyperlink w:history="1" w:anchor="_bookmark23">
            <w:r>
              <w:t>Can I still lodge my Real Property Act dealings by attend</w:t>
            </w:r>
            <w:r>
              <w:t>ing the NSW LRS Lodgment</w:t>
            </w:r>
          </w:hyperlink>
          <w:r>
            <w:rPr>
              <w:spacing w:val="1"/>
            </w:rPr>
            <w:t xml:space="preserve"> </w:t>
          </w:r>
          <w:hyperlink w:history="1" w:anchor="_bookmark23">
            <w:r>
              <w:t>Office?</w:t>
            </w:r>
            <w:r>
              <w:tab/>
            </w:r>
            <w:r>
              <w:rPr>
                <w:spacing w:val="-1"/>
              </w:rPr>
              <w:t>9</w:t>
            </w:r>
          </w:hyperlink>
        </w:p>
        <w:p w:rsidR="00D25287" w:rsidRDefault="0051315C" w14:paraId="096C8D91" w14:textId="77777777">
          <w:pPr>
            <w:pStyle w:val="TOC2"/>
            <w:numPr>
              <w:ilvl w:val="0"/>
              <w:numId w:val="14"/>
            </w:numPr>
            <w:tabs>
              <w:tab w:val="left" w:pos="1217"/>
              <w:tab w:val="left" w:pos="1218"/>
              <w:tab w:val="left" w:leader="dot" w:pos="9738"/>
            </w:tabs>
            <w:spacing w:before="119"/>
            <w:ind w:left="1217" w:hanging="661"/>
          </w:pPr>
          <w:hyperlink w:history="1" w:anchor="_bookmark24">
            <w:r>
              <w:t>Can</w:t>
            </w:r>
            <w:r>
              <w:rPr>
                <w:spacing w:val="-1"/>
              </w:rPr>
              <w:t xml:space="preserve"> </w:t>
            </w:r>
            <w:r>
              <w:t>I</w:t>
            </w:r>
            <w:r>
              <w:rPr>
                <w:spacing w:val="-2"/>
              </w:rPr>
              <w:t xml:space="preserve"> </w:t>
            </w:r>
            <w:r>
              <w:t>still</w:t>
            </w:r>
            <w:r>
              <w:rPr>
                <w:spacing w:val="-1"/>
              </w:rPr>
              <w:t xml:space="preserve"> </w:t>
            </w:r>
            <w:r>
              <w:t>lodge</w:t>
            </w:r>
            <w:r>
              <w:rPr>
                <w:spacing w:val="-1"/>
              </w:rPr>
              <w:t xml:space="preserve"> </w:t>
            </w:r>
            <w:r>
              <w:t>my plans</w:t>
            </w:r>
            <w:r>
              <w:rPr>
                <w:spacing w:val="-3"/>
              </w:rPr>
              <w:t xml:space="preserve"> </w:t>
            </w:r>
            <w:r>
              <w:t>by</w:t>
            </w:r>
            <w:r>
              <w:rPr>
                <w:spacing w:val="-1"/>
              </w:rPr>
              <w:t xml:space="preserve"> </w:t>
            </w:r>
            <w:r>
              <w:t>attending</w:t>
            </w:r>
            <w:r>
              <w:rPr>
                <w:spacing w:val="-3"/>
              </w:rPr>
              <w:t xml:space="preserve"> </w:t>
            </w:r>
            <w:r>
              <w:t>the</w:t>
            </w:r>
            <w:r>
              <w:rPr>
                <w:spacing w:val="-3"/>
              </w:rPr>
              <w:t xml:space="preserve"> </w:t>
            </w:r>
            <w:r>
              <w:t>NSW LRS</w:t>
            </w:r>
            <w:r>
              <w:rPr>
                <w:spacing w:val="2"/>
              </w:rPr>
              <w:t xml:space="preserve"> </w:t>
            </w:r>
            <w:r>
              <w:t>Lodgment</w:t>
            </w:r>
            <w:r>
              <w:rPr>
                <w:spacing w:val="-4"/>
              </w:rPr>
              <w:t xml:space="preserve"> </w:t>
            </w:r>
            <w:r>
              <w:t>Office?</w:t>
            </w:r>
            <w:r>
              <w:tab/>
            </w:r>
            <w:r>
              <w:t>9</w:t>
            </w:r>
          </w:hyperlink>
        </w:p>
        <w:p w:rsidR="00D25287" w:rsidRDefault="0051315C" w14:paraId="3B32EDC1" w14:textId="77777777">
          <w:pPr>
            <w:pStyle w:val="TOC2"/>
            <w:numPr>
              <w:ilvl w:val="0"/>
              <w:numId w:val="14"/>
            </w:numPr>
            <w:tabs>
              <w:tab w:val="left" w:pos="1217"/>
              <w:tab w:val="left" w:pos="1218"/>
              <w:tab w:val="left" w:leader="dot" w:pos="9738"/>
            </w:tabs>
            <w:spacing w:before="119"/>
            <w:ind w:left="1217" w:hanging="661"/>
          </w:pPr>
          <w:hyperlink w:history="1" w:anchor="_bookmark25">
            <w:r>
              <w:t>When</w:t>
            </w:r>
            <w:r>
              <w:rPr>
                <w:spacing w:val="-1"/>
              </w:rPr>
              <w:t xml:space="preserve"> </w:t>
            </w:r>
            <w:r>
              <w:t>can</w:t>
            </w:r>
            <w:r>
              <w:rPr>
                <w:spacing w:val="-3"/>
              </w:rPr>
              <w:t xml:space="preserve"> </w:t>
            </w:r>
            <w:r>
              <w:t>I</w:t>
            </w:r>
            <w:r>
              <w:rPr>
                <w:spacing w:val="-1"/>
              </w:rPr>
              <w:t xml:space="preserve"> </w:t>
            </w:r>
            <w:r>
              <w:t>lodge</w:t>
            </w:r>
            <w:r>
              <w:rPr>
                <w:spacing w:val="-1"/>
              </w:rPr>
              <w:t xml:space="preserve"> </w:t>
            </w:r>
            <w:r>
              <w:t>a</w:t>
            </w:r>
            <w:r>
              <w:rPr>
                <w:spacing w:val="-3"/>
              </w:rPr>
              <w:t xml:space="preserve"> </w:t>
            </w:r>
            <w:r>
              <w:t>Miscellaneous Dealing</w:t>
            </w:r>
            <w:r>
              <w:rPr>
                <w:spacing w:val="-1"/>
              </w:rPr>
              <w:t xml:space="preserve"> </w:t>
            </w:r>
            <w:r>
              <w:t>via an</w:t>
            </w:r>
            <w:r>
              <w:rPr>
                <w:spacing w:val="-1"/>
              </w:rPr>
              <w:t xml:space="preserve"> </w:t>
            </w:r>
            <w:r>
              <w:t>ELNO?</w:t>
            </w:r>
            <w:r>
              <w:tab/>
            </w:r>
            <w:r>
              <w:t>9</w:t>
            </w:r>
          </w:hyperlink>
        </w:p>
        <w:p w:rsidR="00D25287" w:rsidRDefault="0051315C" w14:paraId="17A3F973" w14:textId="77777777">
          <w:pPr>
            <w:pStyle w:val="TOC2"/>
            <w:numPr>
              <w:ilvl w:val="0"/>
              <w:numId w:val="14"/>
            </w:numPr>
            <w:tabs>
              <w:tab w:val="left" w:pos="1217"/>
              <w:tab w:val="left" w:pos="1218"/>
              <w:tab w:val="left" w:leader="dot" w:pos="9616"/>
            </w:tabs>
            <w:spacing w:after="20"/>
            <w:ind w:left="1217" w:hanging="661"/>
          </w:pPr>
          <w:hyperlink w:history="1" w:anchor="_bookmark26">
            <w:r>
              <w:t>How</w:t>
            </w:r>
            <w:r>
              <w:rPr>
                <w:spacing w:val="-2"/>
              </w:rPr>
              <w:t xml:space="preserve"> </w:t>
            </w:r>
            <w:r>
              <w:t>do I</w:t>
            </w:r>
            <w:r>
              <w:rPr>
                <w:spacing w:val="-2"/>
              </w:rPr>
              <w:t xml:space="preserve"> </w:t>
            </w:r>
            <w:r>
              <w:t>lodge a</w:t>
            </w:r>
            <w:r>
              <w:rPr>
                <w:spacing w:val="-3"/>
              </w:rPr>
              <w:t xml:space="preserve"> </w:t>
            </w:r>
            <w:r>
              <w:t>Request</w:t>
            </w:r>
            <w:r>
              <w:rPr>
                <w:spacing w:val="-1"/>
              </w:rPr>
              <w:t xml:space="preserve"> </w:t>
            </w:r>
            <w:r>
              <w:t>to</w:t>
            </w:r>
            <w:r>
              <w:rPr>
                <w:spacing w:val="-1"/>
              </w:rPr>
              <w:t xml:space="preserve"> </w:t>
            </w:r>
            <w:r>
              <w:t>amend</w:t>
            </w:r>
            <w:r>
              <w:rPr>
                <w:spacing w:val="-2"/>
              </w:rPr>
              <w:t xml:space="preserve"> </w:t>
            </w:r>
            <w:r>
              <w:t>a</w:t>
            </w:r>
            <w:r>
              <w:rPr>
                <w:spacing w:val="-1"/>
              </w:rPr>
              <w:t xml:space="preserve"> </w:t>
            </w:r>
            <w:r>
              <w:t>plan with</w:t>
            </w:r>
            <w:r>
              <w:rPr>
                <w:spacing w:val="-5"/>
              </w:rPr>
              <w:t xml:space="preserve"> </w:t>
            </w:r>
            <w:r>
              <w:t>NSW</w:t>
            </w:r>
            <w:r>
              <w:rPr>
                <w:spacing w:val="1"/>
              </w:rPr>
              <w:t xml:space="preserve"> </w:t>
            </w:r>
            <w:r>
              <w:t>LRS?</w:t>
            </w:r>
            <w:r>
              <w:tab/>
            </w:r>
            <w:r>
              <w:t>10</w:t>
            </w:r>
          </w:hyperlink>
        </w:p>
        <w:p w:rsidR="00D25287" w:rsidRDefault="0051315C" w14:paraId="524F0782" w14:textId="77777777">
          <w:pPr>
            <w:pStyle w:val="TOC2"/>
            <w:numPr>
              <w:ilvl w:val="0"/>
              <w:numId w:val="14"/>
            </w:numPr>
            <w:tabs>
              <w:tab w:val="left" w:pos="1217"/>
              <w:tab w:val="left" w:pos="1218"/>
              <w:tab w:val="left" w:leader="dot" w:pos="9616"/>
            </w:tabs>
            <w:spacing w:before="89"/>
            <w:ind w:left="1217" w:hanging="661"/>
          </w:pPr>
          <w:hyperlink w:history="1" w:anchor="_bookmark27">
            <w:r>
              <w:t>Will</w:t>
            </w:r>
            <w:r>
              <w:rPr>
                <w:spacing w:val="-3"/>
              </w:rPr>
              <w:t xml:space="preserve"> </w:t>
            </w:r>
            <w:r>
              <w:t>I receive</w:t>
            </w:r>
            <w:r>
              <w:rPr>
                <w:spacing w:val="-3"/>
              </w:rPr>
              <w:t xml:space="preserve"> </w:t>
            </w:r>
            <w:r>
              <w:t>a</w:t>
            </w:r>
            <w:r>
              <w:rPr>
                <w:spacing w:val="-4"/>
              </w:rPr>
              <w:t xml:space="preserve"> </w:t>
            </w:r>
            <w:r>
              <w:t>requisition</w:t>
            </w:r>
            <w:r>
              <w:rPr>
                <w:spacing w:val="-2"/>
              </w:rPr>
              <w:t xml:space="preserve"> </w:t>
            </w:r>
            <w:r>
              <w:t>if</w:t>
            </w:r>
            <w:r>
              <w:rPr>
                <w:spacing w:val="-3"/>
              </w:rPr>
              <w:t xml:space="preserve"> </w:t>
            </w:r>
            <w:r>
              <w:t>I</w:t>
            </w:r>
            <w:r>
              <w:rPr>
                <w:spacing w:val="-1"/>
              </w:rPr>
              <w:t xml:space="preserve"> </w:t>
            </w:r>
            <w:r>
              <w:t>don’t provide</w:t>
            </w:r>
            <w:r>
              <w:rPr>
                <w:spacing w:val="-2"/>
              </w:rPr>
              <w:t xml:space="preserve"> </w:t>
            </w:r>
            <w:r>
              <w:t>a</w:t>
            </w:r>
            <w:r>
              <w:rPr>
                <w:spacing w:val="-3"/>
              </w:rPr>
              <w:t xml:space="preserve"> </w:t>
            </w:r>
            <w:r>
              <w:t>Lodgment</w:t>
            </w:r>
            <w:r>
              <w:rPr>
                <w:spacing w:val="-3"/>
              </w:rPr>
              <w:t xml:space="preserve"> </w:t>
            </w:r>
            <w:r>
              <w:t>Rules</w:t>
            </w:r>
            <w:r>
              <w:rPr>
                <w:spacing w:val="-2"/>
              </w:rPr>
              <w:t xml:space="preserve"> </w:t>
            </w:r>
            <w:r>
              <w:t>Exce</w:t>
            </w:r>
            <w:r>
              <w:t>ption</w:t>
            </w:r>
            <w:r>
              <w:rPr>
                <w:spacing w:val="-3"/>
              </w:rPr>
              <w:t xml:space="preserve"> </w:t>
            </w:r>
            <w:r>
              <w:t>form?</w:t>
            </w:r>
            <w:r>
              <w:rPr>
                <w:rFonts w:ascii="Times New Roman" w:hAnsi="Times New Roman"/>
              </w:rPr>
              <w:tab/>
            </w:r>
            <w:r>
              <w:t>10</w:t>
            </w:r>
          </w:hyperlink>
        </w:p>
        <w:p w:rsidR="00D25287" w:rsidRDefault="0051315C" w14:paraId="4F238F8B" w14:textId="77777777">
          <w:pPr>
            <w:pStyle w:val="TOC2"/>
            <w:numPr>
              <w:ilvl w:val="0"/>
              <w:numId w:val="14"/>
            </w:numPr>
            <w:tabs>
              <w:tab w:val="left" w:pos="1217"/>
              <w:tab w:val="left" w:pos="1218"/>
              <w:tab w:val="left" w:leader="dot" w:pos="9616"/>
            </w:tabs>
            <w:ind w:right="1003" w:firstLine="0"/>
          </w:pPr>
          <w:hyperlink w:history="1" w:anchor="_bookmark28">
            <w:r>
              <w:t>Can</w:t>
            </w:r>
            <w:r>
              <w:rPr>
                <w:spacing w:val="2"/>
              </w:rPr>
              <w:t xml:space="preserve"> </w:t>
            </w:r>
            <w:r>
              <w:t>I</w:t>
            </w:r>
            <w:r>
              <w:rPr>
                <w:spacing w:val="2"/>
              </w:rPr>
              <w:t xml:space="preserve"> </w:t>
            </w:r>
            <w:r>
              <w:t>still</w:t>
            </w:r>
            <w:r>
              <w:rPr>
                <w:spacing w:val="3"/>
              </w:rPr>
              <w:t xml:space="preserve"> </w:t>
            </w:r>
            <w:r>
              <w:t>provide</w:t>
            </w:r>
            <w:r>
              <w:rPr>
                <w:spacing w:val="3"/>
              </w:rPr>
              <w:t xml:space="preserve"> </w:t>
            </w:r>
            <w:r>
              <w:t>a Conveyancing</w:t>
            </w:r>
            <w:r>
              <w:rPr>
                <w:spacing w:val="3"/>
              </w:rPr>
              <w:t xml:space="preserve"> </w:t>
            </w:r>
            <w:r>
              <w:t>Rules</w:t>
            </w:r>
            <w:r>
              <w:rPr>
                <w:spacing w:val="3"/>
              </w:rPr>
              <w:t xml:space="preserve"> </w:t>
            </w:r>
            <w:r>
              <w:t>Exemption</w:t>
            </w:r>
            <w:r>
              <w:rPr>
                <w:spacing w:val="3"/>
              </w:rPr>
              <w:t xml:space="preserve"> </w:t>
            </w:r>
            <w:r>
              <w:t>Form</w:t>
            </w:r>
            <w:r>
              <w:rPr>
                <w:spacing w:val="3"/>
              </w:rPr>
              <w:t xml:space="preserve"> </w:t>
            </w:r>
            <w:r>
              <w:t>if my</w:t>
            </w:r>
            <w:r>
              <w:rPr>
                <w:spacing w:val="4"/>
              </w:rPr>
              <w:t xml:space="preserve"> </w:t>
            </w:r>
            <w:r>
              <w:t>dealing</w:t>
            </w:r>
            <w:r>
              <w:rPr>
                <w:spacing w:val="3"/>
              </w:rPr>
              <w:t xml:space="preserve"> </w:t>
            </w:r>
            <w:r>
              <w:t>was</w:t>
            </w:r>
          </w:hyperlink>
          <w:r>
            <w:rPr>
              <w:spacing w:val="1"/>
            </w:rPr>
            <w:t xml:space="preserve"> </w:t>
          </w:r>
          <w:hyperlink w:history="1" w:anchor="_bookmark28">
            <w:r>
              <w:t>requisitioned</w:t>
            </w:r>
            <w:r>
              <w:rPr>
                <w:spacing w:val="-1"/>
              </w:rPr>
              <w:t xml:space="preserve"> </w:t>
            </w:r>
            <w:r>
              <w:t>prior</w:t>
            </w:r>
            <w:r>
              <w:rPr>
                <w:spacing w:val="-2"/>
              </w:rPr>
              <w:t xml:space="preserve"> </w:t>
            </w:r>
            <w:r>
              <w:t>to</w:t>
            </w:r>
            <w:r>
              <w:rPr>
                <w:spacing w:val="-3"/>
              </w:rPr>
              <w:t xml:space="preserve"> </w:t>
            </w:r>
            <w:r>
              <w:t>11</w:t>
            </w:r>
            <w:r>
              <w:rPr>
                <w:spacing w:val="-3"/>
              </w:rPr>
              <w:t xml:space="preserve"> </w:t>
            </w:r>
            <w:r>
              <w:t>October 2021?</w:t>
            </w:r>
            <w:r>
              <w:tab/>
            </w:r>
            <w:r>
              <w:rPr>
                <w:spacing w:val="-2"/>
              </w:rPr>
              <w:t>10</w:t>
            </w:r>
          </w:hyperlink>
        </w:p>
        <w:p w:rsidR="00D25287" w:rsidRDefault="0051315C" w14:paraId="29B9EC37" w14:textId="77777777">
          <w:pPr>
            <w:pStyle w:val="TOC2"/>
            <w:numPr>
              <w:ilvl w:val="0"/>
              <w:numId w:val="14"/>
            </w:numPr>
            <w:tabs>
              <w:tab w:val="left" w:pos="1217"/>
              <w:tab w:val="left" w:pos="1218"/>
              <w:tab w:val="left" w:leader="dot" w:pos="9616"/>
            </w:tabs>
            <w:spacing w:before="120"/>
            <w:ind w:right="1003" w:firstLine="0"/>
          </w:pPr>
          <w:hyperlink w:history="1" w:anchor="_bookmark29">
            <w:r>
              <w:t>Do I need to provide more than one Lodgment Rules Exception form if the exception</w:t>
            </w:r>
          </w:hyperlink>
          <w:r>
            <w:rPr>
              <w:spacing w:val="1"/>
            </w:rPr>
            <w:t xml:space="preserve"> </w:t>
          </w:r>
          <w:hyperlink w:history="1" w:anchor="_bookmark29">
            <w:r>
              <w:t>items</w:t>
            </w:r>
            <w:r>
              <w:rPr>
                <w:spacing w:val="-2"/>
              </w:rPr>
              <w:t xml:space="preserve"> </w:t>
            </w:r>
            <w:r>
              <w:t>apply</w:t>
            </w:r>
            <w:r>
              <w:rPr>
                <w:spacing w:val="1"/>
              </w:rPr>
              <w:t xml:space="preserve"> </w:t>
            </w:r>
            <w:r>
              <w:t>to</w:t>
            </w:r>
            <w:r>
              <w:rPr>
                <w:spacing w:val="-4"/>
              </w:rPr>
              <w:t xml:space="preserve"> </w:t>
            </w:r>
            <w:r>
              <w:t>more</w:t>
            </w:r>
            <w:r>
              <w:rPr>
                <w:spacing w:val="-2"/>
              </w:rPr>
              <w:t xml:space="preserve"> </w:t>
            </w:r>
            <w:r>
              <w:t>than</w:t>
            </w:r>
            <w:r>
              <w:rPr>
                <w:spacing w:val="-2"/>
              </w:rPr>
              <w:t xml:space="preserve"> </w:t>
            </w:r>
            <w:r>
              <w:t>one dealing in</w:t>
            </w:r>
            <w:r>
              <w:rPr>
                <w:spacing w:val="-2"/>
              </w:rPr>
              <w:t xml:space="preserve"> </w:t>
            </w:r>
            <w:r>
              <w:t>the case?</w:t>
            </w:r>
            <w:r>
              <w:tab/>
            </w:r>
            <w:r>
              <w:rPr>
                <w:spacing w:val="-2"/>
              </w:rPr>
              <w:t>10</w:t>
            </w:r>
          </w:hyperlink>
        </w:p>
        <w:p w:rsidR="00D25287" w:rsidRDefault="0051315C" w14:paraId="16BA9986" w14:textId="77777777">
          <w:pPr>
            <w:pStyle w:val="TOC2"/>
            <w:numPr>
              <w:ilvl w:val="0"/>
              <w:numId w:val="14"/>
            </w:numPr>
            <w:tabs>
              <w:tab w:val="left" w:pos="1217"/>
              <w:tab w:val="left" w:pos="1218"/>
              <w:tab w:val="left" w:leader="dot" w:pos="9616"/>
            </w:tabs>
            <w:ind w:right="1003" w:firstLine="0"/>
          </w:pPr>
          <w:hyperlink w:history="1" w:anchor="_bookmark30">
            <w:r>
              <w:t>Regarding Lodgment Rules exception item 1.3 – where can I find the informat</w:t>
            </w:r>
            <w:r>
              <w:t>ion on</w:t>
            </w:r>
          </w:hyperlink>
          <w:r>
            <w:rPr>
              <w:spacing w:val="1"/>
            </w:rPr>
            <w:t xml:space="preserve"> </w:t>
          </w:r>
          <w:hyperlink w:history="1" w:anchor="_bookmark30">
            <w:r>
              <w:t>whether a</w:t>
            </w:r>
            <w:r>
              <w:rPr>
                <w:spacing w:val="-3"/>
              </w:rPr>
              <w:t xml:space="preserve"> </w:t>
            </w:r>
            <w:r>
              <w:t>dealing</w:t>
            </w:r>
            <w:r>
              <w:rPr>
                <w:spacing w:val="-1"/>
              </w:rPr>
              <w:t xml:space="preserve"> </w:t>
            </w:r>
            <w:r>
              <w:t>is a</w:t>
            </w:r>
            <w:r>
              <w:rPr>
                <w:spacing w:val="-2"/>
              </w:rPr>
              <w:t xml:space="preserve"> </w:t>
            </w:r>
            <w:r>
              <w:t>residual</w:t>
            </w:r>
            <w:r>
              <w:rPr>
                <w:spacing w:val="-2"/>
              </w:rPr>
              <w:t xml:space="preserve"> </w:t>
            </w:r>
            <w:r>
              <w:t>or</w:t>
            </w:r>
            <w:r>
              <w:rPr>
                <w:spacing w:val="-2"/>
              </w:rPr>
              <w:t xml:space="preserve"> </w:t>
            </w:r>
            <w:r>
              <w:t>mainstream?</w:t>
            </w:r>
            <w:r>
              <w:tab/>
            </w:r>
            <w:r>
              <w:rPr>
                <w:spacing w:val="-2"/>
              </w:rPr>
              <w:t>11</w:t>
            </w:r>
          </w:hyperlink>
        </w:p>
        <w:p w:rsidR="00D25287" w:rsidRDefault="0051315C" w14:paraId="4B7FAF61" w14:textId="77777777">
          <w:pPr>
            <w:pStyle w:val="TOC2"/>
            <w:numPr>
              <w:ilvl w:val="0"/>
              <w:numId w:val="14"/>
            </w:numPr>
            <w:tabs>
              <w:tab w:val="left" w:pos="1217"/>
              <w:tab w:val="left" w:pos="1218"/>
              <w:tab w:val="left" w:leader="dot" w:pos="9616"/>
            </w:tabs>
            <w:spacing w:before="118"/>
            <w:ind w:left="1217" w:hanging="661"/>
          </w:pPr>
          <w:hyperlink w:history="1" w:anchor="_bookmark31">
            <w:r>
              <w:t>Does</w:t>
            </w:r>
            <w:r>
              <w:rPr>
                <w:spacing w:val="-1"/>
              </w:rPr>
              <w:t xml:space="preserve"> </w:t>
            </w:r>
            <w:r>
              <w:t>the</w:t>
            </w:r>
            <w:r>
              <w:rPr>
                <w:spacing w:val="-3"/>
              </w:rPr>
              <w:t xml:space="preserve"> </w:t>
            </w:r>
            <w:r>
              <w:t>Dealing</w:t>
            </w:r>
            <w:r>
              <w:rPr>
                <w:spacing w:val="-1"/>
              </w:rPr>
              <w:t xml:space="preserve"> </w:t>
            </w:r>
            <w:r>
              <w:t>with</w:t>
            </w:r>
            <w:r>
              <w:rPr>
                <w:spacing w:val="-2"/>
              </w:rPr>
              <w:t xml:space="preserve"> </w:t>
            </w:r>
            <w:r>
              <w:t>Exception</w:t>
            </w:r>
            <w:r>
              <w:rPr>
                <w:spacing w:val="-3"/>
              </w:rPr>
              <w:t xml:space="preserve"> </w:t>
            </w:r>
            <w:r>
              <w:t>(DwE) coversheet</w:t>
            </w:r>
            <w:r>
              <w:rPr>
                <w:spacing w:val="-1"/>
              </w:rPr>
              <w:t xml:space="preserve"> </w:t>
            </w:r>
            <w:r>
              <w:t>need</w:t>
            </w:r>
            <w:r>
              <w:rPr>
                <w:spacing w:val="-3"/>
              </w:rPr>
              <w:t xml:space="preserve"> </w:t>
            </w:r>
            <w:r>
              <w:t>to</w:t>
            </w:r>
            <w:r>
              <w:rPr>
                <w:spacing w:val="-3"/>
              </w:rPr>
              <w:t xml:space="preserve"> </w:t>
            </w:r>
            <w:r>
              <w:t>be</w:t>
            </w:r>
            <w:r>
              <w:rPr>
                <w:spacing w:val="-2"/>
              </w:rPr>
              <w:t xml:space="preserve"> </w:t>
            </w:r>
            <w:r>
              <w:t>completed</w:t>
            </w:r>
            <w:r>
              <w:rPr>
                <w:spacing w:val="-5"/>
              </w:rPr>
              <w:t xml:space="preserve"> </w:t>
            </w:r>
            <w:r>
              <w:t>correctly?</w:t>
            </w:r>
            <w:r>
              <w:tab/>
            </w:r>
            <w:r>
              <w:t>11</w:t>
            </w:r>
          </w:hyperlink>
        </w:p>
        <w:p w:rsidR="00D25287" w:rsidRDefault="0051315C" w14:paraId="2963EC8E" w14:textId="77777777">
          <w:pPr>
            <w:pStyle w:val="TOC2"/>
            <w:numPr>
              <w:ilvl w:val="0"/>
              <w:numId w:val="14"/>
            </w:numPr>
            <w:tabs>
              <w:tab w:val="left" w:pos="1217"/>
              <w:tab w:val="left" w:pos="1218"/>
              <w:tab w:val="left" w:leader="dot" w:pos="9616"/>
            </w:tabs>
            <w:ind w:right="1003" w:firstLine="0"/>
          </w:pPr>
          <w:hyperlink w:history="1" w:anchor="_bookmark32">
            <w:r>
              <w:t xml:space="preserve">Does the document name on the Dealing with </w:t>
            </w:r>
            <w:r>
              <w:t>Exception (DwE) coversheet need to</w:t>
            </w:r>
          </w:hyperlink>
          <w:r>
            <w:rPr>
              <w:spacing w:val="1"/>
            </w:rPr>
            <w:t xml:space="preserve"> </w:t>
          </w:r>
          <w:hyperlink w:history="1" w:anchor="_bookmark32">
            <w:r>
              <w:t>match</w:t>
            </w:r>
            <w:r>
              <w:rPr>
                <w:spacing w:val="-3"/>
              </w:rPr>
              <w:t xml:space="preserve"> </w:t>
            </w:r>
            <w:r>
              <w:t>the</w:t>
            </w:r>
            <w:r>
              <w:rPr>
                <w:spacing w:val="-2"/>
              </w:rPr>
              <w:t xml:space="preserve"> </w:t>
            </w:r>
            <w:r>
              <w:t>paper dealing</w:t>
            </w:r>
            <w:r>
              <w:rPr>
                <w:spacing w:val="-2"/>
              </w:rPr>
              <w:t xml:space="preserve"> </w:t>
            </w:r>
            <w:r>
              <w:t>form?</w:t>
            </w:r>
            <w:r>
              <w:tab/>
            </w:r>
            <w:r>
              <w:rPr>
                <w:spacing w:val="-2"/>
              </w:rPr>
              <w:t>11</w:t>
            </w:r>
          </w:hyperlink>
        </w:p>
        <w:p w:rsidR="00D25287" w:rsidRDefault="0051315C" w14:paraId="38003B3F" w14:textId="77777777">
          <w:pPr>
            <w:pStyle w:val="TOC2"/>
            <w:numPr>
              <w:ilvl w:val="0"/>
              <w:numId w:val="14"/>
            </w:numPr>
            <w:tabs>
              <w:tab w:val="left" w:pos="1217"/>
              <w:tab w:val="left" w:pos="1218"/>
              <w:tab w:val="left" w:leader="dot" w:pos="9616"/>
            </w:tabs>
            <w:ind w:right="1003" w:firstLine="0"/>
          </w:pPr>
          <w:hyperlink w:history="1" w:anchor="_bookmark33">
            <w:r>
              <w:t>Does the title reference on the Dealing with Exception (DwE</w:t>
            </w:r>
            <w:r>
              <w:t>) coversheet need to match</w:t>
            </w:r>
          </w:hyperlink>
          <w:r>
            <w:rPr>
              <w:spacing w:val="1"/>
            </w:rPr>
            <w:t xml:space="preserve"> </w:t>
          </w:r>
          <w:hyperlink w:history="1" w:anchor="_bookmark33">
            <w:r>
              <w:t>the</w:t>
            </w:r>
            <w:r>
              <w:rPr>
                <w:spacing w:val="-1"/>
              </w:rPr>
              <w:t xml:space="preserve"> </w:t>
            </w:r>
            <w:r>
              <w:t>paper dealing</w:t>
            </w:r>
            <w:r>
              <w:rPr>
                <w:spacing w:val="-3"/>
              </w:rPr>
              <w:t xml:space="preserve"> </w:t>
            </w:r>
            <w:r>
              <w:t>form?</w:t>
            </w:r>
            <w:r>
              <w:tab/>
            </w:r>
            <w:r>
              <w:rPr>
                <w:spacing w:val="-2"/>
              </w:rPr>
              <w:t>11</w:t>
            </w:r>
          </w:hyperlink>
        </w:p>
        <w:p w:rsidR="00D25287" w:rsidRDefault="0051315C" w14:paraId="4F1B7F50" w14:textId="77777777">
          <w:pPr>
            <w:pStyle w:val="TOC2"/>
            <w:numPr>
              <w:ilvl w:val="0"/>
              <w:numId w:val="14"/>
            </w:numPr>
            <w:tabs>
              <w:tab w:val="left" w:pos="1217"/>
              <w:tab w:val="left" w:pos="1218"/>
              <w:tab w:val="left" w:leader="dot" w:pos="9616"/>
            </w:tabs>
            <w:spacing w:before="118"/>
            <w:ind w:left="1217" w:hanging="661"/>
          </w:pPr>
          <w:hyperlink w:history="1" w:anchor="_bookmark34">
            <w:r>
              <w:t>Where</w:t>
            </w:r>
            <w:r>
              <w:rPr>
                <w:spacing w:val="-3"/>
              </w:rPr>
              <w:t xml:space="preserve"> </w:t>
            </w:r>
            <w:r>
              <w:t>can</w:t>
            </w:r>
            <w:r>
              <w:rPr>
                <w:spacing w:val="-3"/>
              </w:rPr>
              <w:t xml:space="preserve"> </w:t>
            </w:r>
            <w:r>
              <w:t>I</w:t>
            </w:r>
            <w:r>
              <w:rPr>
                <w:spacing w:val="-1"/>
              </w:rPr>
              <w:t xml:space="preserve"> </w:t>
            </w:r>
            <w:r>
              <w:t>find</w:t>
            </w:r>
            <w:r>
              <w:rPr>
                <w:spacing w:val="-3"/>
              </w:rPr>
              <w:t xml:space="preserve"> </w:t>
            </w:r>
            <w:r>
              <w:t>the information</w:t>
            </w:r>
            <w:r>
              <w:rPr>
                <w:spacing w:val="-1"/>
              </w:rPr>
              <w:t xml:space="preserve"> </w:t>
            </w:r>
            <w:r>
              <w:t>on how</w:t>
            </w:r>
            <w:r>
              <w:rPr>
                <w:spacing w:val="-4"/>
              </w:rPr>
              <w:t xml:space="preserve"> </w:t>
            </w:r>
            <w:r>
              <w:t>to</w:t>
            </w:r>
            <w:r>
              <w:rPr>
                <w:spacing w:val="-2"/>
              </w:rPr>
              <w:t xml:space="preserve"> </w:t>
            </w:r>
            <w:r>
              <w:t>lodge</w:t>
            </w:r>
            <w:r>
              <w:rPr>
                <w:spacing w:val="-3"/>
              </w:rPr>
              <w:t xml:space="preserve"> </w:t>
            </w:r>
            <w:r>
              <w:t>a Dealing</w:t>
            </w:r>
            <w:r>
              <w:rPr>
                <w:spacing w:val="-1"/>
              </w:rPr>
              <w:t xml:space="preserve"> </w:t>
            </w:r>
            <w:r>
              <w:t>with Exception</w:t>
            </w:r>
            <w:r>
              <w:rPr>
                <w:spacing w:val="-3"/>
              </w:rPr>
              <w:t xml:space="preserve"> </w:t>
            </w:r>
            <w:r>
              <w:t>(DwE)?</w:t>
            </w:r>
            <w:r>
              <w:tab/>
            </w:r>
            <w:r>
              <w:t>12</w:t>
            </w:r>
          </w:hyperlink>
        </w:p>
        <w:p w:rsidR="00D25287" w:rsidRDefault="0051315C" w14:paraId="75ECF908" w14:textId="77777777">
          <w:pPr>
            <w:pStyle w:val="TOC2"/>
            <w:numPr>
              <w:ilvl w:val="0"/>
              <w:numId w:val="14"/>
            </w:numPr>
            <w:tabs>
              <w:tab w:val="left" w:pos="1217"/>
              <w:tab w:val="left" w:pos="1218"/>
              <w:tab w:val="left" w:leader="dot" w:pos="9616"/>
            </w:tabs>
            <w:spacing w:before="122"/>
            <w:ind w:right="1003" w:firstLine="0"/>
          </w:pPr>
          <w:hyperlink w:history="1" w:anchor="_bookmark35">
            <w:r>
              <w:t xml:space="preserve">Are there any changes to how I </w:t>
            </w:r>
            <w:proofErr w:type="gramStart"/>
            <w:r>
              <w:t>would</w:t>
            </w:r>
            <w:proofErr w:type="gramEnd"/>
            <w:r>
              <w:t xml:space="preserve"> normal</w:t>
            </w:r>
            <w:r>
              <w:t>ly complete the dealing in paper if I utilise</w:t>
            </w:r>
          </w:hyperlink>
          <w:r>
            <w:rPr>
              <w:spacing w:val="1"/>
            </w:rPr>
            <w:t xml:space="preserve"> </w:t>
          </w:r>
          <w:hyperlink w:history="1" w:anchor="_bookmark35">
            <w:r>
              <w:t>Dealing</w:t>
            </w:r>
            <w:r>
              <w:rPr>
                <w:spacing w:val="-3"/>
              </w:rPr>
              <w:t xml:space="preserve"> </w:t>
            </w:r>
            <w:r>
              <w:t>with</w:t>
            </w:r>
            <w:r>
              <w:rPr>
                <w:spacing w:val="-2"/>
              </w:rPr>
              <w:t xml:space="preserve"> </w:t>
            </w:r>
            <w:r>
              <w:t>Exception</w:t>
            </w:r>
            <w:r>
              <w:rPr>
                <w:spacing w:val="-4"/>
              </w:rPr>
              <w:t xml:space="preserve"> </w:t>
            </w:r>
            <w:r>
              <w:t>(DwE)?</w:t>
            </w:r>
            <w:r>
              <w:tab/>
            </w:r>
            <w:r>
              <w:rPr>
                <w:spacing w:val="-1"/>
              </w:rPr>
              <w:t>12</w:t>
            </w:r>
          </w:hyperlink>
        </w:p>
        <w:p w:rsidR="00D25287" w:rsidRDefault="0051315C" w14:paraId="690B3FC7" w14:textId="77777777">
          <w:pPr>
            <w:pStyle w:val="TOC2"/>
            <w:numPr>
              <w:ilvl w:val="0"/>
              <w:numId w:val="14"/>
            </w:numPr>
            <w:tabs>
              <w:tab w:val="left" w:pos="1217"/>
              <w:tab w:val="left" w:pos="1218"/>
              <w:tab w:val="left" w:leader="dot" w:pos="9616"/>
            </w:tabs>
            <w:spacing w:before="120"/>
            <w:ind w:right="1003" w:firstLine="0"/>
          </w:pPr>
          <w:hyperlink w:history="1" w:anchor="_bookmark36">
            <w:r>
              <w:t>How do I lodge a Transfer or Resumption affecti</w:t>
            </w:r>
            <w:r>
              <w:t>ng part of the land in the folio of the</w:t>
            </w:r>
          </w:hyperlink>
          <w:r>
            <w:rPr>
              <w:spacing w:val="1"/>
            </w:rPr>
            <w:t xml:space="preserve"> </w:t>
          </w:r>
          <w:hyperlink w:history="1" w:anchor="_bookmark36">
            <w:r>
              <w:t>Register?</w:t>
            </w:r>
            <w:r>
              <w:tab/>
            </w:r>
            <w:r>
              <w:rPr>
                <w:spacing w:val="-1"/>
              </w:rPr>
              <w:t>12</w:t>
            </w:r>
          </w:hyperlink>
        </w:p>
        <w:p w:rsidR="00D25287" w:rsidRDefault="0051315C" w14:paraId="2058FCCC" w14:textId="77777777">
          <w:pPr>
            <w:pStyle w:val="TOC2"/>
            <w:numPr>
              <w:ilvl w:val="0"/>
              <w:numId w:val="14"/>
            </w:numPr>
            <w:tabs>
              <w:tab w:val="left" w:pos="1217"/>
              <w:tab w:val="left" w:pos="1218"/>
              <w:tab w:val="left" w:leader="dot" w:pos="9616"/>
            </w:tabs>
            <w:spacing w:before="118"/>
            <w:ind w:right="1003" w:firstLine="0"/>
          </w:pPr>
          <w:hyperlink w:history="1" w:anchor="_bookmark37">
            <w:r>
              <w:t>Is there a difference between the examination timeframe for electronic an</w:t>
            </w:r>
            <w:r>
              <w:t>d paper</w:t>
            </w:r>
          </w:hyperlink>
          <w:r>
            <w:rPr>
              <w:spacing w:val="1"/>
            </w:rPr>
            <w:t xml:space="preserve"> </w:t>
          </w:r>
          <w:hyperlink w:history="1" w:anchor="_bookmark37">
            <w:r>
              <w:t>dealings</w:t>
            </w:r>
            <w:r>
              <w:rPr>
                <w:spacing w:val="-1"/>
              </w:rPr>
              <w:t xml:space="preserve"> </w:t>
            </w:r>
            <w:r>
              <w:t>which</w:t>
            </w:r>
            <w:r>
              <w:rPr>
                <w:spacing w:val="-1"/>
              </w:rPr>
              <w:t xml:space="preserve"> </w:t>
            </w:r>
            <w:r>
              <w:t>require</w:t>
            </w:r>
            <w:r>
              <w:rPr>
                <w:spacing w:val="-3"/>
              </w:rPr>
              <w:t xml:space="preserve"> </w:t>
            </w:r>
            <w:r>
              <w:t>referral</w:t>
            </w:r>
            <w:r>
              <w:rPr>
                <w:spacing w:val="-2"/>
              </w:rPr>
              <w:t xml:space="preserve"> </w:t>
            </w:r>
            <w:r>
              <w:t>to</w:t>
            </w:r>
            <w:r>
              <w:rPr>
                <w:spacing w:val="-3"/>
              </w:rPr>
              <w:t xml:space="preserve"> </w:t>
            </w:r>
            <w:r>
              <w:t>the</w:t>
            </w:r>
            <w:r>
              <w:rPr>
                <w:spacing w:val="-3"/>
              </w:rPr>
              <w:t xml:space="preserve"> </w:t>
            </w:r>
            <w:r>
              <w:t>Complex</w:t>
            </w:r>
            <w:r>
              <w:rPr>
                <w:spacing w:val="-4"/>
              </w:rPr>
              <w:t xml:space="preserve"> </w:t>
            </w:r>
            <w:r>
              <w:t>Dealings department?</w:t>
            </w:r>
            <w:r>
              <w:tab/>
            </w:r>
            <w:r>
              <w:rPr>
                <w:spacing w:val="-2"/>
              </w:rPr>
              <w:t>12</w:t>
            </w:r>
          </w:hyperlink>
        </w:p>
        <w:p w:rsidR="00D25287" w:rsidRDefault="0051315C" w14:paraId="6395496F" w14:textId="77777777">
          <w:pPr>
            <w:pStyle w:val="TOC2"/>
            <w:numPr>
              <w:ilvl w:val="0"/>
              <w:numId w:val="14"/>
            </w:numPr>
            <w:tabs>
              <w:tab w:val="left" w:pos="1217"/>
              <w:tab w:val="left" w:pos="1218"/>
              <w:tab w:val="left" w:leader="dot" w:pos="9616"/>
            </w:tabs>
            <w:spacing w:before="118"/>
            <w:ind w:left="1217" w:hanging="661"/>
          </w:pPr>
          <w:hyperlink w:history="1" w:anchor="_bookmark38">
            <w:r>
              <w:t>Can</w:t>
            </w:r>
            <w:r>
              <w:rPr>
                <w:spacing w:val="-1"/>
              </w:rPr>
              <w:t xml:space="preserve"> </w:t>
            </w:r>
            <w:r>
              <w:t>I</w:t>
            </w:r>
            <w:r>
              <w:rPr>
                <w:spacing w:val="1"/>
              </w:rPr>
              <w:t xml:space="preserve"> </w:t>
            </w:r>
            <w:r>
              <w:t>lodge</w:t>
            </w:r>
            <w:r>
              <w:rPr>
                <w:spacing w:val="-3"/>
              </w:rPr>
              <w:t xml:space="preserve"> </w:t>
            </w:r>
            <w:r>
              <w:t>Powers</w:t>
            </w:r>
            <w:r>
              <w:rPr>
                <w:spacing w:val="-1"/>
              </w:rPr>
              <w:t xml:space="preserve"> </w:t>
            </w:r>
            <w:r>
              <w:t>of</w:t>
            </w:r>
            <w:r>
              <w:rPr>
                <w:spacing w:val="-2"/>
              </w:rPr>
              <w:t xml:space="preserve"> </w:t>
            </w:r>
            <w:r>
              <w:t>Attorney</w:t>
            </w:r>
            <w:r>
              <w:rPr>
                <w:spacing w:val="-3"/>
              </w:rPr>
              <w:t xml:space="preserve"> </w:t>
            </w:r>
            <w:r>
              <w:t>and</w:t>
            </w:r>
            <w:r>
              <w:rPr>
                <w:spacing w:val="-2"/>
              </w:rPr>
              <w:t xml:space="preserve"> </w:t>
            </w:r>
            <w:r>
              <w:t>Old</w:t>
            </w:r>
            <w:r>
              <w:rPr>
                <w:spacing w:val="-1"/>
              </w:rPr>
              <w:t xml:space="preserve"> </w:t>
            </w:r>
            <w:r>
              <w:t>System</w:t>
            </w:r>
            <w:r>
              <w:rPr>
                <w:spacing w:val="-2"/>
              </w:rPr>
              <w:t xml:space="preserve"> </w:t>
            </w:r>
            <w:r>
              <w:t>Deeds electronically?</w:t>
            </w:r>
            <w:r>
              <w:tab/>
            </w:r>
            <w:r>
              <w:t>12</w:t>
            </w:r>
          </w:hyperlink>
        </w:p>
        <w:p w:rsidR="00D25287" w:rsidRDefault="0051315C" w14:paraId="4922027A" w14:textId="77777777">
          <w:pPr>
            <w:pStyle w:val="TOC2"/>
            <w:numPr>
              <w:ilvl w:val="0"/>
              <w:numId w:val="14"/>
            </w:numPr>
            <w:tabs>
              <w:tab w:val="left" w:pos="1217"/>
              <w:tab w:val="left" w:pos="1218"/>
              <w:tab w:val="left" w:leader="dot" w:pos="9616"/>
            </w:tabs>
            <w:spacing w:before="124"/>
            <w:ind w:right="1003" w:firstLine="0"/>
          </w:pPr>
          <w:hyperlink w:history="1" w:anchor="_bookmark39">
            <w:r>
              <w:t>How do you lodge a dealing affecting a manual Volume an</w:t>
            </w:r>
            <w:r>
              <w:t>d Folio title (</w:t>
            </w:r>
            <w:proofErr w:type="gramStart"/>
            <w:r>
              <w:t>no</w:t>
            </w:r>
            <w:proofErr w:type="gramEnd"/>
            <w:r>
              <w:t xml:space="preserve"> electronically</w:t>
            </w:r>
          </w:hyperlink>
          <w:r>
            <w:rPr>
              <w:spacing w:val="1"/>
            </w:rPr>
            <w:t xml:space="preserve"> </w:t>
          </w:r>
          <w:hyperlink w:history="1" w:anchor="_bookmark39">
            <w:r>
              <w:t>tradeable</w:t>
            </w:r>
            <w:r>
              <w:rPr>
                <w:spacing w:val="-3"/>
              </w:rPr>
              <w:t xml:space="preserve"> </w:t>
            </w:r>
            <w:r>
              <w:t>title</w:t>
            </w:r>
            <w:r>
              <w:rPr>
                <w:spacing w:val="-3"/>
              </w:rPr>
              <w:t xml:space="preserve"> </w:t>
            </w:r>
            <w:r>
              <w:t>reference)</w:t>
            </w:r>
            <w:r>
              <w:rPr>
                <w:spacing w:val="-5"/>
              </w:rPr>
              <w:t xml:space="preserve"> </w:t>
            </w:r>
            <w:r>
              <w:t>from 11</w:t>
            </w:r>
            <w:r>
              <w:rPr>
                <w:spacing w:val="-3"/>
              </w:rPr>
              <w:t xml:space="preserve"> </w:t>
            </w:r>
            <w:r>
              <w:t>October 2021?</w:t>
            </w:r>
            <w:r>
              <w:tab/>
            </w:r>
            <w:r>
              <w:rPr>
                <w:spacing w:val="-2"/>
              </w:rPr>
              <w:t>13</w:t>
            </w:r>
          </w:hyperlink>
        </w:p>
        <w:p w:rsidR="00D25287" w:rsidRDefault="0051315C" w14:paraId="6D596112" w14:textId="77777777">
          <w:pPr>
            <w:pStyle w:val="TOC2"/>
            <w:numPr>
              <w:ilvl w:val="0"/>
              <w:numId w:val="14"/>
            </w:numPr>
            <w:tabs>
              <w:tab w:val="left" w:pos="1217"/>
              <w:tab w:val="left" w:pos="1218"/>
              <w:tab w:val="left" w:leader="dot" w:pos="9616"/>
            </w:tabs>
            <w:spacing w:before="118"/>
            <w:ind w:right="1003" w:firstLine="0"/>
          </w:pPr>
          <w:hyperlink w:history="1" w:anchor="_bookmark40">
            <w:r>
              <w:t>I act on behalf of the same client who need</w:t>
            </w:r>
            <w:r>
              <w:t>s to lodge several dealings affecting different</w:t>
            </w:r>
          </w:hyperlink>
          <w:r>
            <w:rPr>
              <w:spacing w:val="1"/>
            </w:rPr>
            <w:t xml:space="preserve"> </w:t>
          </w:r>
          <w:hyperlink w:history="1" w:anchor="_bookmark40">
            <w:r>
              <w:t>land. Should I lodge dealings in the same ELNO workspace if there are no common title</w:t>
            </w:r>
          </w:hyperlink>
          <w:r>
            <w:rPr>
              <w:spacing w:val="1"/>
            </w:rPr>
            <w:t xml:space="preserve"> </w:t>
          </w:r>
          <w:hyperlink w:history="1" w:anchor="_bookmark40">
            <w:r>
              <w:t>references</w:t>
            </w:r>
            <w:r>
              <w:rPr>
                <w:spacing w:val="-2"/>
              </w:rPr>
              <w:t xml:space="preserve"> </w:t>
            </w:r>
            <w:r>
              <w:t>between</w:t>
            </w:r>
            <w:r>
              <w:rPr>
                <w:spacing w:val="-3"/>
              </w:rPr>
              <w:t xml:space="preserve"> </w:t>
            </w:r>
            <w:r>
              <w:t>the</w:t>
            </w:r>
            <w:r>
              <w:rPr>
                <w:spacing w:val="-3"/>
              </w:rPr>
              <w:t xml:space="preserve"> </w:t>
            </w:r>
            <w:r>
              <w:t>dealings?</w:t>
            </w:r>
            <w:r>
              <w:tab/>
            </w:r>
            <w:r>
              <w:rPr>
                <w:spacing w:val="-2"/>
              </w:rPr>
              <w:t>13</w:t>
            </w:r>
          </w:hyperlink>
        </w:p>
        <w:p w:rsidR="00D25287" w:rsidRDefault="0051315C" w14:paraId="5FBCE2D0" w14:textId="77777777">
          <w:pPr>
            <w:pStyle w:val="TOC2"/>
            <w:numPr>
              <w:ilvl w:val="0"/>
              <w:numId w:val="14"/>
            </w:numPr>
            <w:tabs>
              <w:tab w:val="left" w:pos="1217"/>
              <w:tab w:val="left" w:pos="1218"/>
              <w:tab w:val="left" w:leader="dot" w:pos="9616"/>
            </w:tabs>
            <w:spacing w:before="122"/>
            <w:ind w:right="1003" w:firstLine="0"/>
          </w:pPr>
          <w:hyperlink w:history="1" w:anchor="_bookmark41">
            <w:r>
              <w:t>Where</w:t>
            </w:r>
            <w:r>
              <w:t xml:space="preserve"> can I find the list of authorised ELNOs in NSW and eligibility to lodge</w:t>
            </w:r>
          </w:hyperlink>
          <w:r>
            <w:rPr>
              <w:spacing w:val="1"/>
            </w:rPr>
            <w:t xml:space="preserve"> </w:t>
          </w:r>
          <w:hyperlink w:history="1" w:anchor="_bookmark41">
            <w:r>
              <w:t>electronically?</w:t>
            </w:r>
            <w:r>
              <w:tab/>
            </w:r>
            <w:r>
              <w:rPr>
                <w:spacing w:val="-2"/>
              </w:rPr>
              <w:t>13</w:t>
            </w:r>
          </w:hyperlink>
        </w:p>
        <w:p w:rsidR="00D25287" w:rsidRDefault="0051315C" w14:paraId="7A5E27F9" w14:textId="77777777">
          <w:pPr>
            <w:pStyle w:val="TOC2"/>
            <w:numPr>
              <w:ilvl w:val="0"/>
              <w:numId w:val="14"/>
            </w:numPr>
            <w:tabs>
              <w:tab w:val="left" w:pos="1217"/>
              <w:tab w:val="left" w:pos="1218"/>
              <w:tab w:val="left" w:leader="dot" w:pos="9616"/>
            </w:tabs>
            <w:spacing w:before="119"/>
            <w:ind w:left="1217" w:hanging="661"/>
          </w:pPr>
          <w:hyperlink w:history="1" w:anchor="_bookmark42">
            <w:r>
              <w:t>What</w:t>
            </w:r>
            <w:r>
              <w:rPr>
                <w:spacing w:val="-3"/>
              </w:rPr>
              <w:t xml:space="preserve"> </w:t>
            </w:r>
            <w:r>
              <w:t>should</w:t>
            </w:r>
            <w:r>
              <w:rPr>
                <w:spacing w:val="-1"/>
              </w:rPr>
              <w:t xml:space="preserve"> </w:t>
            </w:r>
            <w:r>
              <w:t>not</w:t>
            </w:r>
            <w:r>
              <w:rPr>
                <w:spacing w:val="1"/>
              </w:rPr>
              <w:t xml:space="preserve"> </w:t>
            </w:r>
            <w:r>
              <w:t>be</w:t>
            </w:r>
            <w:r>
              <w:rPr>
                <w:spacing w:val="-3"/>
              </w:rPr>
              <w:t xml:space="preserve"> </w:t>
            </w:r>
            <w:r>
              <w:t>attached</w:t>
            </w:r>
            <w:r>
              <w:rPr>
                <w:spacing w:val="-1"/>
              </w:rPr>
              <w:t xml:space="preserve"> </w:t>
            </w:r>
            <w:r>
              <w:t>to</w:t>
            </w:r>
            <w:r>
              <w:rPr>
                <w:spacing w:val="-3"/>
              </w:rPr>
              <w:t xml:space="preserve"> </w:t>
            </w:r>
            <w:r>
              <w:t>Mainstream and</w:t>
            </w:r>
            <w:r>
              <w:rPr>
                <w:spacing w:val="-6"/>
              </w:rPr>
              <w:t xml:space="preserve"> </w:t>
            </w:r>
            <w:r>
              <w:t>Residual</w:t>
            </w:r>
            <w:r>
              <w:rPr>
                <w:spacing w:val="-2"/>
              </w:rPr>
              <w:t xml:space="preserve"> </w:t>
            </w:r>
            <w:r>
              <w:t>eDealings?</w:t>
            </w:r>
            <w:r>
              <w:tab/>
            </w:r>
            <w:r>
              <w:t>13</w:t>
            </w:r>
          </w:hyperlink>
        </w:p>
        <w:p w:rsidR="00D25287" w:rsidRDefault="0051315C" w14:paraId="6814F5A3" w14:textId="77777777">
          <w:pPr>
            <w:pStyle w:val="TOC2"/>
            <w:numPr>
              <w:ilvl w:val="0"/>
              <w:numId w:val="14"/>
            </w:numPr>
            <w:tabs>
              <w:tab w:val="left" w:pos="1217"/>
              <w:tab w:val="left" w:pos="1218"/>
              <w:tab w:val="left" w:leader="dot" w:pos="9616"/>
            </w:tabs>
            <w:spacing w:before="119"/>
            <w:ind w:left="1217" w:hanging="661"/>
          </w:pPr>
          <w:hyperlink w:history="1" w:anchor="_bookmark43">
            <w:r>
              <w:t>What</w:t>
            </w:r>
            <w:r>
              <w:rPr>
                <w:spacing w:val="-2"/>
              </w:rPr>
              <w:t xml:space="preserve"> </w:t>
            </w:r>
            <w:r>
              <w:t>should</w:t>
            </w:r>
            <w:r>
              <w:rPr>
                <w:spacing w:val="-1"/>
              </w:rPr>
              <w:t xml:space="preserve"> </w:t>
            </w:r>
            <w:r>
              <w:t>be</w:t>
            </w:r>
            <w:r>
              <w:rPr>
                <w:spacing w:val="-3"/>
              </w:rPr>
              <w:t xml:space="preserve"> </w:t>
            </w:r>
            <w:r>
              <w:t>attached</w:t>
            </w:r>
            <w:r>
              <w:rPr>
                <w:spacing w:val="-3"/>
              </w:rPr>
              <w:t xml:space="preserve"> </w:t>
            </w:r>
            <w:r>
              <w:t>to</w:t>
            </w:r>
            <w:r>
              <w:rPr>
                <w:spacing w:val="-3"/>
              </w:rPr>
              <w:t xml:space="preserve"> </w:t>
            </w:r>
            <w:r>
              <w:t>a Dealing</w:t>
            </w:r>
            <w:r>
              <w:rPr>
                <w:spacing w:val="-1"/>
              </w:rPr>
              <w:t xml:space="preserve"> </w:t>
            </w:r>
            <w:r>
              <w:t>with</w:t>
            </w:r>
            <w:r>
              <w:rPr>
                <w:spacing w:val="-1"/>
              </w:rPr>
              <w:t xml:space="preserve"> </w:t>
            </w:r>
            <w:r>
              <w:t>Exception</w:t>
            </w:r>
            <w:r>
              <w:rPr>
                <w:spacing w:val="-1"/>
              </w:rPr>
              <w:t xml:space="preserve"> </w:t>
            </w:r>
            <w:r>
              <w:t>(DwE)?</w:t>
            </w:r>
            <w:r>
              <w:tab/>
            </w:r>
            <w:r>
              <w:t>13</w:t>
            </w:r>
          </w:hyperlink>
        </w:p>
        <w:p w:rsidR="00D25287" w:rsidRDefault="0051315C" w14:paraId="418FEACE" w14:textId="77777777">
          <w:pPr>
            <w:pStyle w:val="TOC2"/>
            <w:numPr>
              <w:ilvl w:val="0"/>
              <w:numId w:val="14"/>
            </w:numPr>
            <w:tabs>
              <w:tab w:val="left" w:pos="1217"/>
              <w:tab w:val="left" w:pos="1218"/>
              <w:tab w:val="left" w:leader="dot" w:pos="9616"/>
            </w:tabs>
            <w:ind w:right="1003" w:firstLine="0"/>
          </w:pPr>
          <w:hyperlink w:history="1" w:anchor="_bookmark44">
            <w:r>
              <w:t>What quality standards should I satisfy when scanning my documents for lodgment with</w:t>
            </w:r>
          </w:hyperlink>
          <w:r>
            <w:rPr>
              <w:spacing w:val="1"/>
            </w:rPr>
            <w:t xml:space="preserve"> </w:t>
          </w:r>
          <w:hyperlink w:history="1" w:anchor="_bookmark44">
            <w:r>
              <w:t>NSW LRS?</w:t>
            </w:r>
            <w:r>
              <w:tab/>
            </w:r>
            <w:r>
              <w:rPr>
                <w:spacing w:val="-1"/>
              </w:rPr>
              <w:t>14</w:t>
            </w:r>
          </w:hyperlink>
        </w:p>
        <w:p w:rsidR="00D25287" w:rsidRDefault="0051315C" w14:paraId="3F55863B" w14:textId="77777777">
          <w:pPr>
            <w:pStyle w:val="TOC2"/>
            <w:numPr>
              <w:ilvl w:val="0"/>
              <w:numId w:val="14"/>
            </w:numPr>
            <w:tabs>
              <w:tab w:val="left" w:pos="1217"/>
              <w:tab w:val="left" w:pos="1218"/>
              <w:tab w:val="left" w:leader="dot" w:pos="9616"/>
            </w:tabs>
            <w:spacing w:before="118"/>
            <w:ind w:left="1217" w:hanging="661"/>
          </w:pPr>
          <w:hyperlink w:history="1" w:anchor="_bookmark45">
            <w:r>
              <w:t>What</w:t>
            </w:r>
            <w:r>
              <w:rPr>
                <w:spacing w:val="-2"/>
              </w:rPr>
              <w:t xml:space="preserve"> </w:t>
            </w:r>
            <w:r>
              <w:t>happens if</w:t>
            </w:r>
            <w:r>
              <w:rPr>
                <w:spacing w:val="-2"/>
              </w:rPr>
              <w:t xml:space="preserve"> </w:t>
            </w:r>
            <w:r>
              <w:t>I</w:t>
            </w:r>
            <w:r>
              <w:rPr>
                <w:spacing w:val="2"/>
              </w:rPr>
              <w:t xml:space="preserve"> </w:t>
            </w:r>
            <w:r>
              <w:t>attach</w:t>
            </w:r>
            <w:r>
              <w:rPr>
                <w:spacing w:val="-6"/>
              </w:rPr>
              <w:t xml:space="preserve"> </w:t>
            </w:r>
            <w:r>
              <w:t>an</w:t>
            </w:r>
            <w:r>
              <w:rPr>
                <w:spacing w:val="-1"/>
              </w:rPr>
              <w:t xml:space="preserve"> </w:t>
            </w:r>
            <w:r>
              <w:t>encrypted</w:t>
            </w:r>
            <w:r>
              <w:rPr>
                <w:spacing w:val="-3"/>
              </w:rPr>
              <w:t xml:space="preserve"> </w:t>
            </w:r>
            <w:r>
              <w:t>or</w:t>
            </w:r>
            <w:r>
              <w:rPr>
                <w:spacing w:val="-1"/>
              </w:rPr>
              <w:t xml:space="preserve"> </w:t>
            </w:r>
            <w:r>
              <w:t>corrupted</w:t>
            </w:r>
            <w:r>
              <w:rPr>
                <w:spacing w:val="-1"/>
              </w:rPr>
              <w:t xml:space="preserve"> </w:t>
            </w:r>
            <w:r>
              <w:t>file</w:t>
            </w:r>
            <w:r>
              <w:rPr>
                <w:spacing w:val="-1"/>
              </w:rPr>
              <w:t xml:space="preserve"> </w:t>
            </w:r>
            <w:r>
              <w:t>when</w:t>
            </w:r>
            <w:r>
              <w:rPr>
                <w:spacing w:val="-2"/>
              </w:rPr>
              <w:t xml:space="preserve"> </w:t>
            </w:r>
            <w:r>
              <w:t>I</w:t>
            </w:r>
            <w:r>
              <w:rPr>
                <w:spacing w:val="1"/>
              </w:rPr>
              <w:t xml:space="preserve"> </w:t>
            </w:r>
            <w:r>
              <w:t>lodge</w:t>
            </w:r>
            <w:r>
              <w:rPr>
                <w:spacing w:val="-3"/>
              </w:rPr>
              <w:t xml:space="preserve"> </w:t>
            </w:r>
            <w:r>
              <w:t>with</w:t>
            </w:r>
            <w:r>
              <w:rPr>
                <w:spacing w:val="-1"/>
              </w:rPr>
              <w:t xml:space="preserve"> </w:t>
            </w:r>
            <w:r>
              <w:t>NSW</w:t>
            </w:r>
            <w:r>
              <w:rPr>
                <w:spacing w:val="1"/>
              </w:rPr>
              <w:t xml:space="preserve"> </w:t>
            </w:r>
            <w:r>
              <w:t>LRS?</w:t>
            </w:r>
            <w:r>
              <w:tab/>
            </w:r>
            <w:r>
              <w:t>15</w:t>
            </w:r>
          </w:hyperlink>
        </w:p>
        <w:p w:rsidR="00D25287" w:rsidRDefault="0051315C" w14:paraId="61879872" w14:textId="77777777">
          <w:pPr>
            <w:pStyle w:val="TOC2"/>
            <w:numPr>
              <w:ilvl w:val="0"/>
              <w:numId w:val="14"/>
            </w:numPr>
            <w:tabs>
              <w:tab w:val="left" w:pos="1217"/>
              <w:tab w:val="left" w:pos="1218"/>
              <w:tab w:val="left" w:leader="dot" w:pos="9616"/>
            </w:tabs>
            <w:ind w:left="1217" w:hanging="661"/>
          </w:pPr>
          <w:hyperlink w:history="1" w:anchor="_bookmark46">
            <w:r>
              <w:t>How</w:t>
            </w:r>
            <w:r>
              <w:rPr>
                <w:spacing w:val="-3"/>
              </w:rPr>
              <w:t xml:space="preserve"> </w:t>
            </w:r>
            <w:r>
              <w:t>do</w:t>
            </w:r>
            <w:r>
              <w:rPr>
                <w:spacing w:val="-1"/>
              </w:rPr>
              <w:t xml:space="preserve"> </w:t>
            </w:r>
            <w:r>
              <w:t>I</w:t>
            </w:r>
            <w:r>
              <w:rPr>
                <w:spacing w:val="-2"/>
              </w:rPr>
              <w:t xml:space="preserve"> </w:t>
            </w:r>
            <w:r>
              <w:t>request</w:t>
            </w:r>
            <w:r>
              <w:rPr>
                <w:spacing w:val="-2"/>
              </w:rPr>
              <w:t xml:space="preserve"> </w:t>
            </w:r>
            <w:r>
              <w:t>a</w:t>
            </w:r>
            <w:r>
              <w:rPr>
                <w:spacing w:val="-1"/>
              </w:rPr>
              <w:t xml:space="preserve"> </w:t>
            </w:r>
            <w:r>
              <w:t>Dealing</w:t>
            </w:r>
            <w:r>
              <w:rPr>
                <w:spacing w:val="-2"/>
              </w:rPr>
              <w:t xml:space="preserve"> </w:t>
            </w:r>
            <w:proofErr w:type="gramStart"/>
            <w:r>
              <w:t>is</w:t>
            </w:r>
            <w:proofErr w:type="gramEnd"/>
            <w:r>
              <w:t xml:space="preserve"> registered</w:t>
            </w:r>
            <w:r>
              <w:rPr>
                <w:spacing w:val="-3"/>
              </w:rPr>
              <w:t xml:space="preserve"> </w:t>
            </w:r>
            <w:r>
              <w:t>urgently?</w:t>
            </w:r>
            <w:r>
              <w:tab/>
            </w:r>
            <w:r>
              <w:t>15</w:t>
            </w:r>
          </w:hyperlink>
        </w:p>
        <w:p w:rsidR="00D25287" w:rsidRDefault="0051315C" w14:paraId="7FA6FB9B" w14:textId="77777777">
          <w:pPr>
            <w:pStyle w:val="TOC2"/>
            <w:numPr>
              <w:ilvl w:val="0"/>
              <w:numId w:val="14"/>
            </w:numPr>
            <w:tabs>
              <w:tab w:val="left" w:pos="1217"/>
              <w:tab w:val="left" w:pos="1218"/>
              <w:tab w:val="left" w:leader="dot" w:pos="9616"/>
            </w:tabs>
            <w:spacing w:before="122"/>
            <w:ind w:right="1003" w:firstLine="0"/>
          </w:pPr>
          <w:hyperlink w:history="1" w:anchor="_bookmark47">
            <w:r>
              <w:t>If I’m lodging as a Dealing with Exception (DWE) am I still required to provide evidence</w:t>
            </w:r>
          </w:hyperlink>
          <w:r>
            <w:rPr>
              <w:spacing w:val="1"/>
            </w:rPr>
            <w:t xml:space="preserve"> </w:t>
          </w:r>
          <w:hyperlink w:history="1" w:anchor="_bookmark47">
            <w:r>
              <w:t>related</w:t>
            </w:r>
            <w:r>
              <w:rPr>
                <w:spacing w:val="-3"/>
              </w:rPr>
              <w:t xml:space="preserve"> </w:t>
            </w:r>
            <w:r>
              <w:t>to</w:t>
            </w:r>
            <w:r>
              <w:rPr>
                <w:spacing w:val="-2"/>
              </w:rPr>
              <w:t xml:space="preserve"> </w:t>
            </w:r>
            <w:r>
              <w:t>that</w:t>
            </w:r>
            <w:r>
              <w:rPr>
                <w:spacing w:val="-2"/>
              </w:rPr>
              <w:t xml:space="preserve"> </w:t>
            </w:r>
            <w:r>
              <w:t>document?</w:t>
            </w:r>
            <w:r>
              <w:tab/>
            </w:r>
            <w:r>
              <w:rPr>
                <w:spacing w:val="-2"/>
              </w:rPr>
              <w:t>15</w:t>
            </w:r>
          </w:hyperlink>
        </w:p>
        <w:p w:rsidR="00D25287" w:rsidRDefault="0051315C" w14:paraId="68FFEDE9" w14:textId="77777777">
          <w:pPr>
            <w:pStyle w:val="TOC2"/>
            <w:numPr>
              <w:ilvl w:val="0"/>
              <w:numId w:val="14"/>
            </w:numPr>
            <w:tabs>
              <w:tab w:val="left" w:pos="1217"/>
              <w:tab w:val="left" w:pos="1218"/>
              <w:tab w:val="left" w:leader="dot" w:pos="9616"/>
            </w:tabs>
            <w:ind w:right="1003" w:firstLine="0"/>
          </w:pPr>
          <w:hyperlink w:history="1" w:anchor="_bookmark48">
            <w:r>
              <w:t>What will happen if I attach evidence documents to the relevant Dealing with Exception</w:t>
            </w:r>
          </w:hyperlink>
          <w:r>
            <w:rPr>
              <w:spacing w:val="1"/>
            </w:rPr>
            <w:t xml:space="preserve"> </w:t>
          </w:r>
          <w:hyperlink w:history="1" w:anchor="_bookmark48">
            <w:r>
              <w:t>documents after 8</w:t>
            </w:r>
            <w:r>
              <w:rPr>
                <w:spacing w:val="-3"/>
              </w:rPr>
              <w:t xml:space="preserve"> </w:t>
            </w:r>
            <w:r>
              <w:t>August</w:t>
            </w:r>
            <w:r>
              <w:rPr>
                <w:spacing w:val="1"/>
              </w:rPr>
              <w:t xml:space="preserve"> </w:t>
            </w:r>
            <w:r>
              <w:t>2022?</w:t>
            </w:r>
            <w:r>
              <w:tab/>
            </w:r>
            <w:r>
              <w:rPr>
                <w:spacing w:val="-2"/>
              </w:rPr>
              <w:t>16</w:t>
            </w:r>
          </w:hyperlink>
        </w:p>
        <w:p w:rsidR="00D25287" w:rsidRDefault="0051315C" w14:paraId="52A592A7" w14:textId="77777777">
          <w:pPr>
            <w:pStyle w:val="TOC1"/>
            <w:tabs>
              <w:tab w:val="left" w:leader="dot" w:pos="9616"/>
            </w:tabs>
          </w:pPr>
          <w:hyperlink w:history="1" w:anchor="_bookmark49">
            <w:r>
              <w:t>Electronic Powers</w:t>
            </w:r>
            <w:r>
              <w:rPr>
                <w:spacing w:val="-2"/>
              </w:rPr>
              <w:t xml:space="preserve"> </w:t>
            </w:r>
            <w:r>
              <w:t>of</w:t>
            </w:r>
            <w:r>
              <w:rPr>
                <w:spacing w:val="-2"/>
              </w:rPr>
              <w:t xml:space="preserve"> </w:t>
            </w:r>
            <w:r>
              <w:t>Attorney and</w:t>
            </w:r>
            <w:r>
              <w:rPr>
                <w:spacing w:val="-3"/>
              </w:rPr>
              <w:t xml:space="preserve"> </w:t>
            </w:r>
            <w:r>
              <w:t>Old</w:t>
            </w:r>
            <w:r>
              <w:rPr>
                <w:spacing w:val="-3"/>
              </w:rPr>
              <w:t xml:space="preserve"> </w:t>
            </w:r>
            <w:r>
              <w:t>System</w:t>
            </w:r>
            <w:r>
              <w:rPr>
                <w:spacing w:val="-1"/>
              </w:rPr>
              <w:t xml:space="preserve"> </w:t>
            </w:r>
            <w:r>
              <w:t>Deeds</w:t>
            </w:r>
            <w:r>
              <w:tab/>
            </w:r>
            <w:r>
              <w:t>16</w:t>
            </w:r>
          </w:hyperlink>
        </w:p>
        <w:p w:rsidR="00D25287" w:rsidRDefault="0051315C" w14:paraId="7BA6E1F0" w14:textId="77777777">
          <w:pPr>
            <w:pStyle w:val="TOC2"/>
            <w:numPr>
              <w:ilvl w:val="0"/>
              <w:numId w:val="14"/>
            </w:numPr>
            <w:tabs>
              <w:tab w:val="left" w:pos="1217"/>
              <w:tab w:val="left" w:pos="1218"/>
              <w:tab w:val="left" w:leader="dot" w:pos="9616"/>
            </w:tabs>
            <w:spacing w:after="240"/>
            <w:ind w:right="1003" w:firstLine="0"/>
          </w:pPr>
          <w:hyperlink w:history="1" w:anchor="_bookmark50">
            <w:r>
              <w:t>Do I need to complete a Deeds Index Particulars form when lodging a Power of Attorney</w:t>
            </w:r>
          </w:hyperlink>
          <w:r>
            <w:rPr>
              <w:spacing w:val="1"/>
            </w:rPr>
            <w:t xml:space="preserve"> </w:t>
          </w:r>
          <w:hyperlink w:history="1" w:anchor="_bookmark50">
            <w:r>
              <w:t>or</w:t>
            </w:r>
            <w:r>
              <w:rPr>
                <w:spacing w:val="-2"/>
              </w:rPr>
              <w:t xml:space="preserve"> </w:t>
            </w:r>
            <w:r>
              <w:t>Old System</w:t>
            </w:r>
            <w:r>
              <w:rPr>
                <w:spacing w:val="-1"/>
              </w:rPr>
              <w:t xml:space="preserve"> </w:t>
            </w:r>
            <w:r>
              <w:t>Deed?</w:t>
            </w:r>
            <w:r>
              <w:tab/>
            </w:r>
            <w:r>
              <w:rPr>
                <w:spacing w:val="-2"/>
              </w:rPr>
              <w:t>16</w:t>
            </w:r>
          </w:hyperlink>
        </w:p>
        <w:p w:rsidR="00D25287" w:rsidRDefault="0051315C" w14:paraId="291420E9" w14:textId="77777777">
          <w:pPr>
            <w:pStyle w:val="TOC2"/>
            <w:numPr>
              <w:ilvl w:val="0"/>
              <w:numId w:val="14"/>
            </w:numPr>
            <w:tabs>
              <w:tab w:val="left" w:pos="1217"/>
              <w:tab w:val="left" w:pos="1218"/>
              <w:tab w:val="left" w:leader="dot" w:pos="9616"/>
            </w:tabs>
            <w:spacing w:before="89"/>
            <w:ind w:right="1003" w:firstLine="0"/>
          </w:pPr>
          <w:hyperlink w:history="1" w:anchor="_bookmark51">
            <w:r>
              <w:t>For lodgment of Old System Deeds and Power of Attorney, how do I get my original</w:t>
            </w:r>
          </w:hyperlink>
          <w:r>
            <w:rPr>
              <w:spacing w:val="1"/>
            </w:rPr>
            <w:t xml:space="preserve"> </w:t>
          </w:r>
          <w:hyperlink w:history="1" w:anchor="_bookmark51">
            <w:r>
              <w:t>document</w:t>
            </w:r>
            <w:r>
              <w:rPr>
                <w:spacing w:val="-4"/>
              </w:rPr>
              <w:t xml:space="preserve"> </w:t>
            </w:r>
            <w:r>
              <w:t>marked</w:t>
            </w:r>
            <w:r>
              <w:rPr>
                <w:spacing w:val="-2"/>
              </w:rPr>
              <w:t xml:space="preserve"> </w:t>
            </w:r>
            <w:r>
              <w:t>with a</w:t>
            </w:r>
            <w:r>
              <w:rPr>
                <w:spacing w:val="-3"/>
              </w:rPr>
              <w:t xml:space="preserve"> </w:t>
            </w:r>
            <w:r>
              <w:t>registration</w:t>
            </w:r>
            <w:r>
              <w:rPr>
                <w:spacing w:val="-2"/>
              </w:rPr>
              <w:t xml:space="preserve"> </w:t>
            </w:r>
            <w:r>
              <w:t>stamp with</w:t>
            </w:r>
            <w:r>
              <w:rPr>
                <w:spacing w:val="-3"/>
              </w:rPr>
              <w:t xml:space="preserve"> </w:t>
            </w:r>
            <w:r>
              <w:t>the Book</w:t>
            </w:r>
            <w:r>
              <w:rPr>
                <w:spacing w:val="1"/>
              </w:rPr>
              <w:t xml:space="preserve"> </w:t>
            </w:r>
            <w:r>
              <w:t>and</w:t>
            </w:r>
            <w:r>
              <w:rPr>
                <w:spacing w:val="-3"/>
              </w:rPr>
              <w:t xml:space="preserve"> </w:t>
            </w:r>
            <w:r>
              <w:t>Number?</w:t>
            </w:r>
            <w:r>
              <w:tab/>
            </w:r>
            <w:r>
              <w:rPr>
                <w:spacing w:val="-2"/>
              </w:rPr>
              <w:t>17</w:t>
            </w:r>
          </w:hyperlink>
        </w:p>
        <w:p w:rsidR="00D25287" w:rsidRDefault="0051315C" w14:paraId="5012F8C8" w14:textId="77777777">
          <w:pPr>
            <w:pStyle w:val="TOC2"/>
            <w:numPr>
              <w:ilvl w:val="0"/>
              <w:numId w:val="14"/>
            </w:numPr>
            <w:tabs>
              <w:tab w:val="left" w:pos="1217"/>
              <w:tab w:val="left" w:pos="1218"/>
              <w:tab w:val="left" w:leader="dot" w:pos="9616"/>
            </w:tabs>
            <w:spacing w:before="120"/>
            <w:ind w:right="1003" w:firstLine="0"/>
          </w:pPr>
          <w:hyperlink w:history="1" w:anchor="_bookmark52">
            <w:r>
              <w:t>Will</w:t>
            </w:r>
            <w:r>
              <w:rPr>
                <w:spacing w:val="4"/>
              </w:rPr>
              <w:t xml:space="preserve"> </w:t>
            </w:r>
            <w:r>
              <w:t>LRS</w:t>
            </w:r>
            <w:r>
              <w:rPr>
                <w:spacing w:val="5"/>
              </w:rPr>
              <w:t xml:space="preserve"> </w:t>
            </w:r>
            <w:r>
              <w:t>send</w:t>
            </w:r>
            <w:r>
              <w:rPr>
                <w:spacing w:val="5"/>
              </w:rPr>
              <w:t xml:space="preserve"> </w:t>
            </w:r>
            <w:r>
              <w:t>me</w:t>
            </w:r>
            <w:r>
              <w:rPr>
                <w:spacing w:val="3"/>
              </w:rPr>
              <w:t xml:space="preserve"> </w:t>
            </w:r>
            <w:r>
              <w:t>a</w:t>
            </w:r>
            <w:r>
              <w:rPr>
                <w:spacing w:val="2"/>
              </w:rPr>
              <w:t xml:space="preserve"> </w:t>
            </w:r>
            <w:r>
              <w:t>certified</w:t>
            </w:r>
            <w:r>
              <w:rPr>
                <w:spacing w:val="5"/>
              </w:rPr>
              <w:t xml:space="preserve"> </w:t>
            </w:r>
            <w:r>
              <w:t>copy</w:t>
            </w:r>
            <w:r>
              <w:rPr>
                <w:spacing w:val="3"/>
              </w:rPr>
              <w:t xml:space="preserve"> </w:t>
            </w:r>
            <w:r>
              <w:t>of</w:t>
            </w:r>
            <w:r>
              <w:rPr>
                <w:spacing w:val="4"/>
              </w:rPr>
              <w:t xml:space="preserve"> </w:t>
            </w:r>
            <w:r>
              <w:t>the</w:t>
            </w:r>
            <w:r>
              <w:rPr>
                <w:spacing w:val="3"/>
              </w:rPr>
              <w:t xml:space="preserve"> </w:t>
            </w:r>
            <w:r>
              <w:t>registered</w:t>
            </w:r>
            <w:r>
              <w:rPr>
                <w:spacing w:val="4"/>
              </w:rPr>
              <w:t xml:space="preserve"> </w:t>
            </w:r>
            <w:r>
              <w:t>deed</w:t>
            </w:r>
            <w:r>
              <w:rPr>
                <w:spacing w:val="5"/>
              </w:rPr>
              <w:t xml:space="preserve"> </w:t>
            </w:r>
            <w:r>
              <w:t>after</w:t>
            </w:r>
            <w:r>
              <w:rPr>
                <w:spacing w:val="6"/>
              </w:rPr>
              <w:t xml:space="preserve"> </w:t>
            </w:r>
            <w:r>
              <w:t>lodgment</w:t>
            </w:r>
            <w:r>
              <w:rPr>
                <w:spacing w:val="4"/>
              </w:rPr>
              <w:t xml:space="preserve"> </w:t>
            </w:r>
            <w:r>
              <w:t>and</w:t>
            </w:r>
          </w:hyperlink>
          <w:r>
            <w:rPr>
              <w:spacing w:val="1"/>
            </w:rPr>
            <w:t xml:space="preserve"> </w:t>
          </w:r>
          <w:hyperlink w:history="1" w:anchor="_bookmark52">
            <w:r>
              <w:t>registration?</w:t>
            </w:r>
            <w:r>
              <w:tab/>
            </w:r>
            <w:r>
              <w:rPr>
                <w:spacing w:val="-2"/>
              </w:rPr>
              <w:t>17</w:t>
            </w:r>
          </w:hyperlink>
        </w:p>
        <w:p w:rsidR="00D25287" w:rsidRDefault="0051315C" w14:paraId="6E588E53" w14:textId="77777777">
          <w:pPr>
            <w:pStyle w:val="TOC2"/>
            <w:numPr>
              <w:ilvl w:val="0"/>
              <w:numId w:val="14"/>
            </w:numPr>
            <w:tabs>
              <w:tab w:val="left" w:pos="1217"/>
              <w:tab w:val="left" w:pos="1218"/>
              <w:tab w:val="left" w:leader="dot" w:pos="9616"/>
            </w:tabs>
            <w:spacing w:before="118"/>
            <w:ind w:left="1217" w:hanging="661"/>
          </w:pPr>
          <w:hyperlink w:history="1" w:anchor="_bookmark53">
            <w:r>
              <w:t>Can</w:t>
            </w:r>
            <w:r>
              <w:rPr>
                <w:spacing w:val="-2"/>
              </w:rPr>
              <w:t xml:space="preserve"> </w:t>
            </w:r>
            <w:r>
              <w:t>Pow</w:t>
            </w:r>
            <w:r>
              <w:t>er</w:t>
            </w:r>
            <w:r>
              <w:rPr>
                <w:spacing w:val="-1"/>
              </w:rPr>
              <w:t xml:space="preserve"> </w:t>
            </w:r>
            <w:r>
              <w:t>of Attorney and</w:t>
            </w:r>
            <w:r>
              <w:rPr>
                <w:spacing w:val="-2"/>
              </w:rPr>
              <w:t xml:space="preserve"> </w:t>
            </w:r>
            <w:r>
              <w:t>Old</w:t>
            </w:r>
            <w:r>
              <w:rPr>
                <w:spacing w:val="-2"/>
              </w:rPr>
              <w:t xml:space="preserve"> </w:t>
            </w:r>
            <w:r>
              <w:t>System</w:t>
            </w:r>
            <w:r>
              <w:rPr>
                <w:spacing w:val="-1"/>
              </w:rPr>
              <w:t xml:space="preserve"> </w:t>
            </w:r>
            <w:r>
              <w:t>deeds be</w:t>
            </w:r>
            <w:r>
              <w:rPr>
                <w:spacing w:val="-4"/>
              </w:rPr>
              <w:t xml:space="preserve"> </w:t>
            </w:r>
            <w:r>
              <w:t>electronically</w:t>
            </w:r>
            <w:r>
              <w:rPr>
                <w:spacing w:val="-1"/>
              </w:rPr>
              <w:t xml:space="preserve"> </w:t>
            </w:r>
            <w:r>
              <w:t>signed?</w:t>
            </w:r>
            <w:r>
              <w:tab/>
            </w:r>
            <w:r>
              <w:t>17</w:t>
            </w:r>
          </w:hyperlink>
        </w:p>
        <w:p w:rsidR="00D25287" w:rsidRDefault="0051315C" w14:paraId="7D8A8358" w14:textId="77777777">
          <w:pPr>
            <w:pStyle w:val="TOC2"/>
            <w:numPr>
              <w:ilvl w:val="0"/>
              <w:numId w:val="14"/>
            </w:numPr>
            <w:tabs>
              <w:tab w:val="left" w:pos="1217"/>
              <w:tab w:val="left" w:pos="1218"/>
              <w:tab w:val="left" w:leader="dot" w:pos="9616"/>
            </w:tabs>
            <w:spacing w:before="124"/>
            <w:ind w:right="1003" w:firstLine="0"/>
          </w:pPr>
          <w:hyperlink w:history="1" w:anchor="_bookmark54">
            <w:r>
              <w:t>Do I need to retain the Registration Copy and the original Power of Attorney or Old</w:t>
            </w:r>
          </w:hyperlink>
          <w:r>
            <w:rPr>
              <w:spacing w:val="1"/>
            </w:rPr>
            <w:t xml:space="preserve"> </w:t>
          </w:r>
          <w:hyperlink w:history="1" w:anchor="_bookmark54">
            <w:r>
              <w:t>System</w:t>
            </w:r>
            <w:r>
              <w:rPr>
                <w:spacing w:val="-1"/>
              </w:rPr>
              <w:t xml:space="preserve"> </w:t>
            </w:r>
            <w:r>
              <w:t>Deed?</w:t>
            </w:r>
            <w:r>
              <w:tab/>
            </w:r>
            <w:r>
              <w:rPr>
                <w:spacing w:val="-2"/>
              </w:rPr>
              <w:t>17</w:t>
            </w:r>
          </w:hyperlink>
        </w:p>
        <w:p w:rsidR="00D25287" w:rsidRDefault="0051315C" w14:paraId="2A1EB50A" w14:textId="77777777">
          <w:pPr>
            <w:pStyle w:val="TOC1"/>
            <w:tabs>
              <w:tab w:val="left" w:leader="dot" w:pos="9616"/>
            </w:tabs>
          </w:pPr>
          <w:hyperlink w:history="1" w:anchor="_bookmark55">
            <w:r>
              <w:t>Dealing</w:t>
            </w:r>
            <w:r>
              <w:rPr>
                <w:spacing w:val="-4"/>
              </w:rPr>
              <w:t xml:space="preserve"> </w:t>
            </w:r>
            <w:r>
              <w:t>Requisitions</w:t>
            </w:r>
            <w:r>
              <w:tab/>
            </w:r>
            <w:r>
              <w:t>17</w:t>
            </w:r>
          </w:hyperlink>
        </w:p>
        <w:p w:rsidR="00D25287" w:rsidRDefault="0051315C" w14:paraId="00BF461B" w14:textId="77777777">
          <w:pPr>
            <w:pStyle w:val="TOC2"/>
            <w:numPr>
              <w:ilvl w:val="0"/>
              <w:numId w:val="14"/>
            </w:numPr>
            <w:tabs>
              <w:tab w:val="left" w:pos="1217"/>
              <w:tab w:val="left" w:pos="1218"/>
              <w:tab w:val="left" w:leader="dot" w:pos="9616"/>
            </w:tabs>
            <w:spacing w:before="119"/>
            <w:ind w:left="1217" w:hanging="661"/>
          </w:pPr>
          <w:hyperlink w:history="1" w:anchor="_bookmark56">
            <w:r>
              <w:t>How</w:t>
            </w:r>
            <w:r>
              <w:rPr>
                <w:spacing w:val="-2"/>
              </w:rPr>
              <w:t xml:space="preserve"> </w:t>
            </w:r>
            <w:r>
              <w:t>do</w:t>
            </w:r>
            <w:r>
              <w:rPr>
                <w:spacing w:val="-1"/>
              </w:rPr>
              <w:t xml:space="preserve"> </w:t>
            </w:r>
            <w:r>
              <w:t>I</w:t>
            </w:r>
            <w:r>
              <w:rPr>
                <w:spacing w:val="-2"/>
              </w:rPr>
              <w:t xml:space="preserve"> </w:t>
            </w:r>
            <w:r>
              <w:t>satisfy</w:t>
            </w:r>
            <w:r>
              <w:rPr>
                <w:spacing w:val="-3"/>
              </w:rPr>
              <w:t xml:space="preserve"> </w:t>
            </w:r>
            <w:r>
              <w:t>a</w:t>
            </w:r>
            <w:r>
              <w:rPr>
                <w:spacing w:val="-2"/>
              </w:rPr>
              <w:t xml:space="preserve"> </w:t>
            </w:r>
            <w:r>
              <w:t>requisition</w:t>
            </w:r>
            <w:r>
              <w:rPr>
                <w:spacing w:val="-1"/>
              </w:rPr>
              <w:t xml:space="preserve"> </w:t>
            </w:r>
            <w:r>
              <w:t>raised</w:t>
            </w:r>
            <w:r>
              <w:rPr>
                <w:spacing w:val="-3"/>
              </w:rPr>
              <w:t xml:space="preserve"> </w:t>
            </w:r>
            <w:r>
              <w:t>against</w:t>
            </w:r>
            <w:r>
              <w:rPr>
                <w:spacing w:val="-2"/>
              </w:rPr>
              <w:t xml:space="preserve"> </w:t>
            </w:r>
            <w:r>
              <w:t>a structured</w:t>
            </w:r>
            <w:r>
              <w:rPr>
                <w:spacing w:val="-3"/>
              </w:rPr>
              <w:t xml:space="preserve"> </w:t>
            </w:r>
            <w:r>
              <w:t>electronic dealing?</w:t>
            </w:r>
            <w:r>
              <w:tab/>
            </w:r>
            <w:r>
              <w:t>17</w:t>
            </w:r>
          </w:hyperlink>
        </w:p>
        <w:p w:rsidR="00D25287" w:rsidRDefault="0051315C" w14:paraId="19EA112C" w14:textId="77777777">
          <w:pPr>
            <w:pStyle w:val="TOC2"/>
            <w:numPr>
              <w:ilvl w:val="0"/>
              <w:numId w:val="14"/>
            </w:numPr>
            <w:tabs>
              <w:tab w:val="left" w:pos="1217"/>
              <w:tab w:val="left" w:pos="1218"/>
              <w:tab w:val="left" w:leader="dot" w:pos="9616"/>
            </w:tabs>
            <w:spacing w:before="119"/>
            <w:ind w:left="1217" w:hanging="661"/>
          </w:pPr>
          <w:hyperlink w:history="1" w:anchor="_bookmark57">
            <w:r>
              <w:t>How</w:t>
            </w:r>
            <w:r>
              <w:rPr>
                <w:spacing w:val="-2"/>
              </w:rPr>
              <w:t xml:space="preserve"> </w:t>
            </w:r>
            <w:r>
              <w:t>do</w:t>
            </w:r>
            <w:r>
              <w:rPr>
                <w:spacing w:val="-1"/>
              </w:rPr>
              <w:t xml:space="preserve"> </w:t>
            </w:r>
            <w:r>
              <w:t>I</w:t>
            </w:r>
            <w:r>
              <w:rPr>
                <w:spacing w:val="-2"/>
              </w:rPr>
              <w:t xml:space="preserve"> </w:t>
            </w:r>
            <w:r>
              <w:t>satisfy</w:t>
            </w:r>
            <w:r>
              <w:rPr>
                <w:spacing w:val="-3"/>
              </w:rPr>
              <w:t xml:space="preserve"> </w:t>
            </w:r>
            <w:r>
              <w:t>a</w:t>
            </w:r>
            <w:r>
              <w:rPr>
                <w:spacing w:val="-3"/>
              </w:rPr>
              <w:t xml:space="preserve"> </w:t>
            </w:r>
            <w:r>
              <w:t>requisition</w:t>
            </w:r>
            <w:r>
              <w:rPr>
                <w:spacing w:val="-1"/>
              </w:rPr>
              <w:t xml:space="preserve"> </w:t>
            </w:r>
            <w:r>
              <w:t>raised</w:t>
            </w:r>
            <w:r>
              <w:rPr>
                <w:spacing w:val="-3"/>
              </w:rPr>
              <w:t xml:space="preserve"> </w:t>
            </w:r>
            <w:r>
              <w:t>against</w:t>
            </w:r>
            <w:r>
              <w:rPr>
                <w:spacing w:val="-2"/>
              </w:rPr>
              <w:t xml:space="preserve"> </w:t>
            </w:r>
            <w:r>
              <w:t>a</w:t>
            </w:r>
            <w:r>
              <w:rPr>
                <w:spacing w:val="-1"/>
              </w:rPr>
              <w:t xml:space="preserve"> </w:t>
            </w:r>
            <w:r>
              <w:t>Dealing</w:t>
            </w:r>
            <w:r>
              <w:rPr>
                <w:spacing w:val="-1"/>
              </w:rPr>
              <w:t xml:space="preserve"> </w:t>
            </w:r>
            <w:r>
              <w:t>with</w:t>
            </w:r>
            <w:r>
              <w:rPr>
                <w:spacing w:val="-1"/>
              </w:rPr>
              <w:t xml:space="preserve"> </w:t>
            </w:r>
            <w:r>
              <w:t>Exception (DwE)?</w:t>
            </w:r>
            <w:r>
              <w:tab/>
            </w:r>
            <w:r>
              <w:t>18</w:t>
            </w:r>
          </w:hyperlink>
        </w:p>
        <w:p w:rsidR="00D25287" w:rsidRDefault="0051315C" w14:paraId="2DF891B1" w14:textId="77777777">
          <w:pPr>
            <w:pStyle w:val="TOC2"/>
            <w:numPr>
              <w:ilvl w:val="0"/>
              <w:numId w:val="14"/>
            </w:numPr>
            <w:tabs>
              <w:tab w:val="left" w:pos="1217"/>
              <w:tab w:val="left" w:pos="1218"/>
              <w:tab w:val="left" w:leader="dot" w:pos="9616"/>
            </w:tabs>
            <w:ind w:left="1217" w:hanging="661"/>
          </w:pPr>
          <w:hyperlink w:history="1" w:anchor="_bookmark58">
            <w:r>
              <w:t>How</w:t>
            </w:r>
            <w:r>
              <w:rPr>
                <w:spacing w:val="-2"/>
              </w:rPr>
              <w:t xml:space="preserve"> </w:t>
            </w:r>
            <w:r>
              <w:t>do</w:t>
            </w:r>
            <w:r>
              <w:rPr>
                <w:spacing w:val="-2"/>
              </w:rPr>
              <w:t xml:space="preserve"> </w:t>
            </w:r>
            <w:r>
              <w:t>I</w:t>
            </w:r>
            <w:r>
              <w:rPr>
                <w:spacing w:val="-2"/>
              </w:rPr>
              <w:t xml:space="preserve"> </w:t>
            </w:r>
            <w:r>
              <w:t>amend</w:t>
            </w:r>
            <w:r>
              <w:rPr>
                <w:spacing w:val="-2"/>
              </w:rPr>
              <w:t xml:space="preserve"> </w:t>
            </w:r>
            <w:r>
              <w:t>a</w:t>
            </w:r>
            <w:r>
              <w:rPr>
                <w:spacing w:val="-3"/>
              </w:rPr>
              <w:t xml:space="preserve"> </w:t>
            </w:r>
            <w:r>
              <w:t>dealing</w:t>
            </w:r>
            <w:r>
              <w:rPr>
                <w:spacing w:val="-1"/>
              </w:rPr>
              <w:t xml:space="preserve"> </w:t>
            </w:r>
            <w:r>
              <w:t>that has</w:t>
            </w:r>
            <w:r>
              <w:rPr>
                <w:spacing w:val="-3"/>
              </w:rPr>
              <w:t xml:space="preserve"> </w:t>
            </w:r>
            <w:r>
              <w:t>been</w:t>
            </w:r>
            <w:r>
              <w:rPr>
                <w:spacing w:val="-3"/>
              </w:rPr>
              <w:t xml:space="preserve"> </w:t>
            </w:r>
            <w:r>
              <w:t>requisitioned</w:t>
            </w:r>
            <w:r>
              <w:rPr>
                <w:spacing w:val="-1"/>
              </w:rPr>
              <w:t xml:space="preserve"> </w:t>
            </w:r>
            <w:r>
              <w:t>for a</w:t>
            </w:r>
            <w:r>
              <w:rPr>
                <w:spacing w:val="-3"/>
              </w:rPr>
              <w:t xml:space="preserve"> </w:t>
            </w:r>
            <w:r>
              <w:t>minor</w:t>
            </w:r>
            <w:r>
              <w:rPr>
                <w:spacing w:val="-2"/>
              </w:rPr>
              <w:t xml:space="preserve"> </w:t>
            </w:r>
            <w:r>
              <w:t>alteration?</w:t>
            </w:r>
            <w:r>
              <w:tab/>
            </w:r>
            <w:r>
              <w:t>18</w:t>
            </w:r>
          </w:hyperlink>
        </w:p>
        <w:p w:rsidR="00D25287" w:rsidRDefault="0051315C" w14:paraId="57735DD3" w14:textId="77777777">
          <w:pPr>
            <w:pStyle w:val="TOC2"/>
            <w:numPr>
              <w:ilvl w:val="0"/>
              <w:numId w:val="14"/>
            </w:numPr>
            <w:tabs>
              <w:tab w:val="left" w:pos="1217"/>
              <w:tab w:val="left" w:pos="1218"/>
              <w:tab w:val="left" w:leader="dot" w:pos="9616"/>
            </w:tabs>
            <w:spacing w:before="120"/>
            <w:ind w:left="1217" w:hanging="661"/>
          </w:pPr>
          <w:hyperlink w:history="1" w:anchor="_bookmark59">
            <w:r>
              <w:t>How</w:t>
            </w:r>
            <w:r>
              <w:rPr>
                <w:spacing w:val="-2"/>
              </w:rPr>
              <w:t xml:space="preserve"> </w:t>
            </w:r>
            <w:r>
              <w:t>do</w:t>
            </w:r>
            <w:r>
              <w:rPr>
                <w:spacing w:val="-1"/>
              </w:rPr>
              <w:t xml:space="preserve"> </w:t>
            </w:r>
            <w:r>
              <w:t>I</w:t>
            </w:r>
            <w:r>
              <w:rPr>
                <w:spacing w:val="-2"/>
              </w:rPr>
              <w:t xml:space="preserve"> </w:t>
            </w:r>
            <w:r>
              <w:t>amend</w:t>
            </w:r>
            <w:r>
              <w:rPr>
                <w:spacing w:val="-3"/>
              </w:rPr>
              <w:t xml:space="preserve"> </w:t>
            </w:r>
            <w:r>
              <w:t>a</w:t>
            </w:r>
            <w:r>
              <w:rPr>
                <w:spacing w:val="-3"/>
              </w:rPr>
              <w:t xml:space="preserve"> </w:t>
            </w:r>
            <w:r>
              <w:t>dealing</w:t>
            </w:r>
            <w:r>
              <w:rPr>
                <w:spacing w:val="-1"/>
              </w:rPr>
              <w:t xml:space="preserve"> </w:t>
            </w:r>
            <w:r>
              <w:t>that</w:t>
            </w:r>
            <w:r>
              <w:rPr>
                <w:spacing w:val="1"/>
              </w:rPr>
              <w:t xml:space="preserve"> </w:t>
            </w:r>
            <w:r>
              <w:t>has</w:t>
            </w:r>
            <w:r>
              <w:rPr>
                <w:spacing w:val="-3"/>
              </w:rPr>
              <w:t xml:space="preserve"> </w:t>
            </w:r>
            <w:r>
              <w:t>been</w:t>
            </w:r>
            <w:r>
              <w:rPr>
                <w:spacing w:val="-3"/>
              </w:rPr>
              <w:t xml:space="preserve"> </w:t>
            </w:r>
            <w:r>
              <w:t>requisit</w:t>
            </w:r>
            <w:r>
              <w:t>ioned</w:t>
            </w:r>
            <w:r>
              <w:rPr>
                <w:spacing w:val="-1"/>
              </w:rPr>
              <w:t xml:space="preserve"> </w:t>
            </w:r>
            <w:r>
              <w:t>for a</w:t>
            </w:r>
            <w:r>
              <w:rPr>
                <w:spacing w:val="-3"/>
              </w:rPr>
              <w:t xml:space="preserve"> </w:t>
            </w:r>
            <w:r>
              <w:t>major</w:t>
            </w:r>
            <w:r>
              <w:rPr>
                <w:spacing w:val="-2"/>
              </w:rPr>
              <w:t xml:space="preserve"> </w:t>
            </w:r>
            <w:r>
              <w:t>alteration?</w:t>
            </w:r>
            <w:r>
              <w:tab/>
            </w:r>
            <w:r>
              <w:t>19</w:t>
            </w:r>
          </w:hyperlink>
        </w:p>
        <w:p w:rsidR="00D25287" w:rsidRDefault="0051315C" w14:paraId="5D8797E0" w14:textId="77777777">
          <w:pPr>
            <w:pStyle w:val="TOC2"/>
            <w:numPr>
              <w:ilvl w:val="0"/>
              <w:numId w:val="14"/>
            </w:numPr>
            <w:tabs>
              <w:tab w:val="left" w:pos="1217"/>
              <w:tab w:val="left" w:pos="1218"/>
              <w:tab w:val="left" w:leader="dot" w:pos="9616"/>
            </w:tabs>
            <w:ind w:right="1003" w:firstLine="0"/>
          </w:pPr>
          <w:hyperlink w:history="1" w:anchor="_bookmark60">
            <w:r>
              <w:t>Do</w:t>
            </w:r>
            <w:r>
              <w:rPr>
                <w:spacing w:val="1"/>
              </w:rPr>
              <w:t xml:space="preserve"> </w:t>
            </w:r>
            <w:r>
              <w:t>you</w:t>
            </w:r>
            <w:r>
              <w:rPr>
                <w:spacing w:val="1"/>
              </w:rPr>
              <w:t xml:space="preserve"> </w:t>
            </w:r>
            <w:r>
              <w:t>have</w:t>
            </w:r>
            <w:r>
              <w:rPr>
                <w:spacing w:val="-1"/>
              </w:rPr>
              <w:t xml:space="preserve"> </w:t>
            </w:r>
            <w:r>
              <w:t>a</w:t>
            </w:r>
            <w:r>
              <w:rPr>
                <w:spacing w:val="1"/>
              </w:rPr>
              <w:t xml:space="preserve"> </w:t>
            </w:r>
            <w:r>
              <w:t>guide</w:t>
            </w:r>
            <w:r>
              <w:rPr>
                <w:spacing w:val="-1"/>
              </w:rPr>
              <w:t xml:space="preserve"> </w:t>
            </w:r>
            <w:r>
              <w:t>for online</w:t>
            </w:r>
            <w:r>
              <w:rPr>
                <w:spacing w:val="1"/>
              </w:rPr>
              <w:t xml:space="preserve"> </w:t>
            </w:r>
            <w:r>
              <w:t>submissions</w:t>
            </w:r>
            <w:r>
              <w:rPr>
                <w:spacing w:val="2"/>
              </w:rPr>
              <w:t xml:space="preserve"> </w:t>
            </w:r>
            <w:r>
              <w:t>and</w:t>
            </w:r>
            <w:r>
              <w:rPr>
                <w:spacing w:val="-1"/>
              </w:rPr>
              <w:t xml:space="preserve"> </w:t>
            </w:r>
            <w:r>
              <w:t>the</w:t>
            </w:r>
            <w:r>
              <w:rPr>
                <w:spacing w:val="1"/>
              </w:rPr>
              <w:t xml:space="preserve"> </w:t>
            </w:r>
            <w:r>
              <w:t>Secure</w:t>
            </w:r>
            <w:r>
              <w:rPr>
                <w:spacing w:val="-1"/>
              </w:rPr>
              <w:t xml:space="preserve"> </w:t>
            </w:r>
            <w:r>
              <w:t>Upload</w:t>
            </w:r>
            <w:r>
              <w:rPr>
                <w:spacing w:val="1"/>
              </w:rPr>
              <w:t xml:space="preserve"> </w:t>
            </w:r>
            <w:r>
              <w:t>Portal to</w:t>
            </w:r>
            <w:r>
              <w:rPr>
                <w:spacing w:val="-1"/>
              </w:rPr>
              <w:t xml:space="preserve"> </w:t>
            </w:r>
            <w:r>
              <w:t>increase</w:t>
            </w:r>
          </w:hyperlink>
          <w:r>
            <w:rPr>
              <w:spacing w:val="1"/>
            </w:rPr>
            <w:t xml:space="preserve"> </w:t>
          </w:r>
          <w:hyperlink w:history="1" w:anchor="_bookmark60">
            <w:r>
              <w:t>the</w:t>
            </w:r>
            <w:r>
              <w:rPr>
                <w:spacing w:val="-2"/>
              </w:rPr>
              <w:t xml:space="preserve"> </w:t>
            </w:r>
            <w:r>
              <w:t>chances of</w:t>
            </w:r>
            <w:r>
              <w:rPr>
                <w:spacing w:val="1"/>
              </w:rPr>
              <w:t xml:space="preserve"> </w:t>
            </w:r>
            <w:r>
              <w:t>a</w:t>
            </w:r>
            <w:r>
              <w:rPr>
                <w:spacing w:val="-3"/>
              </w:rPr>
              <w:t xml:space="preserve"> </w:t>
            </w:r>
            <w:r>
              <w:t>successful</w:t>
            </w:r>
            <w:r>
              <w:rPr>
                <w:spacing w:val="-2"/>
              </w:rPr>
              <w:t xml:space="preserve"> </w:t>
            </w:r>
            <w:r>
              <w:t>transaction?</w:t>
            </w:r>
            <w:r>
              <w:tab/>
            </w:r>
            <w:r>
              <w:rPr>
                <w:spacing w:val="-2"/>
              </w:rPr>
              <w:t>19</w:t>
            </w:r>
          </w:hyperlink>
        </w:p>
        <w:p w:rsidR="00D25287" w:rsidRDefault="0051315C" w14:paraId="56CD059D" w14:textId="77777777">
          <w:pPr>
            <w:pStyle w:val="TOC2"/>
            <w:numPr>
              <w:ilvl w:val="0"/>
              <w:numId w:val="14"/>
            </w:numPr>
            <w:tabs>
              <w:tab w:val="left" w:pos="1217"/>
              <w:tab w:val="left" w:pos="1218"/>
              <w:tab w:val="left" w:leader="dot" w:pos="9616"/>
            </w:tabs>
            <w:spacing w:before="118"/>
            <w:ind w:left="1217" w:hanging="661"/>
          </w:pPr>
          <w:hyperlink w:history="1" w:anchor="_bookmark61">
            <w:r>
              <w:t>When</w:t>
            </w:r>
            <w:r>
              <w:rPr>
                <w:spacing w:val="-1"/>
              </w:rPr>
              <w:t xml:space="preserve"> </w:t>
            </w:r>
            <w:r>
              <w:t>can</w:t>
            </w:r>
            <w:r>
              <w:rPr>
                <w:spacing w:val="-2"/>
              </w:rPr>
              <w:t xml:space="preserve"> </w:t>
            </w:r>
            <w:r>
              <w:t>I</w:t>
            </w:r>
            <w:r>
              <w:rPr>
                <w:spacing w:val="-2"/>
              </w:rPr>
              <w:t xml:space="preserve"> </w:t>
            </w:r>
            <w:r>
              <w:t>amend an</w:t>
            </w:r>
            <w:r>
              <w:rPr>
                <w:spacing w:val="-3"/>
              </w:rPr>
              <w:t xml:space="preserve"> </w:t>
            </w:r>
            <w:r>
              <w:t>electronic</w:t>
            </w:r>
            <w:r>
              <w:rPr>
                <w:spacing w:val="-2"/>
              </w:rPr>
              <w:t xml:space="preserve"> </w:t>
            </w:r>
            <w:r>
              <w:t>dealing to</w:t>
            </w:r>
            <w:r>
              <w:rPr>
                <w:spacing w:val="-3"/>
              </w:rPr>
              <w:t xml:space="preserve"> </w:t>
            </w:r>
            <w:r>
              <w:t>satisfy</w:t>
            </w:r>
            <w:r>
              <w:rPr>
                <w:spacing w:val="1"/>
              </w:rPr>
              <w:t xml:space="preserve"> </w:t>
            </w:r>
            <w:r>
              <w:t>my</w:t>
            </w:r>
            <w:r>
              <w:rPr>
                <w:spacing w:val="-3"/>
              </w:rPr>
              <w:t xml:space="preserve"> </w:t>
            </w:r>
            <w:r>
              <w:t>requisition?</w:t>
            </w:r>
            <w:r>
              <w:tab/>
            </w:r>
            <w:r>
              <w:t>19</w:t>
            </w:r>
          </w:hyperlink>
        </w:p>
        <w:p w:rsidR="00D25287" w:rsidRDefault="0051315C" w14:paraId="3818C843" w14:textId="77777777">
          <w:pPr>
            <w:pStyle w:val="TOC2"/>
            <w:numPr>
              <w:ilvl w:val="0"/>
              <w:numId w:val="14"/>
            </w:numPr>
            <w:tabs>
              <w:tab w:val="left" w:pos="1217"/>
              <w:tab w:val="left" w:pos="1218"/>
              <w:tab w:val="left" w:leader="dot" w:pos="9616"/>
            </w:tabs>
            <w:spacing w:before="124"/>
            <w:ind w:right="1003" w:firstLine="0"/>
          </w:pPr>
          <w:hyperlink w:history="1" w:anchor="_bookmark62">
            <w:r>
              <w:t>Am I able to submit a substitute paper dealing form where I’m required to amend an</w:t>
            </w:r>
          </w:hyperlink>
          <w:r>
            <w:rPr>
              <w:spacing w:val="1"/>
            </w:rPr>
            <w:t xml:space="preserve"> </w:t>
          </w:r>
          <w:hyperlink w:history="1" w:anchor="_bookmark62">
            <w:r>
              <w:t>electronic</w:t>
            </w:r>
            <w:r>
              <w:rPr>
                <w:spacing w:val="-1"/>
              </w:rPr>
              <w:t xml:space="preserve"> </w:t>
            </w:r>
            <w:r>
              <w:t>dealing?</w:t>
            </w:r>
            <w:r>
              <w:tab/>
            </w:r>
            <w:r>
              <w:rPr>
                <w:spacing w:val="-2"/>
              </w:rPr>
              <w:t>19</w:t>
            </w:r>
          </w:hyperlink>
        </w:p>
        <w:p w:rsidR="00D25287" w:rsidRDefault="0051315C" w14:paraId="0679B258" w14:textId="77777777">
          <w:pPr>
            <w:pStyle w:val="TOC2"/>
            <w:numPr>
              <w:ilvl w:val="0"/>
              <w:numId w:val="14"/>
            </w:numPr>
            <w:tabs>
              <w:tab w:val="left" w:pos="1217"/>
              <w:tab w:val="left" w:pos="1218"/>
              <w:tab w:val="left" w:leader="dot" w:pos="9616"/>
            </w:tabs>
            <w:spacing w:before="118"/>
            <w:ind w:right="1003" w:firstLine="0"/>
          </w:pPr>
          <w:hyperlink w:history="1" w:anchor="_bookmark63">
            <w:r>
              <w:t>Am I able to submit a substitute paper dealing form where I’m required to amend the</w:t>
            </w:r>
          </w:hyperlink>
          <w:r>
            <w:rPr>
              <w:spacing w:val="1"/>
            </w:rPr>
            <w:t xml:space="preserve"> </w:t>
          </w:r>
          <w:hyperlink w:history="1" w:anchor="_bookmark63">
            <w:r>
              <w:t>paper</w:t>
            </w:r>
            <w:r>
              <w:rPr>
                <w:spacing w:val="-1"/>
              </w:rPr>
              <w:t xml:space="preserve"> </w:t>
            </w:r>
            <w:r>
              <w:t>dealing</w:t>
            </w:r>
            <w:r>
              <w:rPr>
                <w:spacing w:val="-2"/>
              </w:rPr>
              <w:t xml:space="preserve"> </w:t>
            </w:r>
            <w:r>
              <w:t>form</w:t>
            </w:r>
            <w:r>
              <w:rPr>
                <w:spacing w:val="-1"/>
              </w:rPr>
              <w:t xml:space="preserve"> </w:t>
            </w:r>
            <w:r>
              <w:t>attached</w:t>
            </w:r>
            <w:r>
              <w:rPr>
                <w:spacing w:val="-1"/>
              </w:rPr>
              <w:t xml:space="preserve"> </w:t>
            </w:r>
            <w:r>
              <w:t>to</w:t>
            </w:r>
            <w:r>
              <w:rPr>
                <w:spacing w:val="-4"/>
              </w:rPr>
              <w:t xml:space="preserve"> </w:t>
            </w:r>
            <w:r>
              <w:t>a</w:t>
            </w:r>
            <w:r>
              <w:rPr>
                <w:spacing w:val="-1"/>
              </w:rPr>
              <w:t xml:space="preserve"> </w:t>
            </w:r>
            <w:r>
              <w:t>Dealing</w:t>
            </w:r>
            <w:r>
              <w:rPr>
                <w:spacing w:val="-2"/>
              </w:rPr>
              <w:t xml:space="preserve"> </w:t>
            </w:r>
            <w:r>
              <w:t>with</w:t>
            </w:r>
            <w:r>
              <w:rPr>
                <w:spacing w:val="-2"/>
              </w:rPr>
              <w:t xml:space="preserve"> </w:t>
            </w:r>
            <w:r>
              <w:t>Exception</w:t>
            </w:r>
            <w:r>
              <w:rPr>
                <w:spacing w:val="-1"/>
              </w:rPr>
              <w:t xml:space="preserve"> </w:t>
            </w:r>
            <w:r>
              <w:t>(DwE)?</w:t>
            </w:r>
            <w:r>
              <w:tab/>
            </w:r>
            <w:r>
              <w:rPr>
                <w:spacing w:val="-2"/>
              </w:rPr>
              <w:t>19</w:t>
            </w:r>
          </w:hyperlink>
        </w:p>
        <w:p w:rsidR="00D25287" w:rsidRDefault="0051315C" w14:paraId="7D2A64B8" w14:textId="77777777">
          <w:pPr>
            <w:pStyle w:val="TOC2"/>
            <w:numPr>
              <w:ilvl w:val="0"/>
              <w:numId w:val="14"/>
            </w:numPr>
            <w:tabs>
              <w:tab w:val="left" w:pos="1217"/>
              <w:tab w:val="left" w:pos="1218"/>
              <w:tab w:val="left" w:leader="dot" w:pos="9616"/>
            </w:tabs>
            <w:ind w:right="1003" w:firstLine="0"/>
          </w:pPr>
          <w:hyperlink w:history="1" w:anchor="_bookmark64">
            <w:r>
              <w:t>When I receive a requisition for an error in an Electronic Dealing, will I be charged a</w:t>
            </w:r>
          </w:hyperlink>
          <w:r>
            <w:rPr>
              <w:spacing w:val="1"/>
            </w:rPr>
            <w:t xml:space="preserve"> </w:t>
          </w:r>
          <w:hyperlink w:history="1" w:anchor="_bookmark64">
            <w:r>
              <w:t>requisition</w:t>
            </w:r>
            <w:r>
              <w:rPr>
                <w:spacing w:val="-2"/>
              </w:rPr>
              <w:t xml:space="preserve"> </w:t>
            </w:r>
            <w:r>
              <w:t>fee?</w:t>
            </w:r>
            <w:r>
              <w:tab/>
            </w:r>
            <w:r>
              <w:rPr>
                <w:spacing w:val="-1"/>
              </w:rPr>
              <w:t>20</w:t>
            </w:r>
          </w:hyperlink>
        </w:p>
        <w:p w:rsidR="00D25287" w:rsidRDefault="0051315C" w14:paraId="2A193B68" w14:textId="77777777">
          <w:pPr>
            <w:pStyle w:val="TOC2"/>
            <w:numPr>
              <w:ilvl w:val="0"/>
              <w:numId w:val="14"/>
            </w:numPr>
            <w:tabs>
              <w:tab w:val="left" w:pos="1217"/>
              <w:tab w:val="left" w:pos="1218"/>
              <w:tab w:val="left" w:leader="dot" w:pos="9616"/>
            </w:tabs>
            <w:spacing w:before="120"/>
            <w:ind w:right="1003" w:firstLine="0"/>
          </w:pPr>
          <w:hyperlink w:history="1" w:anchor="_bookmark65">
            <w:r>
              <w:t>Will I be asked to remove unnecessary or private/confidential information from</w:t>
            </w:r>
          </w:hyperlink>
          <w:r>
            <w:rPr>
              <w:spacing w:val="1"/>
            </w:rPr>
            <w:t xml:space="preserve"> </w:t>
          </w:r>
          <w:hyperlink w:history="1" w:anchor="_bookmark65">
            <w:r>
              <w:t>attachments?</w:t>
            </w:r>
            <w:r>
              <w:tab/>
            </w:r>
            <w:r>
              <w:rPr>
                <w:spacing w:val="-1"/>
              </w:rPr>
              <w:t>20</w:t>
            </w:r>
          </w:hyperlink>
        </w:p>
        <w:p w:rsidR="00D25287" w:rsidRDefault="0051315C" w14:paraId="01ED3A22" w14:textId="77777777">
          <w:pPr>
            <w:pStyle w:val="TOC2"/>
            <w:numPr>
              <w:ilvl w:val="0"/>
              <w:numId w:val="14"/>
            </w:numPr>
            <w:tabs>
              <w:tab w:val="left" w:pos="1217"/>
              <w:tab w:val="left" w:pos="1218"/>
              <w:tab w:val="left" w:leader="dot" w:pos="9616"/>
            </w:tabs>
            <w:ind w:right="1003" w:firstLine="0"/>
          </w:pPr>
          <w:hyperlink w:history="1" w:anchor="_bookmark66">
            <w:r>
              <w:t>If I have received a requisition to provide LRS with relevant evidence for my Dealing with</w:t>
            </w:r>
          </w:hyperlink>
          <w:r>
            <w:rPr>
              <w:spacing w:val="-59"/>
            </w:rPr>
            <w:t xml:space="preserve"> </w:t>
          </w:r>
          <w:hyperlink w:history="1" w:anchor="_bookmark66">
            <w:r>
              <w:t>Exception</w:t>
            </w:r>
            <w:r>
              <w:rPr>
                <w:spacing w:val="-2"/>
              </w:rPr>
              <w:t xml:space="preserve"> </w:t>
            </w:r>
            <w:r>
              <w:t>document,</w:t>
            </w:r>
            <w:r>
              <w:rPr>
                <w:spacing w:val="1"/>
              </w:rPr>
              <w:t xml:space="preserve"> </w:t>
            </w:r>
            <w:r>
              <w:t>am</w:t>
            </w:r>
            <w:r>
              <w:rPr>
                <w:spacing w:val="-2"/>
              </w:rPr>
              <w:t xml:space="preserve"> </w:t>
            </w:r>
            <w:r>
              <w:t>I</w:t>
            </w:r>
            <w:r>
              <w:rPr>
                <w:spacing w:val="-2"/>
              </w:rPr>
              <w:t xml:space="preserve"> </w:t>
            </w:r>
            <w:r>
              <w:t>still</w:t>
            </w:r>
            <w:r>
              <w:rPr>
                <w:spacing w:val="-1"/>
              </w:rPr>
              <w:t xml:space="preserve"> </w:t>
            </w:r>
            <w:r>
              <w:t>required</w:t>
            </w:r>
            <w:r>
              <w:rPr>
                <w:spacing w:val="-3"/>
              </w:rPr>
              <w:t xml:space="preserve"> </w:t>
            </w:r>
            <w:r>
              <w:t>to</w:t>
            </w:r>
            <w:r>
              <w:rPr>
                <w:spacing w:val="-3"/>
              </w:rPr>
              <w:t xml:space="preserve"> </w:t>
            </w:r>
            <w:r>
              <w:t>provide</w:t>
            </w:r>
            <w:r>
              <w:rPr>
                <w:spacing w:val="-1"/>
              </w:rPr>
              <w:t xml:space="preserve"> </w:t>
            </w:r>
            <w:r>
              <w:t>the</w:t>
            </w:r>
            <w:r>
              <w:rPr>
                <w:spacing w:val="-3"/>
              </w:rPr>
              <w:t xml:space="preserve"> </w:t>
            </w:r>
            <w:r>
              <w:t>evidence</w:t>
            </w:r>
            <w:r>
              <w:rPr>
                <w:spacing w:val="-1"/>
              </w:rPr>
              <w:t xml:space="preserve"> </w:t>
            </w:r>
            <w:r>
              <w:t>after 8</w:t>
            </w:r>
            <w:r>
              <w:rPr>
                <w:spacing w:val="-3"/>
              </w:rPr>
              <w:t xml:space="preserve"> </w:t>
            </w:r>
            <w:r>
              <w:t>August 2022?</w:t>
            </w:r>
            <w:r>
              <w:tab/>
            </w:r>
            <w:r>
              <w:rPr>
                <w:spacing w:val="-1"/>
              </w:rPr>
              <w:t>20</w:t>
            </w:r>
          </w:hyperlink>
        </w:p>
      </w:sdtContent>
    </w:sdt>
    <w:p w:rsidR="00D25287" w:rsidRDefault="00D25287" w14:paraId="0E27B00A" w14:textId="77777777">
      <w:pPr>
        <w:sectPr w:rsidR="00D25287">
          <w:type w:val="continuous"/>
          <w:pgSz w:w="11910" w:h="16840" w:orient="portrait"/>
          <w:pgMar w:top="1573" w:right="80" w:bottom="1954" w:left="960" w:header="720" w:footer="720" w:gutter="0"/>
          <w:cols w:space="720"/>
        </w:sectPr>
      </w:pPr>
    </w:p>
    <w:p w:rsidR="00D25287" w:rsidRDefault="0051315C" w14:paraId="5DC9FD87" w14:textId="77777777">
      <w:pPr>
        <w:pStyle w:val="Heading1"/>
      </w:pPr>
      <w:bookmarkStart w:name="_bookmark1" w:id="1"/>
      <w:bookmarkEnd w:id="1"/>
      <w:r>
        <w:rPr>
          <w:color w:val="006CC7"/>
        </w:rPr>
        <w:lastRenderedPageBreak/>
        <w:t>Cancellation</w:t>
      </w:r>
      <w:r>
        <w:rPr>
          <w:color w:val="006CC7"/>
          <w:spacing w:val="-5"/>
        </w:rPr>
        <w:t xml:space="preserve"> </w:t>
      </w:r>
      <w:r>
        <w:rPr>
          <w:color w:val="006CC7"/>
        </w:rPr>
        <w:t>of</w:t>
      </w:r>
      <w:r>
        <w:rPr>
          <w:color w:val="006CC7"/>
          <w:spacing w:val="-4"/>
        </w:rPr>
        <w:t xml:space="preserve"> </w:t>
      </w:r>
      <w:r>
        <w:rPr>
          <w:color w:val="006CC7"/>
        </w:rPr>
        <w:t>Certificates</w:t>
      </w:r>
      <w:r>
        <w:rPr>
          <w:color w:val="006CC7"/>
          <w:spacing w:val="-5"/>
        </w:rPr>
        <w:t xml:space="preserve"> </w:t>
      </w:r>
      <w:r>
        <w:rPr>
          <w:color w:val="006CC7"/>
        </w:rPr>
        <w:t>of</w:t>
      </w:r>
      <w:r>
        <w:rPr>
          <w:color w:val="006CC7"/>
          <w:spacing w:val="-5"/>
        </w:rPr>
        <w:t xml:space="preserve"> </w:t>
      </w:r>
      <w:r>
        <w:rPr>
          <w:color w:val="006CC7"/>
        </w:rPr>
        <w:t>Title</w:t>
      </w:r>
    </w:p>
    <w:p w:rsidR="00D25287" w:rsidRDefault="00D25287" w14:paraId="60061E4C" w14:textId="77777777">
      <w:pPr>
        <w:pStyle w:val="BodyText"/>
        <w:spacing w:before="4"/>
        <w:ind w:left="0"/>
        <w:rPr>
          <w:rFonts w:ascii="Arial"/>
          <w:b/>
          <w:sz w:val="31"/>
        </w:rPr>
      </w:pPr>
    </w:p>
    <w:p w:rsidR="00D25287" w:rsidRDefault="0051315C" w14:paraId="4BA1332C" w14:textId="77777777">
      <w:pPr>
        <w:pStyle w:val="Heading2"/>
        <w:numPr>
          <w:ilvl w:val="0"/>
          <w:numId w:val="13"/>
        </w:numPr>
        <w:tabs>
          <w:tab w:val="left" w:pos="479"/>
        </w:tabs>
        <w:spacing w:before="1"/>
        <w:ind w:right="1693"/>
      </w:pPr>
      <w:bookmarkStart w:name="_bookmark2" w:id="2"/>
      <w:bookmarkEnd w:id="2"/>
      <w:r>
        <w:rPr>
          <w:color w:val="C5008D"/>
        </w:rPr>
        <w:t>Do surveyors need to conduct Verification of Identity for lodging via ePlan after the</w:t>
      </w:r>
      <w:r>
        <w:rPr>
          <w:color w:val="C5008D"/>
          <w:spacing w:val="-59"/>
        </w:rPr>
        <w:t xml:space="preserve"> </w:t>
      </w:r>
      <w:r>
        <w:rPr>
          <w:color w:val="C5008D"/>
        </w:rPr>
        <w:t>cancellation</w:t>
      </w:r>
      <w:r>
        <w:rPr>
          <w:color w:val="C5008D"/>
          <w:spacing w:val="-4"/>
        </w:rPr>
        <w:t xml:space="preserve"> </w:t>
      </w:r>
      <w:r>
        <w:rPr>
          <w:color w:val="C5008D"/>
        </w:rPr>
        <w:t>of</w:t>
      </w:r>
      <w:r>
        <w:rPr>
          <w:color w:val="C5008D"/>
          <w:spacing w:val="-1"/>
        </w:rPr>
        <w:t xml:space="preserve"> </w:t>
      </w:r>
      <w:r>
        <w:rPr>
          <w:color w:val="C5008D"/>
        </w:rPr>
        <w:t>Certificates of</w:t>
      </w:r>
      <w:r>
        <w:rPr>
          <w:color w:val="C5008D"/>
          <w:spacing w:val="-1"/>
        </w:rPr>
        <w:t xml:space="preserve"> </w:t>
      </w:r>
      <w:r>
        <w:rPr>
          <w:color w:val="C5008D"/>
        </w:rPr>
        <w:t>Title?</w:t>
      </w:r>
    </w:p>
    <w:p w:rsidR="00D25287" w:rsidRDefault="0051315C" w14:paraId="64115E81" w14:textId="77777777">
      <w:pPr>
        <w:pStyle w:val="BodyText"/>
        <w:spacing w:before="120"/>
        <w:ind w:right="1132"/>
      </w:pPr>
      <w:r>
        <w:t>There are no changes t</w:t>
      </w:r>
      <w:r>
        <w:t>o the documents required to be retained by surveyors for lodging via ePlan.</w:t>
      </w:r>
      <w:r>
        <w:rPr>
          <w:spacing w:val="-59"/>
        </w:rPr>
        <w:t xml:space="preserve"> </w:t>
      </w:r>
      <w:r>
        <w:t>For more information on lodging plans with NSW LRS via ePlan please visit</w:t>
      </w:r>
      <w:r>
        <w:rPr>
          <w:spacing w:val="1"/>
        </w:rPr>
        <w:t xml:space="preserve"> </w:t>
      </w:r>
      <w:hyperlink r:id="rId9">
        <w:r>
          <w:rPr>
            <w:color w:val="0000FF"/>
            <w:u w:val="single" w:color="0000FF"/>
          </w:rPr>
          <w:t>https://www.</w:t>
        </w:r>
        <w:r>
          <w:rPr>
            <w:color w:val="0000FF"/>
            <w:u w:val="single" w:color="0000FF"/>
          </w:rPr>
          <w:t>nswlrs.com.au/deposited_plans/lodgment/electronic_lodgment_plans</w:t>
        </w:r>
      </w:hyperlink>
      <w:r>
        <w:t>.</w:t>
      </w:r>
    </w:p>
    <w:p w:rsidR="00D25287" w:rsidRDefault="00D25287" w14:paraId="44EAFD9C" w14:textId="77777777">
      <w:pPr>
        <w:pStyle w:val="BodyText"/>
        <w:spacing w:before="1"/>
        <w:ind w:left="0"/>
        <w:rPr>
          <w:sz w:val="23"/>
        </w:rPr>
      </w:pPr>
    </w:p>
    <w:p w:rsidR="00D25287" w:rsidRDefault="0051315C" w14:paraId="03643CFE" w14:textId="77777777">
      <w:pPr>
        <w:pStyle w:val="Heading2"/>
        <w:numPr>
          <w:ilvl w:val="0"/>
          <w:numId w:val="13"/>
        </w:numPr>
        <w:tabs>
          <w:tab w:val="left" w:pos="479"/>
        </w:tabs>
        <w:ind w:right="1694"/>
      </w:pPr>
      <w:bookmarkStart w:name="_bookmark3" w:id="3"/>
      <w:bookmarkEnd w:id="3"/>
      <w:r>
        <w:rPr>
          <w:color w:val="C5008D"/>
        </w:rPr>
        <w:t>H</w:t>
      </w:r>
      <w:r>
        <w:rPr>
          <w:color w:val="C5008D"/>
        </w:rPr>
        <w:t>ow do I lodge dealings affecting multiple ownership situations or dual entitlement</w:t>
      </w:r>
      <w:r>
        <w:rPr>
          <w:color w:val="C5008D"/>
          <w:spacing w:val="-59"/>
        </w:rPr>
        <w:t xml:space="preserve"> </w:t>
      </w:r>
      <w:r>
        <w:rPr>
          <w:color w:val="C5008D"/>
        </w:rPr>
        <w:t>titles?</w:t>
      </w:r>
    </w:p>
    <w:p w:rsidR="00D25287" w:rsidRDefault="0051315C" w14:paraId="0F39C4C5" w14:textId="77777777">
      <w:pPr>
        <w:pStyle w:val="BodyText"/>
        <w:spacing w:before="121"/>
        <w:ind w:right="1231"/>
      </w:pPr>
      <w:r>
        <w:rPr>
          <w:color w:val="131313"/>
        </w:rPr>
        <w:t xml:space="preserve">With the cancellation of Certificates of Title, dual entitlement situations no longer exist but </w:t>
      </w:r>
      <w:hyperlink r:id="rId10">
        <w:r>
          <w:rPr>
            <w:color w:val="0000FF"/>
            <w:u w:val="single" w:color="0000FF"/>
          </w:rPr>
          <w:t>multiple</w:t>
        </w:r>
      </w:hyperlink>
      <w:r>
        <w:rPr>
          <w:color w:val="0000FF"/>
          <w:spacing w:val="-59"/>
        </w:rPr>
        <w:t xml:space="preserve"> </w:t>
      </w:r>
      <w:hyperlink r:id="rId11">
        <w:r>
          <w:rPr>
            <w:color w:val="0000FF"/>
            <w:u w:val="single" w:color="0000FF"/>
          </w:rPr>
          <w:t>ownership</w:t>
        </w:r>
        <w:r>
          <w:rPr>
            <w:color w:val="0000FF"/>
          </w:rPr>
          <w:t xml:space="preserve"> </w:t>
        </w:r>
      </w:hyperlink>
      <w:r>
        <w:rPr>
          <w:color w:val="131313"/>
        </w:rPr>
        <w:t>following</w:t>
      </w:r>
      <w:r>
        <w:rPr>
          <w:color w:val="131313"/>
          <w:spacing w:val="-1"/>
        </w:rPr>
        <w:t xml:space="preserve"> </w:t>
      </w:r>
      <w:r>
        <w:rPr>
          <w:color w:val="131313"/>
        </w:rPr>
        <w:t>registration</w:t>
      </w:r>
      <w:r>
        <w:rPr>
          <w:color w:val="131313"/>
          <w:spacing w:val="-1"/>
        </w:rPr>
        <w:t xml:space="preserve"> </w:t>
      </w:r>
      <w:r>
        <w:rPr>
          <w:color w:val="131313"/>
        </w:rPr>
        <w:t>of</w:t>
      </w:r>
      <w:r>
        <w:rPr>
          <w:color w:val="131313"/>
          <w:spacing w:val="-2"/>
        </w:rPr>
        <w:t xml:space="preserve"> </w:t>
      </w:r>
      <w:r>
        <w:rPr>
          <w:color w:val="131313"/>
        </w:rPr>
        <w:t>a</w:t>
      </w:r>
      <w:r>
        <w:rPr>
          <w:color w:val="131313"/>
          <w:spacing w:val="-3"/>
        </w:rPr>
        <w:t xml:space="preserve"> </w:t>
      </w:r>
      <w:r>
        <w:rPr>
          <w:color w:val="131313"/>
        </w:rPr>
        <w:t>plan</w:t>
      </w:r>
      <w:r>
        <w:rPr>
          <w:color w:val="131313"/>
          <w:spacing w:val="-1"/>
        </w:rPr>
        <w:t xml:space="preserve"> </w:t>
      </w:r>
      <w:r>
        <w:rPr>
          <w:color w:val="131313"/>
        </w:rPr>
        <w:t>of</w:t>
      </w:r>
      <w:r>
        <w:rPr>
          <w:color w:val="131313"/>
          <w:spacing w:val="-2"/>
        </w:rPr>
        <w:t xml:space="preserve"> </w:t>
      </w:r>
      <w:r>
        <w:rPr>
          <w:color w:val="131313"/>
        </w:rPr>
        <w:t>subdivision</w:t>
      </w:r>
      <w:r>
        <w:rPr>
          <w:color w:val="131313"/>
          <w:spacing w:val="-1"/>
        </w:rPr>
        <w:t xml:space="preserve"> </w:t>
      </w:r>
      <w:r>
        <w:rPr>
          <w:color w:val="131313"/>
        </w:rPr>
        <w:t>or consolidation</w:t>
      </w:r>
      <w:r>
        <w:rPr>
          <w:color w:val="131313"/>
          <w:spacing w:val="-1"/>
        </w:rPr>
        <w:t xml:space="preserve"> </w:t>
      </w:r>
      <w:r>
        <w:rPr>
          <w:color w:val="131313"/>
        </w:rPr>
        <w:t>ca</w:t>
      </w:r>
      <w:r>
        <w:rPr>
          <w:color w:val="131313"/>
        </w:rPr>
        <w:t>n</w:t>
      </w:r>
      <w:r>
        <w:rPr>
          <w:color w:val="131313"/>
          <w:spacing w:val="-1"/>
        </w:rPr>
        <w:t xml:space="preserve"> </w:t>
      </w:r>
      <w:r>
        <w:rPr>
          <w:color w:val="131313"/>
        </w:rPr>
        <w:t>still occur.</w:t>
      </w:r>
    </w:p>
    <w:p w:rsidR="00D25287" w:rsidRDefault="00D25287" w14:paraId="4B94D5A5" w14:textId="77777777">
      <w:pPr>
        <w:pStyle w:val="BodyText"/>
        <w:spacing w:before="9"/>
        <w:ind w:left="0"/>
        <w:rPr>
          <w:sz w:val="13"/>
        </w:rPr>
      </w:pPr>
    </w:p>
    <w:p w:rsidR="00D25287" w:rsidRDefault="0051315C" w14:paraId="39E16973" w14:textId="77777777">
      <w:pPr>
        <w:pStyle w:val="BodyText"/>
        <w:spacing w:before="94"/>
        <w:ind w:right="1037"/>
      </w:pPr>
      <w:r>
        <w:rPr>
          <w:color w:val="131313"/>
        </w:rPr>
        <w:t>On and from 11 October 2021, where a title is held in dual entitlement, letters of authority instructing</w:t>
      </w:r>
      <w:r>
        <w:rPr>
          <w:color w:val="131313"/>
          <w:spacing w:val="-59"/>
        </w:rPr>
        <w:t xml:space="preserve"> </w:t>
      </w:r>
      <w:r>
        <w:rPr>
          <w:color w:val="131313"/>
        </w:rPr>
        <w:t>the delivery of Certificates of Title are not required to be provided to NSW LRS for the registration of</w:t>
      </w:r>
      <w:r>
        <w:rPr>
          <w:color w:val="131313"/>
          <w:spacing w:val="-59"/>
        </w:rPr>
        <w:t xml:space="preserve"> </w:t>
      </w:r>
      <w:r>
        <w:rPr>
          <w:color w:val="131313"/>
        </w:rPr>
        <w:t>a plan or prior to the lodgment of a dealing resolving the multiple ownership situation via an ELNO.</w:t>
      </w:r>
      <w:r>
        <w:rPr>
          <w:color w:val="131313"/>
          <w:spacing w:val="1"/>
        </w:rPr>
        <w:t xml:space="preserve"> </w:t>
      </w:r>
      <w:r>
        <w:rPr>
          <w:color w:val="131313"/>
        </w:rPr>
        <w:t>Transactions</w:t>
      </w:r>
      <w:r>
        <w:rPr>
          <w:color w:val="131313"/>
          <w:spacing w:val="-1"/>
        </w:rPr>
        <w:t xml:space="preserve"> </w:t>
      </w:r>
      <w:r>
        <w:rPr>
          <w:color w:val="131313"/>
        </w:rPr>
        <w:t>currently affecting</w:t>
      </w:r>
      <w:r>
        <w:rPr>
          <w:color w:val="131313"/>
          <w:spacing w:val="1"/>
        </w:rPr>
        <w:t xml:space="preserve"> </w:t>
      </w:r>
      <w:r>
        <w:rPr>
          <w:color w:val="131313"/>
        </w:rPr>
        <w:t>a</w:t>
      </w:r>
      <w:r>
        <w:rPr>
          <w:color w:val="131313"/>
          <w:spacing w:val="-2"/>
        </w:rPr>
        <w:t xml:space="preserve"> </w:t>
      </w:r>
      <w:r>
        <w:rPr>
          <w:color w:val="131313"/>
        </w:rPr>
        <w:t>title</w:t>
      </w:r>
      <w:r>
        <w:rPr>
          <w:color w:val="131313"/>
          <w:spacing w:val="2"/>
        </w:rPr>
        <w:t xml:space="preserve"> </w:t>
      </w:r>
      <w:r>
        <w:rPr>
          <w:color w:val="131313"/>
        </w:rPr>
        <w:t>held</w:t>
      </w:r>
      <w:r>
        <w:rPr>
          <w:color w:val="131313"/>
          <w:spacing w:val="1"/>
        </w:rPr>
        <w:t xml:space="preserve"> </w:t>
      </w:r>
      <w:r>
        <w:rPr>
          <w:color w:val="131313"/>
        </w:rPr>
        <w:t>in</w:t>
      </w:r>
      <w:r>
        <w:rPr>
          <w:color w:val="131313"/>
          <w:spacing w:val="2"/>
        </w:rPr>
        <w:t xml:space="preserve"> </w:t>
      </w:r>
      <w:r>
        <w:rPr>
          <w:color w:val="131313"/>
        </w:rPr>
        <w:t>dual</w:t>
      </w:r>
      <w:r>
        <w:rPr>
          <w:color w:val="131313"/>
          <w:spacing w:val="-2"/>
        </w:rPr>
        <w:t xml:space="preserve"> </w:t>
      </w:r>
      <w:r>
        <w:rPr>
          <w:color w:val="131313"/>
        </w:rPr>
        <w:t>entitlement</w:t>
      </w:r>
      <w:r>
        <w:rPr>
          <w:color w:val="131313"/>
          <w:spacing w:val="1"/>
        </w:rPr>
        <w:t xml:space="preserve"> </w:t>
      </w:r>
      <w:r>
        <w:rPr>
          <w:color w:val="131313"/>
        </w:rPr>
        <w:t>can</w:t>
      </w:r>
      <w:r>
        <w:rPr>
          <w:color w:val="131313"/>
          <w:spacing w:val="2"/>
        </w:rPr>
        <w:t xml:space="preserve"> </w:t>
      </w:r>
      <w:r>
        <w:rPr>
          <w:color w:val="131313"/>
        </w:rPr>
        <w:t>be</w:t>
      </w:r>
      <w:r>
        <w:rPr>
          <w:color w:val="131313"/>
          <w:spacing w:val="-1"/>
        </w:rPr>
        <w:t xml:space="preserve"> </w:t>
      </w:r>
      <w:r>
        <w:rPr>
          <w:color w:val="131313"/>
        </w:rPr>
        <w:t>lodged</w:t>
      </w:r>
      <w:r>
        <w:rPr>
          <w:color w:val="131313"/>
          <w:spacing w:val="2"/>
        </w:rPr>
        <w:t xml:space="preserve"> </w:t>
      </w:r>
      <w:r>
        <w:rPr>
          <w:color w:val="131313"/>
        </w:rPr>
        <w:t>directly via</w:t>
      </w:r>
      <w:r>
        <w:rPr>
          <w:color w:val="131313"/>
          <w:spacing w:val="1"/>
        </w:rPr>
        <w:t xml:space="preserve"> </w:t>
      </w:r>
      <w:r>
        <w:rPr>
          <w:color w:val="131313"/>
        </w:rPr>
        <w:t>an ELNO</w:t>
      </w:r>
      <w:r>
        <w:rPr>
          <w:color w:val="131313"/>
          <w:spacing w:val="1"/>
        </w:rPr>
        <w:t xml:space="preserve"> </w:t>
      </w:r>
      <w:r>
        <w:rPr>
          <w:color w:val="131313"/>
        </w:rPr>
        <w:t>as</w:t>
      </w:r>
      <w:r>
        <w:rPr>
          <w:color w:val="131313"/>
          <w:spacing w:val="-2"/>
        </w:rPr>
        <w:t xml:space="preserve"> </w:t>
      </w:r>
      <w:r>
        <w:rPr>
          <w:color w:val="131313"/>
        </w:rPr>
        <w:t>a structured</w:t>
      </w:r>
      <w:r>
        <w:rPr>
          <w:color w:val="131313"/>
          <w:spacing w:val="-1"/>
        </w:rPr>
        <w:t xml:space="preserve"> </w:t>
      </w:r>
      <w:r>
        <w:rPr>
          <w:color w:val="131313"/>
        </w:rPr>
        <w:t>electronic dealing.</w:t>
      </w:r>
      <w:r>
        <w:rPr>
          <w:color w:val="131313"/>
          <w:spacing w:val="-2"/>
        </w:rPr>
        <w:t xml:space="preserve"> </w:t>
      </w:r>
      <w:r>
        <w:rPr>
          <w:color w:val="131313"/>
        </w:rPr>
        <w:t>More</w:t>
      </w:r>
      <w:r>
        <w:rPr>
          <w:color w:val="131313"/>
          <w:spacing w:val="-3"/>
        </w:rPr>
        <w:t xml:space="preserve"> </w:t>
      </w:r>
      <w:r>
        <w:rPr>
          <w:color w:val="131313"/>
        </w:rPr>
        <w:t>information</w:t>
      </w:r>
      <w:r>
        <w:rPr>
          <w:color w:val="131313"/>
          <w:spacing w:val="-1"/>
        </w:rPr>
        <w:t xml:space="preserve"> </w:t>
      </w:r>
      <w:r>
        <w:rPr>
          <w:color w:val="131313"/>
        </w:rPr>
        <w:t>on</w:t>
      </w:r>
      <w:r>
        <w:rPr>
          <w:color w:val="131313"/>
          <w:spacing w:val="-2"/>
        </w:rPr>
        <w:t xml:space="preserve"> </w:t>
      </w:r>
      <w:r>
        <w:rPr>
          <w:color w:val="131313"/>
        </w:rPr>
        <w:t>structured</w:t>
      </w:r>
      <w:r>
        <w:rPr>
          <w:color w:val="131313"/>
          <w:spacing w:val="-1"/>
        </w:rPr>
        <w:t xml:space="preserve"> </w:t>
      </w:r>
      <w:r>
        <w:rPr>
          <w:color w:val="131313"/>
        </w:rPr>
        <w:t>electronic dealings can</w:t>
      </w:r>
      <w:r>
        <w:rPr>
          <w:color w:val="131313"/>
          <w:spacing w:val="-1"/>
        </w:rPr>
        <w:t xml:space="preserve"> </w:t>
      </w:r>
      <w:proofErr w:type="gramStart"/>
      <w:r>
        <w:rPr>
          <w:color w:val="131313"/>
        </w:rPr>
        <w:t>be</w:t>
      </w:r>
      <w:proofErr w:type="gramEnd"/>
    </w:p>
    <w:p w:rsidR="00D25287" w:rsidRDefault="0051315C" w14:paraId="7E29A49C" w14:textId="77777777">
      <w:pPr>
        <w:pStyle w:val="BodyText"/>
      </w:pPr>
      <w:r>
        <w:rPr>
          <w:color w:val="131313"/>
        </w:rPr>
        <w:t>found</w:t>
      </w:r>
      <w:r>
        <w:rPr>
          <w:color w:val="131313"/>
          <w:spacing w:val="-1"/>
        </w:rPr>
        <w:t xml:space="preserve"> </w:t>
      </w:r>
      <w:hyperlink w:anchor="lodge_dealings_affected_land_title_ref" r:id="rId12">
        <w:r>
          <w:rPr>
            <w:color w:val="0000FF"/>
            <w:u w:val="single" w:color="0000FF"/>
          </w:rPr>
          <w:t>here</w:t>
        </w:r>
      </w:hyperlink>
      <w:r>
        <w:rPr>
          <w:color w:val="0000FF"/>
          <w:u w:val="single" w:color="0000FF"/>
        </w:rPr>
        <w:t>.</w:t>
      </w:r>
    </w:p>
    <w:p w:rsidR="00D25287" w:rsidRDefault="00D25287" w14:paraId="3DEEC669" w14:textId="77777777">
      <w:pPr>
        <w:pStyle w:val="BodyText"/>
        <w:spacing w:before="10"/>
        <w:ind w:left="0"/>
        <w:rPr>
          <w:sz w:val="12"/>
        </w:rPr>
      </w:pPr>
    </w:p>
    <w:p w:rsidR="00D25287" w:rsidRDefault="0051315C" w14:paraId="22F9FADE" w14:textId="77777777">
      <w:pPr>
        <w:pStyle w:val="BodyText"/>
        <w:spacing w:before="93"/>
        <w:ind w:right="1072"/>
      </w:pPr>
      <w:r>
        <w:rPr>
          <w:color w:val="131313"/>
        </w:rPr>
        <w:t>If less than all parties in the multiple ownership are acting as transferors in the transaction, then the</w:t>
      </w:r>
      <w:r>
        <w:rPr>
          <w:color w:val="131313"/>
          <w:spacing w:val="-59"/>
        </w:rPr>
        <w:t xml:space="preserve"> </w:t>
      </w:r>
      <w:r>
        <w:rPr>
          <w:color w:val="131313"/>
        </w:rPr>
        <w:t>transaction must be lodged via an ELNO as a Dealing with</w:t>
      </w:r>
      <w:r>
        <w:rPr>
          <w:color w:val="131313"/>
        </w:rPr>
        <w:t xml:space="preserve"> Exception. </w:t>
      </w:r>
      <w:r>
        <w:t>A correctly completed</w:t>
      </w:r>
      <w:r>
        <w:rPr>
          <w:spacing w:val="1"/>
        </w:rPr>
        <w:t xml:space="preserve"> </w:t>
      </w:r>
      <w:hyperlink r:id="rId13">
        <w:r>
          <w:rPr>
            <w:color w:val="0000FF"/>
            <w:u w:val="single" w:color="0000FF"/>
          </w:rPr>
          <w:t>Lodgment Rules Exception form</w:t>
        </w:r>
        <w:r>
          <w:rPr>
            <w:color w:val="0000FF"/>
          </w:rPr>
          <w:t xml:space="preserve"> </w:t>
        </w:r>
      </w:hyperlink>
      <w:r>
        <w:t>(Exception Item 50.2) must accompany the Dealin</w:t>
      </w:r>
      <w:r>
        <w:t>g with Exception</w:t>
      </w:r>
      <w:r>
        <w:rPr>
          <w:spacing w:val="-59"/>
        </w:rPr>
        <w:t xml:space="preserve"> </w:t>
      </w:r>
      <w:r>
        <w:t>dealing.</w:t>
      </w:r>
    </w:p>
    <w:p w:rsidR="00D25287" w:rsidRDefault="00D25287" w14:paraId="3656B9AB" w14:textId="77777777">
      <w:pPr>
        <w:pStyle w:val="BodyText"/>
        <w:spacing w:before="2"/>
        <w:ind w:left="0"/>
        <w:rPr>
          <w:sz w:val="31"/>
        </w:rPr>
      </w:pPr>
    </w:p>
    <w:p w:rsidR="00D25287" w:rsidRDefault="0051315C" w14:paraId="648B00EC" w14:textId="77777777">
      <w:pPr>
        <w:pStyle w:val="Heading2"/>
        <w:numPr>
          <w:ilvl w:val="0"/>
          <w:numId w:val="13"/>
        </w:numPr>
        <w:tabs>
          <w:tab w:val="left" w:pos="479"/>
        </w:tabs>
        <w:spacing w:before="0"/>
        <w:ind w:hanging="362"/>
      </w:pPr>
      <w:bookmarkStart w:name="_bookmark4" w:id="4"/>
      <w:bookmarkEnd w:id="4"/>
      <w:r>
        <w:rPr>
          <w:color w:val="C5008D"/>
        </w:rPr>
        <w:t>When</w:t>
      </w:r>
      <w:r>
        <w:rPr>
          <w:color w:val="C5008D"/>
          <w:spacing w:val="-4"/>
        </w:rPr>
        <w:t xml:space="preserve"> </w:t>
      </w:r>
      <w:r>
        <w:rPr>
          <w:color w:val="C5008D"/>
        </w:rPr>
        <w:t>is</w:t>
      </w:r>
      <w:r>
        <w:rPr>
          <w:color w:val="C5008D"/>
          <w:spacing w:val="-1"/>
        </w:rPr>
        <w:t xml:space="preserve"> </w:t>
      </w:r>
      <w:r>
        <w:rPr>
          <w:color w:val="C5008D"/>
        </w:rPr>
        <w:t>a</w:t>
      </w:r>
      <w:r>
        <w:rPr>
          <w:color w:val="C5008D"/>
          <w:spacing w:val="-3"/>
        </w:rPr>
        <w:t xml:space="preserve"> </w:t>
      </w:r>
      <w:r>
        <w:rPr>
          <w:color w:val="C5008D"/>
        </w:rPr>
        <w:t>mortgagee’s</w:t>
      </w:r>
      <w:r>
        <w:rPr>
          <w:color w:val="C5008D"/>
          <w:spacing w:val="-3"/>
        </w:rPr>
        <w:t xml:space="preserve"> </w:t>
      </w:r>
      <w:r>
        <w:rPr>
          <w:color w:val="C5008D"/>
        </w:rPr>
        <w:t>consent</w:t>
      </w:r>
      <w:r>
        <w:rPr>
          <w:color w:val="C5008D"/>
          <w:spacing w:val="-2"/>
        </w:rPr>
        <w:t xml:space="preserve"> </w:t>
      </w:r>
      <w:r>
        <w:rPr>
          <w:color w:val="C5008D"/>
        </w:rPr>
        <w:t>required</w:t>
      </w:r>
      <w:r>
        <w:rPr>
          <w:color w:val="C5008D"/>
          <w:spacing w:val="-3"/>
        </w:rPr>
        <w:t xml:space="preserve"> </w:t>
      </w:r>
      <w:r>
        <w:rPr>
          <w:color w:val="C5008D"/>
        </w:rPr>
        <w:t>to</w:t>
      </w:r>
      <w:r>
        <w:rPr>
          <w:color w:val="C5008D"/>
          <w:spacing w:val="-1"/>
        </w:rPr>
        <w:t xml:space="preserve"> </w:t>
      </w:r>
      <w:r>
        <w:rPr>
          <w:color w:val="C5008D"/>
        </w:rPr>
        <w:t>be</w:t>
      </w:r>
      <w:r>
        <w:rPr>
          <w:color w:val="C5008D"/>
          <w:spacing w:val="-3"/>
        </w:rPr>
        <w:t xml:space="preserve"> </w:t>
      </w:r>
      <w:r>
        <w:rPr>
          <w:color w:val="C5008D"/>
        </w:rPr>
        <w:t>lodged</w:t>
      </w:r>
      <w:r>
        <w:rPr>
          <w:color w:val="C5008D"/>
          <w:spacing w:val="-3"/>
        </w:rPr>
        <w:t xml:space="preserve"> </w:t>
      </w:r>
      <w:r>
        <w:rPr>
          <w:color w:val="C5008D"/>
        </w:rPr>
        <w:t>with</w:t>
      </w:r>
      <w:r>
        <w:rPr>
          <w:color w:val="C5008D"/>
          <w:spacing w:val="-3"/>
        </w:rPr>
        <w:t xml:space="preserve"> </w:t>
      </w:r>
      <w:r>
        <w:rPr>
          <w:color w:val="C5008D"/>
        </w:rPr>
        <w:t>a</w:t>
      </w:r>
      <w:r>
        <w:rPr>
          <w:color w:val="C5008D"/>
          <w:spacing w:val="-1"/>
        </w:rPr>
        <w:t xml:space="preserve"> </w:t>
      </w:r>
      <w:r>
        <w:rPr>
          <w:color w:val="C5008D"/>
        </w:rPr>
        <w:t>plan?</w:t>
      </w:r>
    </w:p>
    <w:p w:rsidR="00D25287" w:rsidRDefault="0051315C" w14:paraId="47AE1855" w14:textId="77777777">
      <w:pPr>
        <w:pStyle w:val="BodyText"/>
        <w:spacing w:before="122"/>
        <w:ind w:right="1194"/>
      </w:pPr>
      <w:r>
        <w:rPr>
          <w:color w:val="131313"/>
        </w:rPr>
        <w:t>All relevant signatures and consent requirements in place prior to 11 October 2021 will continue to</w:t>
      </w:r>
      <w:r>
        <w:rPr>
          <w:color w:val="131313"/>
          <w:spacing w:val="-59"/>
        </w:rPr>
        <w:t xml:space="preserve"> </w:t>
      </w:r>
      <w:r>
        <w:rPr>
          <w:color w:val="131313"/>
        </w:rPr>
        <w:t>be</w:t>
      </w:r>
      <w:r>
        <w:rPr>
          <w:color w:val="131313"/>
          <w:spacing w:val="-1"/>
        </w:rPr>
        <w:t xml:space="preserve"> </w:t>
      </w:r>
      <w:r>
        <w:rPr>
          <w:color w:val="131313"/>
        </w:rPr>
        <w:t>required</w:t>
      </w:r>
      <w:r>
        <w:rPr>
          <w:color w:val="131313"/>
          <w:spacing w:val="-3"/>
        </w:rPr>
        <w:t xml:space="preserve"> </w:t>
      </w:r>
      <w:r>
        <w:rPr>
          <w:color w:val="131313"/>
        </w:rPr>
        <w:t>for</w:t>
      </w:r>
      <w:r>
        <w:rPr>
          <w:color w:val="131313"/>
          <w:spacing w:val="-2"/>
        </w:rPr>
        <w:t xml:space="preserve"> </w:t>
      </w:r>
      <w:r>
        <w:rPr>
          <w:color w:val="131313"/>
        </w:rPr>
        <w:t>the</w:t>
      </w:r>
      <w:r>
        <w:rPr>
          <w:color w:val="131313"/>
          <w:spacing w:val="-2"/>
        </w:rPr>
        <w:t xml:space="preserve"> </w:t>
      </w:r>
      <w:r>
        <w:rPr>
          <w:color w:val="131313"/>
        </w:rPr>
        <w:t>registration</w:t>
      </w:r>
      <w:r>
        <w:rPr>
          <w:color w:val="131313"/>
          <w:spacing w:val="-1"/>
        </w:rPr>
        <w:t xml:space="preserve"> </w:t>
      </w:r>
      <w:r>
        <w:rPr>
          <w:color w:val="131313"/>
        </w:rPr>
        <w:t>of</w:t>
      </w:r>
      <w:r>
        <w:rPr>
          <w:color w:val="131313"/>
          <w:spacing w:val="1"/>
        </w:rPr>
        <w:t xml:space="preserve"> </w:t>
      </w:r>
      <w:r>
        <w:rPr>
          <w:color w:val="131313"/>
        </w:rPr>
        <w:t>plans.</w:t>
      </w:r>
      <w:r>
        <w:rPr>
          <w:color w:val="131313"/>
          <w:spacing w:val="1"/>
        </w:rPr>
        <w:t xml:space="preserve"> </w:t>
      </w:r>
      <w:r>
        <w:rPr>
          <w:color w:val="131313"/>
        </w:rPr>
        <w:t>Please</w:t>
      </w:r>
      <w:r>
        <w:rPr>
          <w:color w:val="131313"/>
          <w:spacing w:val="-2"/>
        </w:rPr>
        <w:t xml:space="preserve"> </w:t>
      </w:r>
      <w:r>
        <w:rPr>
          <w:color w:val="131313"/>
        </w:rPr>
        <w:t>refer</w:t>
      </w:r>
      <w:r>
        <w:rPr>
          <w:color w:val="131313"/>
          <w:spacing w:val="-2"/>
        </w:rPr>
        <w:t xml:space="preserve"> </w:t>
      </w:r>
      <w:r>
        <w:rPr>
          <w:color w:val="131313"/>
        </w:rPr>
        <w:t>to</w:t>
      </w:r>
      <w:r>
        <w:rPr>
          <w:color w:val="131313"/>
          <w:spacing w:val="-3"/>
        </w:rPr>
        <w:t xml:space="preserve"> </w:t>
      </w:r>
      <w:r>
        <w:rPr>
          <w:color w:val="131313"/>
        </w:rPr>
        <w:t>the</w:t>
      </w:r>
      <w:r>
        <w:rPr>
          <w:color w:val="131313"/>
          <w:spacing w:val="2"/>
        </w:rPr>
        <w:t xml:space="preserve"> </w:t>
      </w:r>
      <w:hyperlink r:id="rId14">
        <w:r>
          <w:rPr>
            <w:color w:val="0000FF"/>
            <w:u w:val="single" w:color="0000FF"/>
          </w:rPr>
          <w:t>Plans</w:t>
        </w:r>
        <w:r>
          <w:rPr>
            <w:color w:val="0000FF"/>
          </w:rPr>
          <w:t xml:space="preserve"> </w:t>
        </w:r>
      </w:hyperlink>
      <w:r>
        <w:rPr>
          <w:color w:val="131313"/>
        </w:rPr>
        <w:t>page</w:t>
      </w:r>
      <w:r>
        <w:rPr>
          <w:color w:val="131313"/>
          <w:spacing w:val="-3"/>
        </w:rPr>
        <w:t xml:space="preserve"> </w:t>
      </w:r>
      <w:r>
        <w:rPr>
          <w:color w:val="131313"/>
        </w:rPr>
        <w:t>for</w:t>
      </w:r>
      <w:r>
        <w:rPr>
          <w:color w:val="131313"/>
          <w:spacing w:val="-1"/>
        </w:rPr>
        <w:t xml:space="preserve"> </w:t>
      </w:r>
      <w:r>
        <w:rPr>
          <w:color w:val="131313"/>
        </w:rPr>
        <w:t>more</w:t>
      </w:r>
      <w:r>
        <w:rPr>
          <w:color w:val="131313"/>
          <w:spacing w:val="-3"/>
        </w:rPr>
        <w:t xml:space="preserve"> </w:t>
      </w:r>
      <w:r>
        <w:rPr>
          <w:color w:val="131313"/>
        </w:rPr>
        <w:t>information.</w:t>
      </w:r>
    </w:p>
    <w:p w:rsidR="00D25287" w:rsidRDefault="0051315C" w14:paraId="434600E5" w14:textId="77777777">
      <w:pPr>
        <w:pStyle w:val="BodyText"/>
        <w:spacing w:before="121"/>
      </w:pPr>
      <w:r>
        <w:rPr>
          <w:color w:val="131313"/>
        </w:rPr>
        <w:t>For</w:t>
      </w:r>
      <w:r>
        <w:rPr>
          <w:color w:val="131313"/>
          <w:spacing w:val="-1"/>
        </w:rPr>
        <w:t xml:space="preserve"> </w:t>
      </w:r>
      <w:r>
        <w:rPr>
          <w:color w:val="131313"/>
        </w:rPr>
        <w:t>information</w:t>
      </w:r>
      <w:r>
        <w:rPr>
          <w:color w:val="131313"/>
          <w:spacing w:val="-1"/>
        </w:rPr>
        <w:t xml:space="preserve"> </w:t>
      </w:r>
      <w:r>
        <w:rPr>
          <w:color w:val="131313"/>
        </w:rPr>
        <w:t>on</w:t>
      </w:r>
      <w:r>
        <w:rPr>
          <w:color w:val="131313"/>
          <w:spacing w:val="-3"/>
        </w:rPr>
        <w:t xml:space="preserve"> </w:t>
      </w:r>
      <w:r>
        <w:rPr>
          <w:color w:val="131313"/>
        </w:rPr>
        <w:t>changes</w:t>
      </w:r>
      <w:r>
        <w:rPr>
          <w:color w:val="131313"/>
          <w:spacing w:val="-1"/>
        </w:rPr>
        <w:t xml:space="preserve"> </w:t>
      </w:r>
      <w:r>
        <w:rPr>
          <w:color w:val="131313"/>
        </w:rPr>
        <w:t>to</w:t>
      </w:r>
      <w:r>
        <w:rPr>
          <w:color w:val="131313"/>
          <w:spacing w:val="-4"/>
        </w:rPr>
        <w:t xml:space="preserve"> </w:t>
      </w:r>
      <w:r>
        <w:rPr>
          <w:color w:val="131313"/>
        </w:rPr>
        <w:t>consents involving</w:t>
      </w:r>
      <w:r>
        <w:rPr>
          <w:color w:val="131313"/>
          <w:spacing w:val="-4"/>
        </w:rPr>
        <w:t xml:space="preserve"> </w:t>
      </w:r>
      <w:r>
        <w:rPr>
          <w:color w:val="131313"/>
        </w:rPr>
        <w:t>Strata</w:t>
      </w:r>
      <w:r>
        <w:rPr>
          <w:color w:val="131313"/>
          <w:spacing w:val="-3"/>
        </w:rPr>
        <w:t xml:space="preserve"> </w:t>
      </w:r>
      <w:r>
        <w:rPr>
          <w:color w:val="131313"/>
        </w:rPr>
        <w:t>Schemes</w:t>
      </w:r>
      <w:r>
        <w:rPr>
          <w:color w:val="131313"/>
          <w:spacing w:val="-2"/>
        </w:rPr>
        <w:t xml:space="preserve"> </w:t>
      </w:r>
      <w:r>
        <w:rPr>
          <w:color w:val="131313"/>
        </w:rPr>
        <w:t>please</w:t>
      </w:r>
      <w:r>
        <w:rPr>
          <w:color w:val="131313"/>
          <w:spacing w:val="-3"/>
        </w:rPr>
        <w:t xml:space="preserve"> </w:t>
      </w:r>
      <w:r>
        <w:rPr>
          <w:color w:val="131313"/>
        </w:rPr>
        <w:t>click</w:t>
      </w:r>
      <w:r>
        <w:rPr>
          <w:color w:val="131313"/>
          <w:spacing w:val="2"/>
        </w:rPr>
        <w:t xml:space="preserve"> </w:t>
      </w:r>
      <w:hyperlink w:anchor="lodge_dealings" r:id="rId15">
        <w:r>
          <w:rPr>
            <w:color w:val="0000FF"/>
            <w:u w:val="single" w:color="0000FF"/>
          </w:rPr>
          <w:t>here</w:t>
        </w:r>
      </w:hyperlink>
      <w:r>
        <w:rPr>
          <w:color w:val="131313"/>
        </w:rPr>
        <w:t>.</w:t>
      </w:r>
    </w:p>
    <w:p w:rsidR="00D25287" w:rsidRDefault="00D25287" w14:paraId="45FB0818" w14:textId="77777777">
      <w:pPr>
        <w:pStyle w:val="BodyText"/>
        <w:spacing w:before="1"/>
        <w:ind w:left="0"/>
        <w:rPr>
          <w:sz w:val="23"/>
        </w:rPr>
      </w:pPr>
    </w:p>
    <w:p w:rsidR="00D25287" w:rsidRDefault="0051315C" w14:paraId="6CB103EC" w14:textId="77777777">
      <w:pPr>
        <w:pStyle w:val="Heading2"/>
        <w:numPr>
          <w:ilvl w:val="0"/>
          <w:numId w:val="13"/>
        </w:numPr>
        <w:tabs>
          <w:tab w:val="left" w:pos="479"/>
        </w:tabs>
        <w:spacing w:before="93"/>
        <w:ind w:right="1193"/>
      </w:pPr>
      <w:bookmarkStart w:name="_bookmark5" w:id="5"/>
      <w:bookmarkEnd w:id="5"/>
      <w:r>
        <w:rPr>
          <w:color w:val="C5008D"/>
        </w:rPr>
        <w:t>Can a mortgagee consent to a plan by providing a letter of con</w:t>
      </w:r>
      <w:r>
        <w:rPr>
          <w:color w:val="C5008D"/>
        </w:rPr>
        <w:t>sent in lieu of signing the</w:t>
      </w:r>
      <w:r>
        <w:rPr>
          <w:color w:val="C5008D"/>
          <w:spacing w:val="-59"/>
        </w:rPr>
        <w:t xml:space="preserve"> </w:t>
      </w:r>
      <w:r>
        <w:rPr>
          <w:color w:val="C5008D"/>
        </w:rPr>
        <w:t>Administration</w:t>
      </w:r>
      <w:r>
        <w:rPr>
          <w:color w:val="C5008D"/>
          <w:spacing w:val="-4"/>
        </w:rPr>
        <w:t xml:space="preserve"> </w:t>
      </w:r>
      <w:r>
        <w:rPr>
          <w:color w:val="C5008D"/>
        </w:rPr>
        <w:t>Sheet</w:t>
      </w:r>
      <w:r>
        <w:rPr>
          <w:color w:val="C5008D"/>
          <w:spacing w:val="-1"/>
        </w:rPr>
        <w:t xml:space="preserve"> </w:t>
      </w:r>
      <w:r>
        <w:rPr>
          <w:color w:val="C5008D"/>
        </w:rPr>
        <w:t>or</w:t>
      </w:r>
      <w:r>
        <w:rPr>
          <w:color w:val="C5008D"/>
          <w:spacing w:val="1"/>
        </w:rPr>
        <w:t xml:space="preserve"> </w:t>
      </w:r>
      <w:r>
        <w:rPr>
          <w:color w:val="C5008D"/>
        </w:rPr>
        <w:t>s88B</w:t>
      </w:r>
      <w:r>
        <w:rPr>
          <w:color w:val="C5008D"/>
          <w:spacing w:val="-3"/>
        </w:rPr>
        <w:t xml:space="preserve"> </w:t>
      </w:r>
      <w:r>
        <w:rPr>
          <w:color w:val="C5008D"/>
        </w:rPr>
        <w:t>Instrument?</w:t>
      </w:r>
    </w:p>
    <w:p w:rsidR="00D25287" w:rsidRDefault="0051315C" w14:paraId="16EB86BC" w14:textId="77777777">
      <w:pPr>
        <w:pStyle w:val="BodyText"/>
        <w:spacing w:before="121"/>
        <w:ind w:right="1084"/>
      </w:pPr>
      <w:r>
        <w:t>No. The consent of the registered proprietor(s) and every mortgagee, chargee or covenant chargee</w:t>
      </w:r>
      <w:r>
        <w:rPr>
          <w:spacing w:val="-59"/>
        </w:rPr>
        <w:t xml:space="preserve"> </w:t>
      </w:r>
      <w:r>
        <w:t>under a mortgage, charge or covenant charge recorded on the affected the title relating to</w:t>
      </w:r>
      <w:r>
        <w:t xml:space="preserve"> the land</w:t>
      </w:r>
      <w:r>
        <w:rPr>
          <w:spacing w:val="1"/>
        </w:rPr>
        <w:t xml:space="preserve"> </w:t>
      </w:r>
      <w:r>
        <w:t>in the plan must be endorsed on the Administration Sheet and s88B Instrument prior to lodgment</w:t>
      </w:r>
      <w:r>
        <w:rPr>
          <w:spacing w:val="1"/>
        </w:rPr>
        <w:t xml:space="preserve"> </w:t>
      </w:r>
      <w:r>
        <w:t>with</w:t>
      </w:r>
      <w:r>
        <w:rPr>
          <w:spacing w:val="-1"/>
        </w:rPr>
        <w:t xml:space="preserve"> </w:t>
      </w:r>
      <w:r>
        <w:t>NSW</w:t>
      </w:r>
      <w:r>
        <w:rPr>
          <w:spacing w:val="1"/>
        </w:rPr>
        <w:t xml:space="preserve"> </w:t>
      </w:r>
      <w:r>
        <w:t>LRS.</w:t>
      </w:r>
    </w:p>
    <w:p w:rsidR="00D25287" w:rsidRDefault="00D25287" w14:paraId="049F31CB" w14:textId="77777777">
      <w:pPr>
        <w:pStyle w:val="BodyText"/>
        <w:spacing w:before="4"/>
        <w:ind w:left="0"/>
        <w:rPr>
          <w:sz w:val="31"/>
        </w:rPr>
      </w:pPr>
    </w:p>
    <w:p w:rsidR="00D25287" w:rsidRDefault="0051315C" w14:paraId="28750F82" w14:textId="77777777">
      <w:pPr>
        <w:pStyle w:val="Heading2"/>
        <w:numPr>
          <w:ilvl w:val="0"/>
          <w:numId w:val="13"/>
        </w:numPr>
        <w:tabs>
          <w:tab w:val="left" w:pos="479"/>
        </w:tabs>
        <w:spacing w:before="0"/>
        <w:ind w:right="1190"/>
      </w:pPr>
      <w:bookmarkStart w:name="_bookmark6" w:id="6"/>
      <w:bookmarkEnd w:id="6"/>
      <w:r>
        <w:rPr>
          <w:color w:val="C5008D"/>
        </w:rPr>
        <w:t>A</w:t>
      </w:r>
      <w:r>
        <w:rPr>
          <w:color w:val="C5008D"/>
        </w:rPr>
        <w:t>m I able to lodge an Application for Replacement of Certificate of Title after 11 October</w:t>
      </w:r>
      <w:r>
        <w:rPr>
          <w:color w:val="C5008D"/>
          <w:spacing w:val="-59"/>
        </w:rPr>
        <w:t xml:space="preserve"> </w:t>
      </w:r>
      <w:r>
        <w:rPr>
          <w:color w:val="C5008D"/>
        </w:rPr>
        <w:t>2021?</w:t>
      </w:r>
    </w:p>
    <w:p w:rsidR="00D25287" w:rsidRDefault="00D25287" w14:paraId="53128261" w14:textId="77777777">
      <w:pPr>
        <w:pStyle w:val="BodyText"/>
        <w:spacing w:before="3"/>
        <w:ind w:left="0"/>
        <w:rPr>
          <w:rFonts w:ascii="Arial"/>
          <w:b/>
          <w:sz w:val="24"/>
        </w:rPr>
      </w:pPr>
    </w:p>
    <w:p w:rsidR="00D25287" w:rsidRDefault="0051315C" w14:paraId="0B3CFD1A" w14:textId="77777777">
      <w:pPr>
        <w:pStyle w:val="BodyText"/>
        <w:spacing w:before="1"/>
        <w:ind w:right="1158"/>
      </w:pPr>
      <w:r>
        <w:rPr>
          <w:color w:val="131313"/>
        </w:rPr>
        <w:t>No. In view of the cessation of CTs, from 11 October 2021, customers will no longer be required or</w:t>
      </w:r>
      <w:r>
        <w:rPr>
          <w:color w:val="131313"/>
          <w:spacing w:val="-59"/>
        </w:rPr>
        <w:t xml:space="preserve"> </w:t>
      </w:r>
      <w:r>
        <w:rPr>
          <w:color w:val="131313"/>
        </w:rPr>
        <w:t>be</w:t>
      </w:r>
      <w:r>
        <w:rPr>
          <w:color w:val="131313"/>
          <w:spacing w:val="-1"/>
        </w:rPr>
        <w:t xml:space="preserve"> </w:t>
      </w:r>
      <w:r>
        <w:rPr>
          <w:color w:val="131313"/>
        </w:rPr>
        <w:t>able</w:t>
      </w:r>
      <w:r>
        <w:rPr>
          <w:color w:val="131313"/>
          <w:spacing w:val="-1"/>
        </w:rPr>
        <w:t xml:space="preserve"> </w:t>
      </w:r>
      <w:r>
        <w:rPr>
          <w:color w:val="131313"/>
        </w:rPr>
        <w:t>to</w:t>
      </w:r>
      <w:r>
        <w:rPr>
          <w:color w:val="131313"/>
          <w:spacing w:val="-3"/>
        </w:rPr>
        <w:t xml:space="preserve"> </w:t>
      </w:r>
      <w:r>
        <w:rPr>
          <w:color w:val="131313"/>
        </w:rPr>
        <w:t>lodge</w:t>
      </w:r>
      <w:r>
        <w:rPr>
          <w:color w:val="131313"/>
          <w:spacing w:val="-1"/>
        </w:rPr>
        <w:t xml:space="preserve"> </w:t>
      </w:r>
      <w:r>
        <w:rPr>
          <w:color w:val="131313"/>
        </w:rPr>
        <w:t>applications for</w:t>
      </w:r>
      <w:r>
        <w:rPr>
          <w:color w:val="131313"/>
          <w:spacing w:val="-1"/>
        </w:rPr>
        <w:t xml:space="preserve"> </w:t>
      </w:r>
      <w:r>
        <w:rPr>
          <w:color w:val="131313"/>
        </w:rPr>
        <w:t>replacement</w:t>
      </w:r>
      <w:r>
        <w:rPr>
          <w:color w:val="131313"/>
          <w:spacing w:val="1"/>
        </w:rPr>
        <w:t xml:space="preserve"> </w:t>
      </w:r>
      <w:r>
        <w:rPr>
          <w:color w:val="131313"/>
        </w:rPr>
        <w:t>of</w:t>
      </w:r>
      <w:r>
        <w:rPr>
          <w:color w:val="131313"/>
          <w:spacing w:val="1"/>
        </w:rPr>
        <w:t xml:space="preserve"> </w:t>
      </w:r>
      <w:r>
        <w:rPr>
          <w:color w:val="131313"/>
        </w:rPr>
        <w:t>Certificates</w:t>
      </w:r>
      <w:r>
        <w:rPr>
          <w:color w:val="131313"/>
          <w:spacing w:val="-1"/>
        </w:rPr>
        <w:t xml:space="preserve"> </w:t>
      </w:r>
      <w:r>
        <w:rPr>
          <w:color w:val="131313"/>
        </w:rPr>
        <w:t>of</w:t>
      </w:r>
      <w:r>
        <w:rPr>
          <w:color w:val="131313"/>
          <w:spacing w:val="1"/>
        </w:rPr>
        <w:t xml:space="preserve"> </w:t>
      </w:r>
      <w:r>
        <w:rPr>
          <w:color w:val="131313"/>
        </w:rPr>
        <w:t>Title</w:t>
      </w:r>
      <w:r>
        <w:rPr>
          <w:color w:val="131313"/>
          <w:spacing w:val="-2"/>
        </w:rPr>
        <w:t xml:space="preserve"> </w:t>
      </w:r>
      <w:r>
        <w:rPr>
          <w:color w:val="131313"/>
        </w:rPr>
        <w:t>with</w:t>
      </w:r>
      <w:r>
        <w:rPr>
          <w:color w:val="131313"/>
          <w:spacing w:val="-1"/>
        </w:rPr>
        <w:t xml:space="preserve"> </w:t>
      </w:r>
      <w:r>
        <w:rPr>
          <w:color w:val="131313"/>
        </w:rPr>
        <w:t>NSW LRS.</w:t>
      </w:r>
    </w:p>
    <w:p w:rsidR="00D25287" w:rsidRDefault="00D25287" w14:paraId="62486C05" w14:textId="77777777">
      <w:pPr>
        <w:pStyle w:val="BodyText"/>
        <w:spacing w:before="3"/>
        <w:ind w:left="0"/>
        <w:rPr>
          <w:sz w:val="31"/>
        </w:rPr>
      </w:pPr>
    </w:p>
    <w:p w:rsidR="00D25287" w:rsidRDefault="0051315C" w14:paraId="54CF01DC" w14:textId="77777777">
      <w:pPr>
        <w:pStyle w:val="Heading2"/>
        <w:numPr>
          <w:ilvl w:val="0"/>
          <w:numId w:val="13"/>
        </w:numPr>
        <w:tabs>
          <w:tab w:val="left" w:pos="479"/>
        </w:tabs>
        <w:spacing w:before="1"/>
        <w:ind w:hanging="362"/>
      </w:pPr>
      <w:bookmarkStart w:name="_bookmark7" w:id="7"/>
      <w:bookmarkEnd w:id="7"/>
      <w:r>
        <w:rPr>
          <w:color w:val="C5008D"/>
        </w:rPr>
        <w:t>What do</w:t>
      </w:r>
      <w:r>
        <w:rPr>
          <w:color w:val="C5008D"/>
          <w:spacing w:val="-5"/>
        </w:rPr>
        <w:t xml:space="preserve"> </w:t>
      </w:r>
      <w:r>
        <w:rPr>
          <w:color w:val="C5008D"/>
        </w:rPr>
        <w:t>I</w:t>
      </w:r>
      <w:r>
        <w:rPr>
          <w:color w:val="C5008D"/>
          <w:spacing w:val="1"/>
        </w:rPr>
        <w:t xml:space="preserve"> </w:t>
      </w:r>
      <w:r>
        <w:rPr>
          <w:color w:val="C5008D"/>
        </w:rPr>
        <w:t>do</w:t>
      </w:r>
      <w:r>
        <w:rPr>
          <w:color w:val="C5008D"/>
          <w:spacing w:val="-3"/>
        </w:rPr>
        <w:t xml:space="preserve"> </w:t>
      </w:r>
      <w:r>
        <w:rPr>
          <w:color w:val="C5008D"/>
        </w:rPr>
        <w:t>with</w:t>
      </w:r>
      <w:r>
        <w:rPr>
          <w:color w:val="C5008D"/>
          <w:spacing w:val="-3"/>
        </w:rPr>
        <w:t xml:space="preserve"> </w:t>
      </w:r>
      <w:r>
        <w:rPr>
          <w:color w:val="C5008D"/>
        </w:rPr>
        <w:t>my old Certificate</w:t>
      </w:r>
      <w:r>
        <w:rPr>
          <w:color w:val="C5008D"/>
          <w:spacing w:val="-1"/>
        </w:rPr>
        <w:t xml:space="preserve"> </w:t>
      </w:r>
      <w:r>
        <w:rPr>
          <w:color w:val="C5008D"/>
        </w:rPr>
        <w:t>of</w:t>
      </w:r>
      <w:r>
        <w:rPr>
          <w:color w:val="C5008D"/>
          <w:spacing w:val="-1"/>
        </w:rPr>
        <w:t xml:space="preserve"> </w:t>
      </w:r>
      <w:r>
        <w:rPr>
          <w:color w:val="C5008D"/>
        </w:rPr>
        <w:t>Title?</w:t>
      </w:r>
    </w:p>
    <w:p w:rsidR="00D25287" w:rsidRDefault="0051315C" w14:paraId="3DE52A80" w14:textId="77777777">
      <w:pPr>
        <w:pStyle w:val="BodyText"/>
        <w:spacing w:before="119" w:line="278" w:lineRule="auto"/>
        <w:ind w:right="1317"/>
      </w:pPr>
      <w:r>
        <w:t>From 11 October 2021, Ce</w:t>
      </w:r>
      <w:r>
        <w:t xml:space="preserve">rtificates of Title have ceased to be </w:t>
      </w:r>
      <w:proofErr w:type="gramStart"/>
      <w:r>
        <w:t>a legal document</w:t>
      </w:r>
      <w:proofErr w:type="gramEnd"/>
      <w:r>
        <w:t>. Customers may</w:t>
      </w:r>
      <w:r>
        <w:rPr>
          <w:spacing w:val="-59"/>
        </w:rPr>
        <w:t xml:space="preserve"> </w:t>
      </w:r>
      <w:r>
        <w:t>retain</w:t>
      </w:r>
      <w:r>
        <w:rPr>
          <w:spacing w:val="-3"/>
        </w:rPr>
        <w:t xml:space="preserve"> </w:t>
      </w:r>
      <w:r>
        <w:t>their</w:t>
      </w:r>
      <w:r>
        <w:rPr>
          <w:spacing w:val="1"/>
        </w:rPr>
        <w:t xml:space="preserve"> </w:t>
      </w:r>
      <w:r>
        <w:t>Certificates of</w:t>
      </w:r>
      <w:r>
        <w:rPr>
          <w:spacing w:val="-2"/>
        </w:rPr>
        <w:t xml:space="preserve"> </w:t>
      </w:r>
      <w:r>
        <w:t>Title for</w:t>
      </w:r>
      <w:r>
        <w:rPr>
          <w:spacing w:val="-1"/>
        </w:rPr>
        <w:t xml:space="preserve"> </w:t>
      </w:r>
      <w:r>
        <w:t>sentimental</w:t>
      </w:r>
      <w:r>
        <w:rPr>
          <w:spacing w:val="-2"/>
        </w:rPr>
        <w:t xml:space="preserve"> </w:t>
      </w:r>
      <w:r>
        <w:t>purposes.</w:t>
      </w:r>
    </w:p>
    <w:p w:rsidR="00D25287" w:rsidRDefault="00D25287" w14:paraId="4101652C" w14:textId="77777777">
      <w:pPr>
        <w:spacing w:line="278" w:lineRule="auto"/>
        <w:sectPr w:rsidR="00D25287">
          <w:pgSz w:w="11910" w:h="16840" w:orient="portrait"/>
          <w:pgMar w:top="1560" w:right="80" w:bottom="1140" w:left="960" w:header="569" w:footer="954" w:gutter="0"/>
          <w:cols w:space="720"/>
        </w:sectPr>
      </w:pPr>
    </w:p>
    <w:p w:rsidR="00D25287" w:rsidRDefault="0051315C" w14:paraId="0C85C066" w14:textId="77777777">
      <w:pPr>
        <w:pStyle w:val="Heading1"/>
      </w:pPr>
      <w:bookmarkStart w:name="_bookmark8" w:id="8"/>
      <w:bookmarkEnd w:id="8"/>
      <w:r>
        <w:rPr>
          <w:color w:val="006CC7"/>
        </w:rPr>
        <w:lastRenderedPageBreak/>
        <w:t>100%</w:t>
      </w:r>
      <w:r>
        <w:rPr>
          <w:color w:val="006CC7"/>
          <w:spacing w:val="-7"/>
        </w:rPr>
        <w:t xml:space="preserve"> </w:t>
      </w:r>
      <w:r>
        <w:rPr>
          <w:color w:val="006CC7"/>
        </w:rPr>
        <w:t>eConveyancing</w:t>
      </w:r>
    </w:p>
    <w:p w:rsidR="00D25287" w:rsidRDefault="00D25287" w14:paraId="4B99056E" w14:textId="77777777">
      <w:pPr>
        <w:pStyle w:val="BodyText"/>
        <w:spacing w:before="4"/>
        <w:ind w:left="0"/>
        <w:rPr>
          <w:rFonts w:ascii="Arial"/>
          <w:b/>
          <w:sz w:val="31"/>
        </w:rPr>
      </w:pPr>
    </w:p>
    <w:p w:rsidR="00D25287" w:rsidRDefault="0051315C" w14:paraId="6868A58A" w14:textId="77777777">
      <w:pPr>
        <w:pStyle w:val="Heading2"/>
        <w:numPr>
          <w:ilvl w:val="0"/>
          <w:numId w:val="13"/>
        </w:numPr>
        <w:tabs>
          <w:tab w:val="left" w:pos="479"/>
        </w:tabs>
        <w:spacing w:before="1"/>
        <w:ind w:hanging="362"/>
      </w:pPr>
      <w:bookmarkStart w:name="_bookmark9" w:id="9"/>
      <w:bookmarkEnd w:id="9"/>
      <w:r>
        <w:rPr>
          <w:color w:val="C5008D"/>
        </w:rPr>
        <w:t>How</w:t>
      </w:r>
      <w:r>
        <w:rPr>
          <w:color w:val="C5008D"/>
          <w:spacing w:val="1"/>
        </w:rPr>
        <w:t xml:space="preserve"> </w:t>
      </w:r>
      <w:r>
        <w:rPr>
          <w:color w:val="C5008D"/>
        </w:rPr>
        <w:t>do</w:t>
      </w:r>
      <w:r>
        <w:rPr>
          <w:color w:val="C5008D"/>
          <w:spacing w:val="-3"/>
        </w:rPr>
        <w:t xml:space="preserve"> </w:t>
      </w:r>
      <w:r>
        <w:rPr>
          <w:color w:val="C5008D"/>
        </w:rPr>
        <w:t>I</w:t>
      </w:r>
      <w:r>
        <w:rPr>
          <w:color w:val="C5008D"/>
          <w:spacing w:val="-1"/>
        </w:rPr>
        <w:t xml:space="preserve"> </w:t>
      </w:r>
      <w:r>
        <w:rPr>
          <w:color w:val="C5008D"/>
        </w:rPr>
        <w:t>lodge</w:t>
      </w:r>
      <w:r>
        <w:rPr>
          <w:color w:val="C5008D"/>
          <w:spacing w:val="-3"/>
        </w:rPr>
        <w:t xml:space="preserve"> </w:t>
      </w:r>
      <w:r>
        <w:rPr>
          <w:color w:val="C5008D"/>
        </w:rPr>
        <w:t>a Real</w:t>
      </w:r>
      <w:r>
        <w:rPr>
          <w:color w:val="C5008D"/>
          <w:spacing w:val="-1"/>
        </w:rPr>
        <w:t xml:space="preserve"> </w:t>
      </w:r>
      <w:r>
        <w:rPr>
          <w:color w:val="C5008D"/>
        </w:rPr>
        <w:t>Property</w:t>
      </w:r>
      <w:r>
        <w:rPr>
          <w:color w:val="C5008D"/>
          <w:spacing w:val="-2"/>
        </w:rPr>
        <w:t xml:space="preserve"> </w:t>
      </w:r>
      <w:r>
        <w:rPr>
          <w:color w:val="C5008D"/>
        </w:rPr>
        <w:t>Act</w:t>
      </w:r>
      <w:r>
        <w:rPr>
          <w:color w:val="C5008D"/>
          <w:spacing w:val="1"/>
        </w:rPr>
        <w:t xml:space="preserve"> </w:t>
      </w:r>
      <w:r>
        <w:rPr>
          <w:color w:val="C5008D"/>
        </w:rPr>
        <w:t>dealing</w:t>
      </w:r>
      <w:r>
        <w:rPr>
          <w:color w:val="C5008D"/>
          <w:spacing w:val="-5"/>
        </w:rPr>
        <w:t xml:space="preserve"> </w:t>
      </w:r>
      <w:r>
        <w:rPr>
          <w:color w:val="C5008D"/>
        </w:rPr>
        <w:t>in</w:t>
      </w:r>
      <w:r>
        <w:rPr>
          <w:color w:val="C5008D"/>
          <w:spacing w:val="-2"/>
        </w:rPr>
        <w:t xml:space="preserve"> </w:t>
      </w:r>
      <w:r>
        <w:rPr>
          <w:color w:val="C5008D"/>
        </w:rPr>
        <w:t>NSW</w:t>
      </w:r>
      <w:r>
        <w:rPr>
          <w:color w:val="C5008D"/>
          <w:spacing w:val="2"/>
        </w:rPr>
        <w:t xml:space="preserve"> </w:t>
      </w:r>
      <w:r>
        <w:rPr>
          <w:color w:val="C5008D"/>
        </w:rPr>
        <w:t>from</w:t>
      </w:r>
      <w:r>
        <w:rPr>
          <w:color w:val="C5008D"/>
          <w:spacing w:val="-1"/>
        </w:rPr>
        <w:t xml:space="preserve"> </w:t>
      </w:r>
      <w:r>
        <w:rPr>
          <w:color w:val="C5008D"/>
        </w:rPr>
        <w:t>11</w:t>
      </w:r>
      <w:r>
        <w:rPr>
          <w:color w:val="C5008D"/>
          <w:spacing w:val="-2"/>
        </w:rPr>
        <w:t xml:space="preserve"> </w:t>
      </w:r>
      <w:r>
        <w:rPr>
          <w:color w:val="C5008D"/>
        </w:rPr>
        <w:t>October</w:t>
      </w:r>
      <w:r>
        <w:rPr>
          <w:color w:val="C5008D"/>
          <w:spacing w:val="-4"/>
        </w:rPr>
        <w:t xml:space="preserve"> </w:t>
      </w:r>
      <w:r>
        <w:rPr>
          <w:color w:val="C5008D"/>
        </w:rPr>
        <w:t>2021?</w:t>
      </w:r>
    </w:p>
    <w:p w:rsidR="00D25287" w:rsidRDefault="0051315C" w14:paraId="19093E9A" w14:textId="77777777">
      <w:pPr>
        <w:pStyle w:val="BodyText"/>
        <w:spacing w:before="121"/>
        <w:ind w:right="1219"/>
      </w:pPr>
      <w:r>
        <w:t>From 11 October 2021, all Real Property Act dealings (excluding Determination of Title Boundary)</w:t>
      </w:r>
      <w:r>
        <w:rPr>
          <w:spacing w:val="-59"/>
        </w:rPr>
        <w:t xml:space="preserve"> </w:t>
      </w:r>
      <w:r>
        <w:t>have</w:t>
      </w:r>
      <w:r>
        <w:rPr>
          <w:spacing w:val="-1"/>
        </w:rPr>
        <w:t xml:space="preserve"> </w:t>
      </w:r>
      <w:r>
        <w:t>been</w:t>
      </w:r>
      <w:r>
        <w:rPr>
          <w:spacing w:val="-2"/>
        </w:rPr>
        <w:t xml:space="preserve"> </w:t>
      </w:r>
      <w:r>
        <w:t>mandated</w:t>
      </w:r>
      <w:r>
        <w:rPr>
          <w:spacing w:val="-2"/>
        </w:rPr>
        <w:t xml:space="preserve"> </w:t>
      </w:r>
      <w:r>
        <w:t>for</w:t>
      </w:r>
      <w:r>
        <w:rPr>
          <w:spacing w:val="-4"/>
        </w:rPr>
        <w:t xml:space="preserve"> </w:t>
      </w:r>
      <w:r>
        <w:t>electronic lodgment</w:t>
      </w:r>
      <w:r>
        <w:rPr>
          <w:spacing w:val="-1"/>
        </w:rPr>
        <w:t xml:space="preserve"> </w:t>
      </w:r>
      <w:r>
        <w:t>via an ELNO</w:t>
      </w:r>
      <w:r>
        <w:rPr>
          <w:spacing w:val="1"/>
        </w:rPr>
        <w:t xml:space="preserve"> </w:t>
      </w:r>
      <w:r>
        <w:t>by</w:t>
      </w:r>
      <w:r>
        <w:rPr>
          <w:spacing w:val="1"/>
        </w:rPr>
        <w:t xml:space="preserve"> </w:t>
      </w:r>
      <w:r>
        <w:t>a</w:t>
      </w:r>
      <w:r>
        <w:rPr>
          <w:spacing w:val="-2"/>
        </w:rPr>
        <w:t xml:space="preserve"> </w:t>
      </w:r>
      <w:r>
        <w:t>Subscriber.</w:t>
      </w:r>
    </w:p>
    <w:p w:rsidR="00D25287" w:rsidRDefault="0051315C" w14:paraId="146695CF" w14:textId="77777777">
      <w:pPr>
        <w:pStyle w:val="BodyText"/>
        <w:spacing w:before="118"/>
      </w:pPr>
      <w:r>
        <w:t>There</w:t>
      </w:r>
      <w:r>
        <w:rPr>
          <w:spacing w:val="-1"/>
        </w:rPr>
        <w:t xml:space="preserve"> </w:t>
      </w:r>
      <w:r>
        <w:t>are</w:t>
      </w:r>
      <w:r>
        <w:rPr>
          <w:spacing w:val="-3"/>
        </w:rPr>
        <w:t xml:space="preserve"> </w:t>
      </w:r>
      <w:r>
        <w:t>three</w:t>
      </w:r>
      <w:r>
        <w:rPr>
          <w:spacing w:val="-3"/>
        </w:rPr>
        <w:t xml:space="preserve"> </w:t>
      </w:r>
      <w:r>
        <w:t>avenues</w:t>
      </w:r>
      <w:r>
        <w:rPr>
          <w:spacing w:val="-3"/>
        </w:rPr>
        <w:t xml:space="preserve"> </w:t>
      </w:r>
      <w:r>
        <w:t>for lodging</w:t>
      </w:r>
      <w:r>
        <w:rPr>
          <w:spacing w:val="-2"/>
        </w:rPr>
        <w:t xml:space="preserve"> </w:t>
      </w:r>
      <w:r>
        <w:t>a</w:t>
      </w:r>
      <w:r>
        <w:rPr>
          <w:spacing w:val="-1"/>
        </w:rPr>
        <w:t xml:space="preserve"> </w:t>
      </w:r>
      <w:r>
        <w:t>Real</w:t>
      </w:r>
      <w:r>
        <w:rPr>
          <w:spacing w:val="-2"/>
        </w:rPr>
        <w:t xml:space="preserve"> </w:t>
      </w:r>
      <w:r>
        <w:t>Property</w:t>
      </w:r>
      <w:r>
        <w:rPr>
          <w:spacing w:val="-3"/>
        </w:rPr>
        <w:t xml:space="preserve"> </w:t>
      </w:r>
      <w:r>
        <w:t>Act</w:t>
      </w:r>
      <w:r>
        <w:rPr>
          <w:spacing w:val="-2"/>
        </w:rPr>
        <w:t xml:space="preserve"> </w:t>
      </w:r>
      <w:r>
        <w:t>dealing</w:t>
      </w:r>
      <w:r>
        <w:rPr>
          <w:spacing w:val="-1"/>
        </w:rPr>
        <w:t xml:space="preserve"> </w:t>
      </w:r>
      <w:r>
        <w:t>electronically</w:t>
      </w:r>
      <w:r>
        <w:rPr>
          <w:spacing w:val="-1"/>
        </w:rPr>
        <w:t xml:space="preserve"> </w:t>
      </w:r>
      <w:r>
        <w:t>via</w:t>
      </w:r>
      <w:r>
        <w:rPr>
          <w:spacing w:val="-1"/>
        </w:rPr>
        <w:t xml:space="preserve"> </w:t>
      </w:r>
      <w:r>
        <w:t>an</w:t>
      </w:r>
      <w:r>
        <w:rPr>
          <w:spacing w:val="5"/>
        </w:rPr>
        <w:t xml:space="preserve"> </w:t>
      </w:r>
      <w:r>
        <w:t>ELNO:</w:t>
      </w:r>
    </w:p>
    <w:p w:rsidR="00D25287" w:rsidRDefault="0051315C" w14:paraId="0A67DDB2" w14:textId="77777777">
      <w:pPr>
        <w:pStyle w:val="ListParagraph"/>
        <w:numPr>
          <w:ilvl w:val="1"/>
          <w:numId w:val="13"/>
        </w:numPr>
        <w:tabs>
          <w:tab w:val="left" w:pos="837"/>
          <w:tab w:val="left" w:pos="839"/>
        </w:tabs>
        <w:spacing w:before="122" w:line="252" w:lineRule="exact"/>
        <w:ind w:hanging="361"/>
      </w:pPr>
      <w:r>
        <w:t>Structured</w:t>
      </w:r>
      <w:r>
        <w:rPr>
          <w:spacing w:val="-5"/>
        </w:rPr>
        <w:t xml:space="preserve"> </w:t>
      </w:r>
      <w:r>
        <w:t>electronic</w:t>
      </w:r>
      <w:r>
        <w:rPr>
          <w:spacing w:val="-4"/>
        </w:rPr>
        <w:t xml:space="preserve"> </w:t>
      </w:r>
      <w:proofErr w:type="gramStart"/>
      <w:r>
        <w:t>dealing</w:t>
      </w:r>
      <w:proofErr w:type="gramEnd"/>
    </w:p>
    <w:p w:rsidR="00D25287" w:rsidRDefault="0051315C" w14:paraId="6938C795" w14:textId="77777777">
      <w:pPr>
        <w:pStyle w:val="ListParagraph"/>
        <w:numPr>
          <w:ilvl w:val="1"/>
          <w:numId w:val="13"/>
        </w:numPr>
        <w:tabs>
          <w:tab w:val="left" w:pos="837"/>
          <w:tab w:val="left" w:pos="839"/>
        </w:tabs>
        <w:spacing w:line="252" w:lineRule="exact"/>
        <w:ind w:hanging="361"/>
      </w:pPr>
      <w:r>
        <w:t>Dealing</w:t>
      </w:r>
      <w:r>
        <w:rPr>
          <w:spacing w:val="-3"/>
        </w:rPr>
        <w:t xml:space="preserve"> </w:t>
      </w:r>
      <w:r>
        <w:t>with</w:t>
      </w:r>
      <w:r>
        <w:rPr>
          <w:spacing w:val="-2"/>
        </w:rPr>
        <w:t xml:space="preserve"> </w:t>
      </w:r>
      <w:r>
        <w:t>Exception</w:t>
      </w:r>
      <w:r>
        <w:rPr>
          <w:spacing w:val="-4"/>
        </w:rPr>
        <w:t xml:space="preserve"> </w:t>
      </w:r>
      <w:r>
        <w:t>(</w:t>
      </w:r>
      <w:hyperlink r:id="rId16">
        <w:r>
          <w:rPr>
            <w:color w:val="0000FF"/>
            <w:u w:val="single" w:color="0000FF"/>
          </w:rPr>
          <w:t>Lodgment</w:t>
        </w:r>
        <w:r>
          <w:rPr>
            <w:color w:val="0000FF"/>
            <w:spacing w:val="-4"/>
            <w:u w:val="single" w:color="0000FF"/>
          </w:rPr>
          <w:t xml:space="preserve"> </w:t>
        </w:r>
        <w:r>
          <w:rPr>
            <w:color w:val="0000FF"/>
            <w:u w:val="single" w:color="0000FF"/>
          </w:rPr>
          <w:t>Rules</w:t>
        </w:r>
        <w:r>
          <w:rPr>
            <w:color w:val="0000FF"/>
            <w:spacing w:val="-2"/>
            <w:u w:val="single" w:color="0000FF"/>
          </w:rPr>
          <w:t xml:space="preserve"> </w:t>
        </w:r>
        <w:r>
          <w:rPr>
            <w:color w:val="0000FF"/>
            <w:u w:val="single" w:color="0000FF"/>
          </w:rPr>
          <w:t>Exception</w:t>
        </w:r>
        <w:r>
          <w:rPr>
            <w:color w:val="0000FF"/>
            <w:spacing w:val="-1"/>
            <w:u w:val="single" w:color="0000FF"/>
          </w:rPr>
          <w:t xml:space="preserve"> </w:t>
        </w:r>
        <w:r>
          <w:rPr>
            <w:color w:val="0000FF"/>
            <w:u w:val="single" w:color="0000FF"/>
          </w:rPr>
          <w:t>form</w:t>
        </w:r>
        <w:r>
          <w:rPr>
            <w:color w:val="0000FF"/>
            <w:spacing w:val="-3"/>
          </w:rPr>
          <w:t xml:space="preserve"> </w:t>
        </w:r>
      </w:hyperlink>
      <w:r>
        <w:t>required)</w:t>
      </w:r>
    </w:p>
    <w:p w:rsidR="00D25287" w:rsidRDefault="0051315C" w14:paraId="7748EEB1" w14:textId="77777777">
      <w:pPr>
        <w:pStyle w:val="ListParagraph"/>
        <w:numPr>
          <w:ilvl w:val="1"/>
          <w:numId w:val="13"/>
        </w:numPr>
        <w:tabs>
          <w:tab w:val="left" w:pos="837"/>
          <w:tab w:val="left" w:pos="839"/>
        </w:tabs>
        <w:spacing w:before="1"/>
        <w:ind w:hanging="361"/>
      </w:pPr>
      <w:r>
        <w:t>Miscellaneous</w:t>
      </w:r>
      <w:r>
        <w:rPr>
          <w:spacing w:val="-3"/>
        </w:rPr>
        <w:t xml:space="preserve"> </w:t>
      </w:r>
      <w:r>
        <w:t>Dealing</w:t>
      </w:r>
      <w:r>
        <w:rPr>
          <w:spacing w:val="-3"/>
        </w:rPr>
        <w:t xml:space="preserve"> </w:t>
      </w:r>
      <w:r>
        <w:t>(</w:t>
      </w:r>
      <w:hyperlink r:id="rId17">
        <w:r>
          <w:rPr>
            <w:color w:val="0000FF"/>
            <w:u w:val="single" w:color="0000FF"/>
          </w:rPr>
          <w:t>Lodgment</w:t>
        </w:r>
        <w:r>
          <w:rPr>
            <w:color w:val="0000FF"/>
            <w:spacing w:val="-3"/>
            <w:u w:val="single" w:color="0000FF"/>
          </w:rPr>
          <w:t xml:space="preserve"> </w:t>
        </w:r>
        <w:r>
          <w:rPr>
            <w:color w:val="0000FF"/>
            <w:u w:val="single" w:color="0000FF"/>
          </w:rPr>
          <w:t>Rules</w:t>
        </w:r>
        <w:r>
          <w:rPr>
            <w:color w:val="0000FF"/>
            <w:spacing w:val="-3"/>
            <w:u w:val="single" w:color="0000FF"/>
          </w:rPr>
          <w:t xml:space="preserve"> </w:t>
        </w:r>
        <w:r>
          <w:rPr>
            <w:color w:val="0000FF"/>
            <w:u w:val="single" w:color="0000FF"/>
          </w:rPr>
          <w:t>Exception</w:t>
        </w:r>
        <w:r>
          <w:rPr>
            <w:color w:val="0000FF"/>
            <w:spacing w:val="-1"/>
            <w:u w:val="single" w:color="0000FF"/>
          </w:rPr>
          <w:t xml:space="preserve"> </w:t>
        </w:r>
        <w:r>
          <w:rPr>
            <w:color w:val="0000FF"/>
            <w:u w:val="single" w:color="0000FF"/>
          </w:rPr>
          <w:t>form</w:t>
        </w:r>
        <w:r>
          <w:rPr>
            <w:color w:val="0000FF"/>
            <w:spacing w:val="-3"/>
          </w:rPr>
          <w:t xml:space="preserve"> </w:t>
        </w:r>
      </w:hyperlink>
      <w:r>
        <w:t>required)</w:t>
      </w:r>
    </w:p>
    <w:p w:rsidR="00D25287" w:rsidRDefault="0051315C" w14:paraId="2CD804CB" w14:textId="77777777">
      <w:pPr>
        <w:pStyle w:val="BodyText"/>
        <w:spacing w:before="119"/>
        <w:ind w:right="1121"/>
      </w:pPr>
      <w:r>
        <w:t xml:space="preserve">For information on the appropriate type of electronic lodgment please visit </w:t>
      </w:r>
      <w:hyperlink w:anchor="links" r:id="rId18">
        <w:r>
          <w:rPr>
            <w:color w:val="0000FF"/>
            <w:u w:val="single" w:color="0000FF"/>
          </w:rPr>
          <w:t xml:space="preserve">How to Lodge </w:t>
        </w:r>
        <w:r>
          <w:rPr>
            <w:color w:val="0000FF"/>
            <w:u w:val="single" w:color="0000FF"/>
          </w:rPr>
          <w:t>with NSW</w:t>
        </w:r>
      </w:hyperlink>
      <w:r>
        <w:rPr>
          <w:color w:val="0000FF"/>
          <w:spacing w:val="-59"/>
        </w:rPr>
        <w:t xml:space="preserve"> </w:t>
      </w:r>
      <w:hyperlink w:anchor="links" r:id="rId19">
        <w:r>
          <w:rPr>
            <w:color w:val="0000FF"/>
            <w:u w:val="single" w:color="0000FF"/>
          </w:rPr>
          <w:t>LRS:</w:t>
        </w:r>
        <w:r>
          <w:rPr>
            <w:color w:val="0000FF"/>
            <w:spacing w:val="1"/>
            <w:u w:val="single" w:color="0000FF"/>
          </w:rPr>
          <w:t xml:space="preserve"> </w:t>
        </w:r>
        <w:r>
          <w:rPr>
            <w:color w:val="0000FF"/>
            <w:u w:val="single" w:color="0000FF"/>
          </w:rPr>
          <w:t>Dealings</w:t>
        </w:r>
        <w:r>
          <w:rPr>
            <w:color w:val="0000FF"/>
            <w:spacing w:val="1"/>
            <w:u w:val="single" w:color="0000FF"/>
          </w:rPr>
          <w:t xml:space="preserve"> </w:t>
        </w:r>
        <w:r>
          <w:rPr>
            <w:color w:val="0000FF"/>
            <w:u w:val="single" w:color="0000FF"/>
          </w:rPr>
          <w:t>and Documents</w:t>
        </w:r>
      </w:hyperlink>
      <w:r>
        <w:t>.</w:t>
      </w:r>
    </w:p>
    <w:p w:rsidR="00D25287" w:rsidRDefault="00D25287" w14:paraId="1299C43A" w14:textId="77777777">
      <w:pPr>
        <w:pStyle w:val="BodyText"/>
        <w:spacing w:before="4"/>
        <w:ind w:left="0"/>
        <w:rPr>
          <w:sz w:val="16"/>
        </w:rPr>
      </w:pPr>
    </w:p>
    <w:p w:rsidR="00D25287" w:rsidRDefault="0051315C" w14:paraId="23A5C332" w14:textId="77777777">
      <w:pPr>
        <w:pStyle w:val="BodyText"/>
        <w:spacing w:before="94"/>
        <w:ind w:right="1010"/>
      </w:pPr>
      <w:r>
        <w:rPr>
          <w:color w:val="131313"/>
        </w:rPr>
        <w:t>All Determination of Title Boundaries can be lodged by visiting the NSW LRS Lodgment Office. To</w:t>
      </w:r>
      <w:r>
        <w:rPr>
          <w:color w:val="131313"/>
          <w:spacing w:val="1"/>
        </w:rPr>
        <w:t xml:space="preserve"> </w:t>
      </w:r>
      <w:r>
        <w:rPr>
          <w:color w:val="131313"/>
        </w:rPr>
        <w:t>apply</w:t>
      </w:r>
      <w:r>
        <w:rPr>
          <w:color w:val="131313"/>
          <w:spacing w:val="-1"/>
        </w:rPr>
        <w:t xml:space="preserve"> </w:t>
      </w:r>
      <w:r>
        <w:rPr>
          <w:color w:val="131313"/>
        </w:rPr>
        <w:t>for</w:t>
      </w:r>
      <w:r>
        <w:rPr>
          <w:color w:val="131313"/>
          <w:spacing w:val="-3"/>
        </w:rPr>
        <w:t xml:space="preserve"> </w:t>
      </w:r>
      <w:r>
        <w:rPr>
          <w:color w:val="131313"/>
        </w:rPr>
        <w:t>an</w:t>
      </w:r>
      <w:r>
        <w:rPr>
          <w:color w:val="131313"/>
          <w:spacing w:val="-2"/>
        </w:rPr>
        <w:t xml:space="preserve"> </w:t>
      </w:r>
      <w:r>
        <w:rPr>
          <w:color w:val="131313"/>
        </w:rPr>
        <w:t>appointment</w:t>
      </w:r>
      <w:r>
        <w:rPr>
          <w:color w:val="131313"/>
          <w:spacing w:val="-3"/>
        </w:rPr>
        <w:t xml:space="preserve"> </w:t>
      </w:r>
      <w:r>
        <w:rPr>
          <w:color w:val="131313"/>
        </w:rPr>
        <w:t>please</w:t>
      </w:r>
      <w:r>
        <w:rPr>
          <w:color w:val="131313"/>
          <w:spacing w:val="-2"/>
        </w:rPr>
        <w:t xml:space="preserve"> </w:t>
      </w:r>
      <w:r>
        <w:rPr>
          <w:color w:val="131313"/>
        </w:rPr>
        <w:t>email</w:t>
      </w:r>
      <w:r>
        <w:rPr>
          <w:color w:val="131313"/>
          <w:spacing w:val="-2"/>
        </w:rPr>
        <w:t xml:space="preserve"> </w:t>
      </w:r>
      <w:r>
        <w:rPr>
          <w:color w:val="131313"/>
        </w:rPr>
        <w:t>the details</w:t>
      </w:r>
      <w:r>
        <w:rPr>
          <w:color w:val="131313"/>
          <w:spacing w:val="-4"/>
        </w:rPr>
        <w:t xml:space="preserve"> </w:t>
      </w:r>
      <w:r>
        <w:rPr>
          <w:color w:val="131313"/>
        </w:rPr>
        <w:t>of</w:t>
      </w:r>
      <w:r>
        <w:rPr>
          <w:color w:val="131313"/>
          <w:spacing w:val="-1"/>
        </w:rPr>
        <w:t xml:space="preserve"> </w:t>
      </w:r>
      <w:r>
        <w:rPr>
          <w:color w:val="131313"/>
        </w:rPr>
        <w:t>your</w:t>
      </w:r>
      <w:r>
        <w:rPr>
          <w:color w:val="131313"/>
          <w:spacing w:val="-3"/>
        </w:rPr>
        <w:t xml:space="preserve"> </w:t>
      </w:r>
      <w:r>
        <w:rPr>
          <w:color w:val="131313"/>
        </w:rPr>
        <w:t>transaction</w:t>
      </w:r>
      <w:r>
        <w:rPr>
          <w:color w:val="131313"/>
          <w:spacing w:val="-4"/>
        </w:rPr>
        <w:t xml:space="preserve"> </w:t>
      </w:r>
      <w:r>
        <w:rPr>
          <w:color w:val="131313"/>
        </w:rPr>
        <w:t xml:space="preserve">to </w:t>
      </w:r>
      <w:hyperlink r:id="rId20">
        <w:r>
          <w:rPr>
            <w:color w:val="0000FF"/>
            <w:u w:val="single" w:color="0000FF"/>
          </w:rPr>
          <w:t>LOSupport@nswlrs.com.au</w:t>
        </w:r>
      </w:hyperlink>
      <w:r>
        <w:rPr>
          <w:color w:val="131313"/>
        </w:rPr>
        <w:t>.</w:t>
      </w:r>
    </w:p>
    <w:p w:rsidR="00D25287" w:rsidRDefault="00D25287" w14:paraId="4DDBEF00" w14:textId="77777777">
      <w:pPr>
        <w:pStyle w:val="BodyText"/>
        <w:spacing w:before="2"/>
        <w:ind w:left="0"/>
        <w:rPr>
          <w:sz w:val="23"/>
        </w:rPr>
      </w:pPr>
    </w:p>
    <w:p w:rsidR="00D25287" w:rsidRDefault="0051315C" w14:paraId="465991D8" w14:textId="77777777">
      <w:pPr>
        <w:pStyle w:val="Heading2"/>
        <w:numPr>
          <w:ilvl w:val="0"/>
          <w:numId w:val="13"/>
        </w:numPr>
        <w:tabs>
          <w:tab w:val="left" w:pos="479"/>
        </w:tabs>
        <w:ind w:right="1243"/>
      </w:pPr>
      <w:bookmarkStart w:name="_bookmark10" w:id="10"/>
      <w:bookmarkEnd w:id="10"/>
      <w:r>
        <w:rPr>
          <w:color w:val="C5008D"/>
        </w:rPr>
        <w:t>How do I lodge multiple related dealings via an ELNO where at least one of the dealings</w:t>
      </w:r>
      <w:r>
        <w:rPr>
          <w:color w:val="C5008D"/>
          <w:spacing w:val="-59"/>
        </w:rPr>
        <w:t xml:space="preserve"> </w:t>
      </w:r>
      <w:r>
        <w:rPr>
          <w:color w:val="C5008D"/>
        </w:rPr>
        <w:t>must</w:t>
      </w:r>
      <w:r>
        <w:rPr>
          <w:color w:val="C5008D"/>
          <w:spacing w:val="-1"/>
        </w:rPr>
        <w:t xml:space="preserve"> </w:t>
      </w:r>
      <w:r>
        <w:rPr>
          <w:color w:val="C5008D"/>
        </w:rPr>
        <w:t>be</w:t>
      </w:r>
      <w:r>
        <w:rPr>
          <w:color w:val="C5008D"/>
          <w:spacing w:val="-2"/>
        </w:rPr>
        <w:t xml:space="preserve"> </w:t>
      </w:r>
      <w:r>
        <w:rPr>
          <w:color w:val="C5008D"/>
        </w:rPr>
        <w:t>lodged as</w:t>
      </w:r>
      <w:r>
        <w:rPr>
          <w:color w:val="C5008D"/>
          <w:spacing w:val="-2"/>
        </w:rPr>
        <w:t xml:space="preserve"> </w:t>
      </w:r>
      <w:r>
        <w:rPr>
          <w:color w:val="C5008D"/>
        </w:rPr>
        <w:t>a Dealing</w:t>
      </w:r>
      <w:r>
        <w:rPr>
          <w:color w:val="C5008D"/>
          <w:spacing w:val="-4"/>
        </w:rPr>
        <w:t xml:space="preserve"> </w:t>
      </w:r>
      <w:r>
        <w:rPr>
          <w:color w:val="C5008D"/>
        </w:rPr>
        <w:t>with</w:t>
      </w:r>
      <w:r>
        <w:rPr>
          <w:color w:val="C5008D"/>
          <w:spacing w:val="-2"/>
        </w:rPr>
        <w:t xml:space="preserve"> </w:t>
      </w:r>
      <w:r>
        <w:rPr>
          <w:color w:val="C5008D"/>
        </w:rPr>
        <w:t>Exception?</w:t>
      </w:r>
    </w:p>
    <w:p w:rsidR="00D25287" w:rsidRDefault="0051315C" w14:paraId="04AA4454" w14:textId="77777777">
      <w:pPr>
        <w:pStyle w:val="BodyText"/>
        <w:spacing w:before="118"/>
        <w:ind w:right="1010"/>
      </w:pPr>
      <w:r>
        <w:t>Where at least o</w:t>
      </w:r>
      <w:r>
        <w:t>ne dealing in a case is required to be lodged as Dealing with Exception, all dealings</w:t>
      </w:r>
      <w:r>
        <w:rPr>
          <w:spacing w:val="-59"/>
        </w:rPr>
        <w:t xml:space="preserve"> </w:t>
      </w:r>
      <w:r>
        <w:t xml:space="preserve">in the case can be lodged as Dealing with Exception. A correctly completed </w:t>
      </w:r>
      <w:hyperlink r:id="rId21">
        <w:r>
          <w:rPr>
            <w:color w:val="0000FF"/>
            <w:u w:val="single" w:color="0000FF"/>
          </w:rPr>
          <w:t>Lodgment Rules</w:t>
        </w:r>
      </w:hyperlink>
      <w:r>
        <w:rPr>
          <w:color w:val="0000FF"/>
          <w:spacing w:val="1"/>
        </w:rPr>
        <w:t xml:space="preserve"> </w:t>
      </w:r>
      <w:hyperlink r:id="rId22">
        <w:r>
          <w:rPr>
            <w:color w:val="0000FF"/>
            <w:u w:val="single" w:color="0000FF"/>
          </w:rPr>
          <w:t>Exception form</w:t>
        </w:r>
        <w:r>
          <w:rPr>
            <w:color w:val="0000FF"/>
          </w:rPr>
          <w:t xml:space="preserve"> </w:t>
        </w:r>
      </w:hyperlink>
      <w:r>
        <w:t>must accompany the Dealing with Exception dealing which satisfies one of the</w:t>
      </w:r>
      <w:r>
        <w:rPr>
          <w:spacing w:val="1"/>
        </w:rPr>
        <w:t xml:space="preserve"> </w:t>
      </w:r>
      <w:r>
        <w:t>exception</w:t>
      </w:r>
      <w:r>
        <w:rPr>
          <w:spacing w:val="-1"/>
        </w:rPr>
        <w:t xml:space="preserve"> </w:t>
      </w:r>
      <w:r>
        <w:t>items.</w:t>
      </w:r>
    </w:p>
    <w:p w:rsidR="00D25287" w:rsidRDefault="00D25287" w14:paraId="3461D779" w14:textId="77777777">
      <w:pPr>
        <w:pStyle w:val="BodyText"/>
        <w:spacing w:before="4"/>
        <w:ind w:left="0"/>
        <w:rPr>
          <w:sz w:val="31"/>
        </w:rPr>
      </w:pPr>
    </w:p>
    <w:p w:rsidR="00D25287" w:rsidRDefault="0051315C" w14:paraId="468DCE04" w14:textId="77777777">
      <w:pPr>
        <w:pStyle w:val="Heading2"/>
        <w:numPr>
          <w:ilvl w:val="0"/>
          <w:numId w:val="13"/>
        </w:numPr>
        <w:tabs>
          <w:tab w:val="left" w:pos="479"/>
        </w:tabs>
        <w:spacing w:before="0"/>
        <w:ind w:right="1049"/>
      </w:pPr>
      <w:bookmarkStart w:name="_bookmark11" w:id="11"/>
      <w:bookmarkEnd w:id="11"/>
      <w:r>
        <w:rPr>
          <w:color w:val="C5008D"/>
        </w:rPr>
        <w:t>Do I need to attach a copy of the paper dealing form when lodging a structured electronic</w:t>
      </w:r>
      <w:r>
        <w:rPr>
          <w:color w:val="C5008D"/>
          <w:spacing w:val="-59"/>
        </w:rPr>
        <w:t xml:space="preserve"> </w:t>
      </w:r>
      <w:r>
        <w:rPr>
          <w:color w:val="C5008D"/>
        </w:rPr>
        <w:t>dealing?</w:t>
      </w:r>
    </w:p>
    <w:p w:rsidR="00D25287" w:rsidRDefault="0051315C" w14:paraId="3A86310D" w14:textId="77777777">
      <w:pPr>
        <w:pStyle w:val="BodyText"/>
        <w:spacing w:before="121"/>
        <w:ind w:right="1218"/>
      </w:pPr>
      <w:r>
        <w:t xml:space="preserve">No. When preparing a structured electronic dealing (click </w:t>
      </w:r>
      <w:hyperlink w:anchor="lodge_dealings_affected_land_title_ref" r:id="rId23">
        <w:r>
          <w:rPr>
            <w:color w:val="0000FF"/>
            <w:u w:val="single" w:color="0000FF"/>
          </w:rPr>
          <w:t>here</w:t>
        </w:r>
        <w:r>
          <w:rPr>
            <w:color w:val="0000FF"/>
          </w:rPr>
          <w:t xml:space="preserve"> </w:t>
        </w:r>
      </w:hyperlink>
      <w:r>
        <w:t>to view the list of structured</w:t>
      </w:r>
      <w:r>
        <w:rPr>
          <w:spacing w:val="1"/>
        </w:rPr>
        <w:t xml:space="preserve"> </w:t>
      </w:r>
      <w:r>
        <w:t>electronic dealings), any executed</w:t>
      </w:r>
      <w:r>
        <w:t xml:space="preserve"> paper dealing form is not required to be attached as supporting</w:t>
      </w:r>
      <w:r>
        <w:rPr>
          <w:spacing w:val="-59"/>
        </w:rPr>
        <w:t xml:space="preserve"> </w:t>
      </w:r>
      <w:r>
        <w:t>evidence for lodgment with NSW LRS. Subscribers should continue to retain (not lodge with NSW</w:t>
      </w:r>
      <w:r>
        <w:rPr>
          <w:spacing w:val="-59"/>
        </w:rPr>
        <w:t xml:space="preserve"> </w:t>
      </w:r>
      <w:r>
        <w:t>LRS) necessary documentation for compliance purposes. NSW LRS may raise a requisition if a</w:t>
      </w:r>
      <w:r>
        <w:rPr>
          <w:spacing w:val="1"/>
        </w:rPr>
        <w:t xml:space="preserve"> </w:t>
      </w:r>
      <w:r>
        <w:t>discre</w:t>
      </w:r>
      <w:r>
        <w:t>pancy exists between the information stated on the attached paper dealing form and the</w:t>
      </w:r>
      <w:r>
        <w:rPr>
          <w:spacing w:val="1"/>
        </w:rPr>
        <w:t xml:space="preserve"> </w:t>
      </w:r>
      <w:r>
        <w:t>electronic dealing.</w:t>
      </w:r>
    </w:p>
    <w:p w:rsidR="00D25287" w:rsidRDefault="00D25287" w14:paraId="3CF2D8B6" w14:textId="77777777">
      <w:pPr>
        <w:pStyle w:val="BodyText"/>
        <w:ind w:left="0"/>
        <w:rPr>
          <w:sz w:val="24"/>
        </w:rPr>
      </w:pPr>
    </w:p>
    <w:p w:rsidR="00D25287" w:rsidRDefault="00D25287" w14:paraId="0FB78278" w14:textId="77777777">
      <w:pPr>
        <w:pStyle w:val="BodyText"/>
        <w:spacing w:before="10"/>
        <w:ind w:left="0"/>
        <w:rPr>
          <w:sz w:val="18"/>
        </w:rPr>
      </w:pPr>
    </w:p>
    <w:p w:rsidR="00D25287" w:rsidRDefault="0051315C" w14:paraId="17384534" w14:textId="77777777">
      <w:pPr>
        <w:pStyle w:val="BodyText"/>
        <w:spacing w:before="1"/>
        <w:ind w:right="1352"/>
      </w:pPr>
      <w:r>
        <w:t>When preparing a Dealing with Exception, the relevant paper dealing form must be attached and</w:t>
      </w:r>
      <w:r>
        <w:rPr>
          <w:spacing w:val="-59"/>
        </w:rPr>
        <w:t xml:space="preserve"> </w:t>
      </w:r>
      <w:r>
        <w:t>lodged</w:t>
      </w:r>
      <w:r>
        <w:rPr>
          <w:spacing w:val="-1"/>
        </w:rPr>
        <w:t xml:space="preserve"> </w:t>
      </w:r>
      <w:r>
        <w:t>with NSW</w:t>
      </w:r>
      <w:r>
        <w:rPr>
          <w:spacing w:val="1"/>
        </w:rPr>
        <w:t xml:space="preserve"> </w:t>
      </w:r>
      <w:r>
        <w:t>LRS.</w:t>
      </w:r>
    </w:p>
    <w:p w:rsidR="00D25287" w:rsidRDefault="00D25287" w14:paraId="1FC39945" w14:textId="77777777">
      <w:pPr>
        <w:pStyle w:val="BodyText"/>
        <w:spacing w:before="1"/>
        <w:ind w:left="0"/>
        <w:rPr>
          <w:sz w:val="31"/>
        </w:rPr>
      </w:pPr>
    </w:p>
    <w:p w:rsidR="00D25287" w:rsidRDefault="0051315C" w14:paraId="4652B56F" w14:textId="77777777">
      <w:pPr>
        <w:pStyle w:val="Heading2"/>
        <w:numPr>
          <w:ilvl w:val="0"/>
          <w:numId w:val="13"/>
        </w:numPr>
        <w:tabs>
          <w:tab w:val="left" w:pos="479"/>
        </w:tabs>
        <w:spacing w:before="0"/>
        <w:ind w:hanging="362"/>
      </w:pPr>
      <w:bookmarkStart w:name="_bookmark12" w:id="12"/>
      <w:bookmarkEnd w:id="12"/>
      <w:r>
        <w:rPr>
          <w:color w:val="C5008D"/>
        </w:rPr>
        <w:t>How do</w:t>
      </w:r>
      <w:r>
        <w:rPr>
          <w:color w:val="C5008D"/>
          <w:spacing w:val="-4"/>
        </w:rPr>
        <w:t xml:space="preserve"> </w:t>
      </w:r>
      <w:r>
        <w:rPr>
          <w:color w:val="C5008D"/>
        </w:rPr>
        <w:t>I</w:t>
      </w:r>
      <w:r>
        <w:rPr>
          <w:color w:val="C5008D"/>
          <w:spacing w:val="-2"/>
        </w:rPr>
        <w:t xml:space="preserve"> </w:t>
      </w:r>
      <w:r>
        <w:rPr>
          <w:color w:val="C5008D"/>
        </w:rPr>
        <w:t>lodge</w:t>
      </w:r>
      <w:r>
        <w:rPr>
          <w:color w:val="C5008D"/>
          <w:spacing w:val="-3"/>
        </w:rPr>
        <w:t xml:space="preserve"> </w:t>
      </w:r>
      <w:r>
        <w:rPr>
          <w:color w:val="C5008D"/>
        </w:rPr>
        <w:t>a</w:t>
      </w:r>
      <w:r>
        <w:rPr>
          <w:color w:val="C5008D"/>
          <w:spacing w:val="-1"/>
        </w:rPr>
        <w:t xml:space="preserve"> </w:t>
      </w:r>
      <w:proofErr w:type="gramStart"/>
      <w:r>
        <w:rPr>
          <w:color w:val="C5008D"/>
        </w:rPr>
        <w:t>dealing</w:t>
      </w:r>
      <w:proofErr w:type="gramEnd"/>
      <w:r>
        <w:rPr>
          <w:color w:val="C5008D"/>
          <w:spacing w:val="-1"/>
        </w:rPr>
        <w:t xml:space="preserve"> </w:t>
      </w:r>
      <w:r>
        <w:rPr>
          <w:color w:val="C5008D"/>
        </w:rPr>
        <w:t>affect</w:t>
      </w:r>
      <w:r>
        <w:rPr>
          <w:color w:val="C5008D"/>
        </w:rPr>
        <w:t>ing Lease</w:t>
      </w:r>
      <w:r>
        <w:rPr>
          <w:color w:val="C5008D"/>
          <w:spacing w:val="-3"/>
        </w:rPr>
        <w:t xml:space="preserve"> </w:t>
      </w:r>
      <w:r>
        <w:rPr>
          <w:color w:val="C5008D"/>
        </w:rPr>
        <w:t>Folio</w:t>
      </w:r>
      <w:r>
        <w:rPr>
          <w:color w:val="C5008D"/>
          <w:spacing w:val="-3"/>
        </w:rPr>
        <w:t xml:space="preserve"> </w:t>
      </w:r>
      <w:r>
        <w:rPr>
          <w:color w:val="C5008D"/>
        </w:rPr>
        <w:t>(LF)</w:t>
      </w:r>
      <w:r>
        <w:rPr>
          <w:color w:val="C5008D"/>
          <w:spacing w:val="-1"/>
        </w:rPr>
        <w:t xml:space="preserve"> </w:t>
      </w:r>
      <w:r>
        <w:rPr>
          <w:color w:val="C5008D"/>
        </w:rPr>
        <w:t>titles?</w:t>
      </w:r>
    </w:p>
    <w:p w:rsidR="00D25287" w:rsidRDefault="0051315C" w14:paraId="4886B245" w14:textId="77777777">
      <w:pPr>
        <w:pStyle w:val="BodyText"/>
        <w:spacing w:before="122"/>
        <w:ind w:right="1770"/>
      </w:pPr>
      <w:r>
        <w:t>From 11 October 2021, dealings affecting Lease Folio titles must be lodged as Dealing with</w:t>
      </w:r>
      <w:r>
        <w:rPr>
          <w:spacing w:val="1"/>
        </w:rPr>
        <w:t xml:space="preserve"> </w:t>
      </w:r>
      <w:r>
        <w:t xml:space="preserve">Exception. A correctly completed </w:t>
      </w:r>
      <w:hyperlink r:id="rId24">
        <w:r>
          <w:rPr>
            <w:color w:val="0000FF"/>
            <w:u w:val="single" w:color="0000FF"/>
          </w:rPr>
          <w:t>Lodgment Rules Exception form</w:t>
        </w:r>
        <w:r>
          <w:rPr>
            <w:color w:val="0000FF"/>
          </w:rPr>
          <w:t xml:space="preserve"> </w:t>
        </w:r>
      </w:hyperlink>
      <w:r>
        <w:t>(Exception Item 1.2) must</w:t>
      </w:r>
      <w:r>
        <w:rPr>
          <w:spacing w:val="-59"/>
        </w:rPr>
        <w:t xml:space="preserve"> </w:t>
      </w:r>
      <w:r>
        <w:t>accompany</w:t>
      </w:r>
      <w:r>
        <w:rPr>
          <w:spacing w:val="-3"/>
        </w:rPr>
        <w:t xml:space="preserve"> </w:t>
      </w:r>
      <w:r>
        <w:t>the</w:t>
      </w:r>
      <w:r>
        <w:rPr>
          <w:spacing w:val="-2"/>
        </w:rPr>
        <w:t xml:space="preserve"> </w:t>
      </w:r>
      <w:r>
        <w:t>Dealing with Exception dealings.</w:t>
      </w:r>
    </w:p>
    <w:p w:rsidR="00D25287" w:rsidRDefault="0051315C" w14:paraId="4762DBED" w14:textId="77777777">
      <w:pPr>
        <w:pStyle w:val="BodyText"/>
        <w:spacing w:before="120"/>
        <w:ind w:right="1206"/>
      </w:pPr>
      <w:r>
        <w:t xml:space="preserve">Where </w:t>
      </w:r>
      <w:proofErr w:type="gramStart"/>
      <w:r>
        <w:t>the Dealing</w:t>
      </w:r>
      <w:proofErr w:type="gramEnd"/>
      <w:r>
        <w:t xml:space="preserve"> with Exception affects Lease Folio titles, only the affected LF titles must be</w:t>
      </w:r>
      <w:r>
        <w:rPr>
          <w:spacing w:val="1"/>
        </w:rPr>
        <w:t xml:space="preserve"> </w:t>
      </w:r>
      <w:r>
        <w:t>entered into the ELNO workspace which will be reflected on the cover sheet. Reference should be</w:t>
      </w:r>
      <w:r>
        <w:rPr>
          <w:spacing w:val="-59"/>
        </w:rPr>
        <w:t xml:space="preserve"> </w:t>
      </w:r>
      <w:r>
        <w:t>made</w:t>
      </w:r>
      <w:r>
        <w:rPr>
          <w:spacing w:val="-3"/>
        </w:rPr>
        <w:t xml:space="preserve"> </w:t>
      </w:r>
      <w:r>
        <w:t>to all head</w:t>
      </w:r>
      <w:r>
        <w:rPr>
          <w:spacing w:val="-2"/>
        </w:rPr>
        <w:t xml:space="preserve"> </w:t>
      </w:r>
      <w:r>
        <w:t>titles</w:t>
      </w:r>
      <w:r>
        <w:rPr>
          <w:spacing w:val="-2"/>
        </w:rPr>
        <w:t xml:space="preserve"> </w:t>
      </w:r>
      <w:r>
        <w:t>and</w:t>
      </w:r>
      <w:r>
        <w:rPr>
          <w:spacing w:val="-1"/>
        </w:rPr>
        <w:t xml:space="preserve"> </w:t>
      </w:r>
      <w:r>
        <w:t>LF</w:t>
      </w:r>
      <w:r>
        <w:rPr>
          <w:spacing w:val="-2"/>
        </w:rPr>
        <w:t xml:space="preserve"> </w:t>
      </w:r>
      <w:r>
        <w:t>titles on</w:t>
      </w:r>
      <w:r>
        <w:rPr>
          <w:spacing w:val="-2"/>
        </w:rPr>
        <w:t xml:space="preserve"> </w:t>
      </w:r>
      <w:r>
        <w:t>the</w:t>
      </w:r>
      <w:r>
        <w:rPr>
          <w:spacing w:val="-2"/>
        </w:rPr>
        <w:t xml:space="preserve"> </w:t>
      </w:r>
      <w:r>
        <w:t>attached paper</w:t>
      </w:r>
      <w:r>
        <w:rPr>
          <w:spacing w:val="-2"/>
        </w:rPr>
        <w:t xml:space="preserve"> </w:t>
      </w:r>
      <w:r>
        <w:t>dea</w:t>
      </w:r>
      <w:r>
        <w:t>ling form.</w:t>
      </w:r>
    </w:p>
    <w:p w:rsidR="00D25287" w:rsidRDefault="0051315C" w14:paraId="188A7D1C" w14:textId="77777777">
      <w:pPr>
        <w:pStyle w:val="BodyText"/>
        <w:spacing w:before="119"/>
        <w:ind w:right="1560"/>
      </w:pPr>
      <w:r>
        <w:t>More information on the preparation of a Dealing with Exception can be found via the following</w:t>
      </w:r>
      <w:r>
        <w:rPr>
          <w:spacing w:val="-59"/>
        </w:rPr>
        <w:t xml:space="preserve"> </w:t>
      </w:r>
      <w:r>
        <w:t>resources:</w:t>
      </w:r>
    </w:p>
    <w:p w:rsidR="00D25287" w:rsidRDefault="0051315C" w14:paraId="7F5840F1" w14:textId="77777777">
      <w:pPr>
        <w:pStyle w:val="BodyText"/>
        <w:spacing w:before="120"/>
      </w:pPr>
      <w:hyperlink r:id="rId25">
        <w:r>
          <w:rPr>
            <w:color w:val="0000FF"/>
            <w:u w:val="single" w:color="0000FF"/>
          </w:rPr>
          <w:t>Registrar</w:t>
        </w:r>
        <w:r>
          <w:rPr>
            <w:color w:val="0000FF"/>
            <w:spacing w:val="-5"/>
            <w:u w:val="single" w:color="0000FF"/>
          </w:rPr>
          <w:t xml:space="preserve"> </w:t>
        </w:r>
        <w:r>
          <w:rPr>
            <w:color w:val="0000FF"/>
            <w:u w:val="single" w:color="0000FF"/>
          </w:rPr>
          <w:t>General’s</w:t>
        </w:r>
        <w:r>
          <w:rPr>
            <w:color w:val="0000FF"/>
            <w:spacing w:val="-6"/>
            <w:u w:val="single" w:color="0000FF"/>
          </w:rPr>
          <w:t xml:space="preserve"> </w:t>
        </w:r>
        <w:r>
          <w:rPr>
            <w:color w:val="0000FF"/>
            <w:u w:val="single" w:color="0000FF"/>
          </w:rPr>
          <w:t>Gui</w:t>
        </w:r>
        <w:r>
          <w:rPr>
            <w:color w:val="0000FF"/>
            <w:u w:val="single" w:color="0000FF"/>
          </w:rPr>
          <w:t>delines</w:t>
        </w:r>
        <w:r>
          <w:rPr>
            <w:color w:val="0000FF"/>
            <w:spacing w:val="-1"/>
            <w:u w:val="single" w:color="0000FF"/>
          </w:rPr>
          <w:t xml:space="preserve"> </w:t>
        </w:r>
        <w:r>
          <w:rPr>
            <w:color w:val="0000FF"/>
            <w:u w:val="single" w:color="0000FF"/>
          </w:rPr>
          <w:t>–</w:t>
        </w:r>
        <w:r>
          <w:rPr>
            <w:color w:val="0000FF"/>
            <w:spacing w:val="-3"/>
            <w:u w:val="single" w:color="0000FF"/>
          </w:rPr>
          <w:t xml:space="preserve"> </w:t>
        </w:r>
        <w:r>
          <w:rPr>
            <w:color w:val="0000FF"/>
            <w:u w:val="single" w:color="0000FF"/>
          </w:rPr>
          <w:t>Dealing</w:t>
        </w:r>
        <w:r>
          <w:rPr>
            <w:color w:val="0000FF"/>
            <w:spacing w:val="-4"/>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Exception</w:t>
        </w:r>
      </w:hyperlink>
    </w:p>
    <w:p w:rsidR="00D25287" w:rsidRDefault="00D25287" w14:paraId="0562CB0E" w14:textId="77777777">
      <w:pPr>
        <w:sectPr w:rsidR="00D25287">
          <w:pgSz w:w="11910" w:h="16840" w:orient="portrait"/>
          <w:pgMar w:top="1560" w:right="80" w:bottom="1140" w:left="960" w:header="569" w:footer="954" w:gutter="0"/>
          <w:cols w:space="720"/>
        </w:sectPr>
      </w:pPr>
    </w:p>
    <w:p w:rsidR="00D25287" w:rsidRDefault="0051315C" w14:paraId="6FE03130" w14:textId="77777777">
      <w:pPr>
        <w:pStyle w:val="BodyText"/>
        <w:spacing w:before="89"/>
      </w:pPr>
      <w:hyperlink w:anchor="out_of_scope_transaction" r:id="rId26">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 NSW</w:t>
        </w:r>
        <w:r>
          <w:rPr>
            <w:color w:val="0000FF"/>
            <w:spacing w:val="-5"/>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1"/>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34CE0A41" w14:textId="77777777">
      <w:pPr>
        <w:pStyle w:val="BodyText"/>
        <w:ind w:left="0"/>
        <w:rPr>
          <w:sz w:val="23"/>
        </w:rPr>
      </w:pPr>
    </w:p>
    <w:p w:rsidR="00D25287" w:rsidRDefault="0051315C" w14:paraId="25DBD404" w14:textId="77777777">
      <w:pPr>
        <w:pStyle w:val="Heading2"/>
        <w:numPr>
          <w:ilvl w:val="0"/>
          <w:numId w:val="13"/>
        </w:numPr>
        <w:tabs>
          <w:tab w:val="left" w:pos="479"/>
        </w:tabs>
        <w:ind w:hanging="362"/>
        <w:rPr/>
      </w:pPr>
      <w:bookmarkStart w:name="_bookmark13" w:id="13"/>
      <w:bookmarkEnd w:id="13"/>
      <w:r>
        <w:rPr>
          <w:color w:val="C5008D"/>
        </w:rPr>
        <w:t>How do</w:t>
      </w:r>
      <w:r>
        <w:rPr>
          <w:color w:val="C5008D"/>
          <w:spacing w:val="-3"/>
        </w:rPr>
        <w:t xml:space="preserve"> </w:t>
      </w:r>
      <w:r>
        <w:rPr>
          <w:color w:val="C5008D"/>
        </w:rPr>
        <w:t>I</w:t>
      </w:r>
      <w:r>
        <w:rPr>
          <w:color w:val="C5008D"/>
          <w:spacing w:val="-1"/>
        </w:rPr>
        <w:t xml:space="preserve"> </w:t>
      </w:r>
      <w:r>
        <w:rPr>
          <w:color w:val="C5008D"/>
        </w:rPr>
        <w:t>lodge</w:t>
      </w:r>
      <w:r>
        <w:rPr>
          <w:color w:val="C5008D"/>
          <w:spacing w:val="-4"/>
        </w:rPr>
        <w:t xml:space="preserve"> </w:t>
      </w:r>
      <w:r>
        <w:rPr>
          <w:color w:val="C5008D"/>
        </w:rPr>
        <w:t xml:space="preserve">a </w:t>
      </w:r>
      <w:r>
        <w:rPr>
          <w:color w:val="C5008D"/>
        </w:rPr>
        <w:t>dealing</w:t>
      </w:r>
      <w:r>
        <w:rPr>
          <w:color w:val="C5008D"/>
        </w:rPr>
        <w:t xml:space="preserve"> that</w:t>
      </w:r>
      <w:r>
        <w:rPr>
          <w:color w:val="C5008D"/>
          <w:spacing w:val="-2"/>
        </w:rPr>
        <w:t xml:space="preserve"> </w:t>
      </w:r>
      <w:r>
        <w:rPr>
          <w:color w:val="C5008D"/>
        </w:rPr>
        <w:t>does</w:t>
      </w:r>
      <w:r>
        <w:rPr>
          <w:color w:val="C5008D"/>
          <w:spacing w:val="-2"/>
        </w:rPr>
        <w:t xml:space="preserve"> </w:t>
      </w:r>
      <w:r>
        <w:rPr>
          <w:color w:val="C5008D"/>
        </w:rPr>
        <w:t>not</w:t>
      </w:r>
      <w:r>
        <w:rPr>
          <w:color w:val="C5008D"/>
          <w:spacing w:val="-1"/>
        </w:rPr>
        <w:t xml:space="preserve"> </w:t>
      </w:r>
      <w:r>
        <w:rPr>
          <w:color w:val="C5008D"/>
        </w:rPr>
        <w:t>have</w:t>
      </w:r>
      <w:r>
        <w:rPr>
          <w:color w:val="C5008D"/>
          <w:spacing w:val="-1"/>
        </w:rPr>
        <w:t xml:space="preserve"> </w:t>
      </w:r>
      <w:r>
        <w:rPr>
          <w:color w:val="C5008D"/>
        </w:rPr>
        <w:t>a</w:t>
      </w:r>
      <w:r>
        <w:rPr>
          <w:color w:val="C5008D"/>
          <w:spacing w:val="-4"/>
        </w:rPr>
        <w:t xml:space="preserve"> </w:t>
      </w:r>
      <w:r>
        <w:rPr>
          <w:color w:val="C5008D"/>
        </w:rPr>
        <w:t>Lease Folio</w:t>
      </w:r>
      <w:r>
        <w:rPr>
          <w:color w:val="C5008D"/>
          <w:spacing w:val="-3"/>
        </w:rPr>
        <w:t xml:space="preserve"> </w:t>
      </w:r>
      <w:r>
        <w:rPr>
          <w:color w:val="C5008D"/>
        </w:rPr>
        <w:t>(LF)</w:t>
      </w:r>
      <w:r>
        <w:rPr>
          <w:color w:val="C5008D"/>
          <w:spacing w:val="-1"/>
        </w:rPr>
        <w:t xml:space="preserve"> title </w:t>
      </w:r>
      <w:r>
        <w:rPr>
          <w:color w:val="C5008D"/>
        </w:rPr>
        <w:t>created?</w:t>
      </w:r>
    </w:p>
    <w:p w:rsidR="00D25287" w:rsidRDefault="0051315C" w14:paraId="046E4F79" w14:textId="77777777">
      <w:pPr>
        <w:pStyle w:val="BodyText"/>
        <w:spacing w:before="121"/>
        <w:ind w:right="986"/>
      </w:pPr>
      <w:r>
        <w:t>Where a Lease Folio has not been created, the head title must be entered into the ELNO workspace</w:t>
      </w:r>
      <w:r>
        <w:rPr>
          <w:spacing w:val="-59"/>
        </w:rPr>
        <w:t xml:space="preserve"> </w:t>
      </w:r>
      <w:r>
        <w:t>which will be reflected on the cover sheet. Reference should be made to all head titles and premises</w:t>
      </w:r>
      <w:r>
        <w:rPr>
          <w:spacing w:val="-59"/>
        </w:rPr>
        <w:t xml:space="preserve"> </w:t>
      </w:r>
      <w:r>
        <w:t>to be leased on the attached paper dealing form. A correct</w:t>
      </w:r>
      <w:r>
        <w:t xml:space="preserve">ly completed </w:t>
      </w:r>
      <w:hyperlink r:id="rId27">
        <w:r>
          <w:rPr>
            <w:color w:val="0000FF"/>
            <w:u w:val="single" w:color="0000FF"/>
          </w:rPr>
          <w:t>Lodgment Rules Exception</w:t>
        </w:r>
      </w:hyperlink>
      <w:r>
        <w:rPr>
          <w:color w:val="0000FF"/>
          <w:spacing w:val="1"/>
        </w:rPr>
        <w:t xml:space="preserve"> </w:t>
      </w:r>
      <w:hyperlink r:id="rId28">
        <w:r>
          <w:rPr>
            <w:color w:val="0000FF"/>
            <w:u w:val="single" w:color="0000FF"/>
          </w:rPr>
          <w:t>form</w:t>
        </w:r>
        <w:r>
          <w:rPr>
            <w:color w:val="0000FF"/>
            <w:spacing w:val="-1"/>
          </w:rPr>
          <w:t xml:space="preserve"> </w:t>
        </w:r>
      </w:hyperlink>
      <w:r>
        <w:t>(Exception</w:t>
      </w:r>
      <w:r>
        <w:rPr>
          <w:spacing w:val="-2"/>
        </w:rPr>
        <w:t xml:space="preserve"> </w:t>
      </w:r>
      <w:r>
        <w:t>Item</w:t>
      </w:r>
      <w:r>
        <w:rPr>
          <w:spacing w:val="-1"/>
        </w:rPr>
        <w:t xml:space="preserve"> </w:t>
      </w:r>
      <w:r>
        <w:t>1.2)</w:t>
      </w:r>
      <w:r>
        <w:rPr>
          <w:spacing w:val="-2"/>
        </w:rPr>
        <w:t xml:space="preserve"> </w:t>
      </w:r>
      <w:r>
        <w:t>must</w:t>
      </w:r>
      <w:r>
        <w:rPr>
          <w:spacing w:val="-1"/>
        </w:rPr>
        <w:t xml:space="preserve"> </w:t>
      </w:r>
      <w:r>
        <w:t>accompany</w:t>
      </w:r>
      <w:r>
        <w:rPr>
          <w:spacing w:val="-2"/>
        </w:rPr>
        <w:t xml:space="preserve"> </w:t>
      </w:r>
      <w:r>
        <w:t>the</w:t>
      </w:r>
      <w:r>
        <w:rPr>
          <w:spacing w:val="-3"/>
        </w:rPr>
        <w:t xml:space="preserve"> </w:t>
      </w:r>
      <w:r>
        <w:t>Dealing with Exception</w:t>
      </w:r>
      <w:r>
        <w:rPr>
          <w:spacing w:val="-1"/>
        </w:rPr>
        <w:t xml:space="preserve"> </w:t>
      </w:r>
      <w:r>
        <w:t>dealings.</w:t>
      </w:r>
    </w:p>
    <w:p w:rsidR="00D25287" w:rsidRDefault="00D25287" w14:paraId="62EBF3C5" w14:textId="77777777">
      <w:pPr>
        <w:pStyle w:val="BodyText"/>
        <w:ind w:left="0"/>
        <w:rPr>
          <w:sz w:val="20"/>
        </w:rPr>
      </w:pPr>
    </w:p>
    <w:p w:rsidR="00D25287" w:rsidRDefault="00D25287" w14:paraId="6D98A12B" w14:textId="77777777">
      <w:pPr>
        <w:pStyle w:val="BodyText"/>
        <w:spacing w:before="10"/>
        <w:ind w:left="0"/>
      </w:pPr>
    </w:p>
    <w:p w:rsidR="00D25287" w:rsidRDefault="0051315C" w14:paraId="5CE86981" w14:textId="77777777">
      <w:pPr>
        <w:pStyle w:val="BodyText"/>
        <w:ind w:right="1560"/>
      </w:pPr>
      <w:r>
        <w:t>More information on the preparation of a Dealing with Exception can be found via the following</w:t>
      </w:r>
      <w:r>
        <w:rPr>
          <w:spacing w:val="-59"/>
        </w:rPr>
        <w:t xml:space="preserve"> </w:t>
      </w:r>
      <w:r>
        <w:t>resourc</w:t>
      </w:r>
      <w:r>
        <w:t>es:</w:t>
      </w:r>
    </w:p>
    <w:p w:rsidR="00C66A0B" w:rsidP="00C66A0B" w:rsidRDefault="0051315C" w14:paraId="0B761136" w14:textId="77777777">
      <w:pPr>
        <w:pStyle w:val="BodyText"/>
        <w:ind w:right="1438"/>
        <w:rPr>
          <w:color w:val="0000FF"/>
          <w:u w:val="single" w:color="0000FF"/>
        </w:rPr>
      </w:pPr>
      <w:hyperlink r:id="rId29">
        <w:r w:rsidR="34C76B07">
          <w:rPr>
            <w:color w:val="0000FF"/>
            <w:u w:val="single" w:color="0000FF"/>
          </w:rPr>
          <w:t>Registrar General’s Guidelines – Dealing with Exception</w:t>
        </w:r>
      </w:hyperlink>
      <w:r w:rsidR="34C76B07">
        <w:rPr>
          <w:color w:val="0000FF"/>
          <w:spacing w:val="1"/>
        </w:rPr>
        <w:t xml:space="preserve"> </w:t>
      </w:r>
      <w:hyperlink w:anchor="out_of_scope_transaction" r:id="rId30">
        <w:r w:rsidR="34C76B07">
          <w:rPr>
            <w:color w:val="0000FF"/>
            <w:u w:val="single" w:color="0000FF"/>
          </w:rPr>
          <w:t>How</w:t>
        </w:r>
        <w:r w:rsidR="34C76B07">
          <w:rPr>
            <w:color w:val="0000FF"/>
            <w:spacing w:val="-2"/>
            <w:u w:val="single" w:color="0000FF"/>
          </w:rPr>
          <w:t xml:space="preserve"> </w:t>
        </w:r>
        <w:r w:rsidR="34C76B07">
          <w:rPr>
            <w:color w:val="0000FF"/>
            <w:u w:val="single" w:color="0000FF"/>
          </w:rPr>
          <w:t>to</w:t>
        </w:r>
        <w:r w:rsidR="34C76B07">
          <w:rPr>
            <w:color w:val="0000FF"/>
            <w:spacing w:val="-1"/>
            <w:u w:val="single" w:color="0000FF"/>
          </w:rPr>
          <w:t xml:space="preserve"> </w:t>
        </w:r>
        <w:r w:rsidR="34C76B07">
          <w:rPr>
            <w:color w:val="0000FF"/>
            <w:u w:val="single" w:color="0000FF"/>
          </w:rPr>
          <w:t>Lodge</w:t>
        </w:r>
        <w:r w:rsidR="34C76B07">
          <w:rPr>
            <w:color w:val="0000FF"/>
            <w:spacing w:val="-3"/>
            <w:u w:val="single" w:color="0000FF"/>
          </w:rPr>
          <w:t xml:space="preserve"> </w:t>
        </w:r>
        <w:r w:rsidR="34C76B07">
          <w:rPr>
            <w:color w:val="0000FF"/>
            <w:u w:val="single" w:color="0000FF"/>
          </w:rPr>
          <w:t>with</w:t>
        </w:r>
        <w:r w:rsidR="34C76B07">
          <w:rPr>
            <w:color w:val="0000FF"/>
            <w:spacing w:val="-1"/>
            <w:u w:val="single" w:color="0000FF"/>
          </w:rPr>
          <w:t xml:space="preserve"> </w:t>
        </w:r>
        <w:r w:rsidR="34C76B07">
          <w:rPr>
            <w:color w:val="0000FF"/>
            <w:u w:val="single" w:color="0000FF"/>
          </w:rPr>
          <w:t>NSW</w:t>
        </w:r>
        <w:r w:rsidR="34C76B07">
          <w:rPr>
            <w:color w:val="0000FF"/>
            <w:spacing w:val="-4"/>
            <w:u w:val="single" w:color="0000FF"/>
          </w:rPr>
          <w:t xml:space="preserve"> </w:t>
        </w:r>
        <w:r w:rsidR="34C76B07">
          <w:rPr>
            <w:color w:val="0000FF"/>
            <w:u w:val="single" w:color="0000FF"/>
          </w:rPr>
          <w:t>LRS</w:t>
        </w:r>
        <w:r w:rsidR="34C76B07">
          <w:rPr>
            <w:color w:val="0000FF"/>
            <w:spacing w:val="1"/>
            <w:u w:val="single" w:color="0000FF"/>
          </w:rPr>
          <w:t xml:space="preserve"> </w:t>
        </w:r>
        <w:r w:rsidR="34C76B07">
          <w:rPr>
            <w:color w:val="0000FF"/>
            <w:u w:val="single" w:color="0000FF"/>
          </w:rPr>
          <w:t>–</w:t>
        </w:r>
        <w:r w:rsidR="34C76B07">
          <w:rPr>
            <w:color w:val="0000FF"/>
            <w:spacing w:val="-1"/>
            <w:u w:val="single" w:color="0000FF"/>
          </w:rPr>
          <w:t xml:space="preserve"> </w:t>
        </w:r>
        <w:r w:rsidR="34C76B07">
          <w:rPr>
            <w:color w:val="0000FF"/>
            <w:u w:val="single" w:color="0000FF"/>
          </w:rPr>
          <w:t>Out</w:t>
        </w:r>
        <w:r w:rsidR="34C76B07">
          <w:rPr>
            <w:color w:val="0000FF"/>
            <w:spacing w:val="-2"/>
            <w:u w:val="single" w:color="0000FF"/>
          </w:rPr>
          <w:t xml:space="preserve"> </w:t>
        </w:r>
        <w:r w:rsidR="34C76B07">
          <w:rPr>
            <w:color w:val="0000FF"/>
            <w:u w:val="single" w:color="0000FF"/>
          </w:rPr>
          <w:t>of</w:t>
        </w:r>
        <w:r w:rsidR="34C76B07">
          <w:rPr>
            <w:color w:val="0000FF"/>
            <w:spacing w:val="-1"/>
            <w:u w:val="single" w:color="0000FF"/>
          </w:rPr>
          <w:t xml:space="preserve"> </w:t>
        </w:r>
        <w:r w:rsidR="34C76B07">
          <w:rPr>
            <w:color w:val="0000FF"/>
            <w:u w:val="single" w:color="0000FF"/>
          </w:rPr>
          <w:t>Scope</w:t>
        </w:r>
        <w:r w:rsidR="34C76B07">
          <w:rPr>
            <w:color w:val="0000FF"/>
            <w:spacing w:val="-1"/>
            <w:u w:val="single" w:color="0000FF"/>
          </w:rPr>
          <w:t xml:space="preserve"> </w:t>
        </w:r>
        <w:r w:rsidR="34C76B07">
          <w:rPr>
            <w:color w:val="0000FF"/>
            <w:u w:val="single" w:color="0000FF"/>
          </w:rPr>
          <w:t>Transactions</w:t>
        </w:r>
      </w:hyperlink>
    </w:p>
    <w:p w:rsidR="00C66A0B" w:rsidP="00C66A0B" w:rsidRDefault="00C66A0B" w14:paraId="64227E4F" w14:textId="77777777">
      <w:pPr>
        <w:pStyle w:val="BodyText"/>
        <w:ind w:right="1438"/>
        <w:rPr>
          <w:color w:val="0000FF"/>
          <w:u w:val="single" w:color="0000FF"/>
        </w:rPr>
      </w:pPr>
    </w:p>
    <w:p w:rsidRPr="003C62D4" w:rsidR="00C66A0B" w:rsidP="4FB2237E" w:rsidRDefault="00C66A0B" w14:paraId="2D5FB654" w14:textId="501C2573">
      <w:pPr>
        <w:pStyle w:val="Heading2"/>
        <w:numPr>
          <w:ilvl w:val="0"/>
          <w:numId w:val="13"/>
        </w:numPr>
        <w:tabs>
          <w:tab w:val="left" w:pos="479"/>
        </w:tabs>
        <w:ind w:right="1438"/>
        <w:rPr>
          <w:color w:val="131313"/>
          <w:lang w:val="en-AU"/>
        </w:rPr>
      </w:pPr>
      <w:r w:rsidRPr="4FB2237E" w:rsidR="00C66A0B">
        <w:rPr>
          <w:color w:val="C5008D"/>
        </w:rPr>
        <w:t>Required uploads as part of the ‘Conditions and Provisions’ for Lease attachment type.</w:t>
      </w:r>
      <w:r w:rsidRPr="4FB2237E" w:rsidR="00C66A0B">
        <w:rPr>
          <w:color w:val="131313"/>
          <w:lang w:val="en-AU"/>
        </w:rPr>
        <w:t>  </w:t>
      </w:r>
    </w:p>
    <w:p w:rsidRPr="00C66A0B" w:rsidR="00C66A0B" w:rsidP="4FB2237E" w:rsidRDefault="00C66A0B" w14:paraId="4BE29253" w14:textId="77777777">
      <w:pPr>
        <w:pStyle w:val="BodyText"/>
        <w:ind w:right="1438"/>
        <w:rPr>
          <w:color w:val="131313"/>
          <w:lang w:val="en-AU"/>
        </w:rPr>
      </w:pPr>
      <w:r w:rsidRPr="4FB2237E" w:rsidR="00C66A0B">
        <w:rPr>
          <w:color w:val="131313"/>
          <w:lang w:val="en-AU"/>
        </w:rPr>
        <w:t> </w:t>
      </w:r>
    </w:p>
    <w:p w:rsidRPr="00C66A0B" w:rsidR="00C66A0B" w:rsidP="4FB2237E" w:rsidRDefault="00C66A0B" w14:paraId="4E1463E0" w14:textId="77777777">
      <w:pPr>
        <w:pStyle w:val="BodyText"/>
        <w:ind w:right="1438"/>
        <w:rPr>
          <w:color w:val="131313"/>
          <w:lang w:val="en-AU"/>
        </w:rPr>
      </w:pPr>
      <w:r w:rsidRPr="4FB2237E" w:rsidR="00C66A0B">
        <w:rPr>
          <w:color w:val="131313"/>
          <w:lang w:val="en-AU"/>
        </w:rPr>
        <w:t xml:space="preserve">For NSW LRS lodgment purposes, only the terms and conditions of the lease </w:t>
      </w:r>
      <w:r w:rsidRPr="4FB2237E" w:rsidR="00C66A0B">
        <w:rPr>
          <w:color w:val="131313"/>
          <w:lang w:val="en-AU"/>
        </w:rPr>
        <w:t>is required to</w:t>
      </w:r>
      <w:r w:rsidRPr="4FB2237E" w:rsidR="00C66A0B">
        <w:rPr>
          <w:color w:val="131313"/>
          <w:lang w:val="en-AU"/>
        </w:rPr>
        <w:t xml:space="preserve"> be uploaded for attachment to the dealing. The lease (07L form) and any pages </w:t>
      </w:r>
      <w:r w:rsidRPr="4FB2237E" w:rsidR="00C66A0B">
        <w:rPr>
          <w:color w:val="131313"/>
          <w:lang w:val="en-AU"/>
        </w:rPr>
        <w:t>containing</w:t>
      </w:r>
      <w:r w:rsidRPr="4FB2237E" w:rsidR="00C66A0B">
        <w:rPr>
          <w:color w:val="131313"/>
          <w:lang w:val="en-AU"/>
        </w:rPr>
        <w:t xml:space="preserve"> execution etc </w:t>
      </w:r>
      <w:r w:rsidRPr="4FB2237E" w:rsidR="00C66A0B">
        <w:rPr>
          <w:color w:val="131313"/>
          <w:lang w:val="en-AU"/>
        </w:rPr>
        <w:t>are not required to</w:t>
      </w:r>
      <w:r w:rsidRPr="4FB2237E" w:rsidR="00C66A0B">
        <w:rPr>
          <w:color w:val="131313"/>
          <w:lang w:val="en-AU"/>
        </w:rPr>
        <w:t xml:space="preserve"> be uploaded. Please ensure the terms and conditions of the lease, including the lease description i.e., whole or part of the land, are consistent with the details on the electronic Dealing prepared for lodgment. </w:t>
      </w:r>
    </w:p>
    <w:p w:rsidRPr="00C66A0B" w:rsidR="00C66A0B" w:rsidP="4FB2237E" w:rsidRDefault="00C66A0B" w14:paraId="7F486D86" w14:textId="77777777">
      <w:pPr>
        <w:pStyle w:val="BodyText"/>
        <w:ind w:right="1438"/>
        <w:rPr>
          <w:color w:val="131313"/>
          <w:lang w:val="en-AU"/>
        </w:rPr>
      </w:pPr>
      <w:r w:rsidRPr="4FB2237E" w:rsidR="00C66A0B">
        <w:rPr>
          <w:color w:val="131313"/>
          <w:lang w:val="en-AU"/>
        </w:rPr>
        <w:t> </w:t>
      </w:r>
    </w:p>
    <w:p w:rsidRPr="00C66A0B" w:rsidR="00C66A0B" w:rsidP="00C66A0B" w:rsidRDefault="00C66A0B" w14:paraId="189EB620" w14:textId="5667B2F0">
      <w:pPr>
        <w:pStyle w:val="BodyText"/>
        <w:ind w:right="1438"/>
        <w:rPr>
          <w:color w:val="131313"/>
          <w:lang w:val="en-AU"/>
        </w:rPr>
      </w:pPr>
      <w:r w:rsidRPr="4FB2237E" w:rsidR="00C66A0B">
        <w:rPr>
          <w:b w:val="1"/>
          <w:bCs w:val="1"/>
          <w:color w:val="131313"/>
          <w:lang w:val="en-AU"/>
        </w:rPr>
        <w:t>Please note:</w:t>
      </w:r>
      <w:r w:rsidRPr="4FB2237E" w:rsidR="00C66A0B">
        <w:rPr>
          <w:color w:val="131313"/>
          <w:lang w:val="en-AU"/>
        </w:rPr>
        <w:t xml:space="preserve"> The above also applies to other dealing types. Paper dealing forms </w:t>
      </w:r>
      <w:r w:rsidRPr="4FB2237E" w:rsidR="00C66A0B">
        <w:rPr>
          <w:color w:val="131313"/>
          <w:lang w:val="en-AU"/>
        </w:rPr>
        <w:t>are only required to</w:t>
      </w:r>
      <w:r w:rsidRPr="4FB2237E" w:rsidR="00C66A0B">
        <w:rPr>
          <w:color w:val="131313"/>
          <w:lang w:val="en-AU"/>
        </w:rPr>
        <w:t xml:space="preserve"> form part of a Dealing with Exception attachment and do not need to be uploaded as an attachment to Mainstream or structured Residual Dealings</w:t>
      </w:r>
      <w:r w:rsidRPr="4FB2237E" w:rsidR="003C62D4">
        <w:rPr>
          <w:color w:val="131313"/>
          <w:lang w:val="en-AU"/>
        </w:rPr>
        <w:t>.</w:t>
      </w:r>
      <w:r w:rsidRPr="4FB2237E" w:rsidR="00C66A0B">
        <w:rPr>
          <w:color w:val="131313"/>
          <w:lang w:val="en-AU"/>
        </w:rPr>
        <w:t xml:space="preserve">  </w:t>
      </w:r>
      <w:r>
        <w:br/>
      </w:r>
    </w:p>
    <w:p w:rsidRPr="003C62D4" w:rsidR="00C66A0B" w:rsidP="4FB2237E" w:rsidRDefault="00C66A0B" w14:paraId="5BFF79F1" w14:textId="542453C8">
      <w:pPr>
        <w:pStyle w:val="Heading2"/>
        <w:numPr>
          <w:ilvl w:val="0"/>
          <w:numId w:val="13"/>
        </w:numPr>
        <w:tabs>
          <w:tab w:val="left" w:pos="479"/>
        </w:tabs>
        <w:ind w:right="1021"/>
        <w:rPr/>
      </w:pPr>
      <w:r w:rsidRPr="4FB2237E" w:rsidR="00C66A0B">
        <w:rPr>
          <w:color w:val="C5008D"/>
          <w:lang w:val="en-AU"/>
        </w:rPr>
        <w:t xml:space="preserve">Attachments to an electronic Lease which includes the entirety of the Lease (07L form) will be accepted but may incur a </w:t>
      </w:r>
      <w:r w:rsidRPr="4FB2237E" w:rsidR="00C66A0B">
        <w:rPr>
          <w:color w:val="C5008D"/>
          <w:lang w:val="en-AU"/>
        </w:rPr>
        <w:t>fee</w:t>
      </w:r>
    </w:p>
    <w:p w:rsidRPr="00C66A0B" w:rsidR="00C66A0B" w:rsidP="4FB2237E" w:rsidRDefault="00C66A0B" w14:paraId="02F088B7" w14:textId="53CC070B">
      <w:pPr>
        <w:pStyle w:val="BodyText"/>
        <w:ind w:right="1438"/>
        <w:rPr>
          <w:color w:val="131313"/>
          <w:lang w:val="en-AU"/>
        </w:rPr>
      </w:pPr>
      <w:r w:rsidRPr="4FB2237E" w:rsidR="00C66A0B">
        <w:rPr>
          <w:color w:val="131313"/>
          <w:lang w:val="en-AU"/>
        </w:rPr>
        <w:t> </w:t>
      </w:r>
      <w:r>
        <w:br/>
      </w:r>
      <w:r w:rsidRPr="4FB2237E" w:rsidR="00C66A0B">
        <w:rPr>
          <w:color w:val="131313"/>
          <w:lang w:val="en-AU"/>
        </w:rPr>
        <w:t> </w:t>
      </w:r>
    </w:p>
    <w:p w:rsidRPr="00C66A0B" w:rsidR="00C66A0B" w:rsidP="00C66A0B" w:rsidRDefault="00C66A0B" w14:paraId="60B98542" w14:textId="77777777">
      <w:pPr>
        <w:pStyle w:val="BodyText"/>
        <w:ind w:right="1438"/>
        <w:rPr>
          <w:color w:val="131313"/>
          <w:lang w:val="en-AU"/>
        </w:rPr>
      </w:pPr>
      <w:r w:rsidRPr="4FB2237E" w:rsidR="00C66A0B">
        <w:rPr>
          <w:color w:val="131313"/>
          <w:lang w:val="en-AU"/>
        </w:rPr>
        <w:t xml:space="preserve">The 07L form </w:t>
      </w:r>
      <w:r w:rsidRPr="4FB2237E" w:rsidR="00C66A0B">
        <w:rPr>
          <w:color w:val="131313"/>
          <w:lang w:val="en-AU"/>
        </w:rPr>
        <w:t>is not required to</w:t>
      </w:r>
      <w:r w:rsidRPr="4FB2237E" w:rsidR="00C66A0B">
        <w:rPr>
          <w:color w:val="131313"/>
          <w:lang w:val="en-AU"/>
        </w:rPr>
        <w:t xml:space="preserve"> be included in the attachment as the examination will be based upon the electronic lease (</w:t>
      </w:r>
      <w:r w:rsidRPr="4FB2237E" w:rsidR="00C66A0B">
        <w:rPr>
          <w:color w:val="131313"/>
          <w:lang w:val="en-AU"/>
        </w:rPr>
        <w:t>render</w:t>
      </w:r>
      <w:r w:rsidRPr="4FB2237E" w:rsidR="00C66A0B">
        <w:rPr>
          <w:color w:val="131313"/>
          <w:lang w:val="en-AU"/>
        </w:rPr>
        <w:t xml:space="preserve"> pages) however, NSW LRS will not reject the document if it is. It is advised that the 07L form is not attached to avoid confusion and duplicity in information when customers obtain registered copies of the Lease. Please note a fee will be raised on requisitions for Minor alterations. More information on Major/Minor alterations can be found </w:t>
      </w:r>
      <w:hyperlink r:id="R09d92700c5734500">
        <w:r w:rsidRPr="4FB2237E" w:rsidR="00C66A0B">
          <w:rPr>
            <w:rStyle w:val="Hyperlink"/>
            <w:lang w:val="en-AU"/>
          </w:rPr>
          <w:t>here</w:t>
        </w:r>
      </w:hyperlink>
      <w:r w:rsidRPr="4FB2237E" w:rsidR="00C66A0B">
        <w:rPr>
          <w:color w:val="131313"/>
          <w:lang w:val="en-AU"/>
        </w:rPr>
        <w:t>.</w:t>
      </w:r>
      <w:r w:rsidRPr="4FB2237E" w:rsidR="00C66A0B">
        <w:rPr>
          <w:color w:val="131313"/>
          <w:lang w:val="en-AU"/>
        </w:rPr>
        <w:t> </w:t>
      </w:r>
    </w:p>
    <w:p w:rsidR="00D25287" w:rsidRDefault="00D25287" w14:paraId="51E6CB18" w14:textId="1BBDBAA0">
      <w:pPr>
        <w:pStyle w:val="BodyText"/>
        <w:spacing w:before="121" w:line="352" w:lineRule="auto"/>
        <w:ind w:right="4866"/>
      </w:pPr>
    </w:p>
    <w:p w:rsidR="00D25287" w:rsidRDefault="0051315C" w14:paraId="62C6CABB" w14:textId="77777777">
      <w:pPr>
        <w:pStyle w:val="Heading2"/>
        <w:numPr>
          <w:ilvl w:val="0"/>
          <w:numId w:val="13"/>
        </w:numPr>
        <w:tabs>
          <w:tab w:val="left" w:pos="479"/>
        </w:tabs>
        <w:ind w:right="1021"/>
      </w:pPr>
      <w:bookmarkStart w:name="_bookmark14" w:id="14"/>
      <w:bookmarkEnd w:id="14"/>
      <w:r>
        <w:rPr>
          <w:color w:val="C5008D"/>
        </w:rPr>
        <w:t>In</w:t>
      </w:r>
      <w:r>
        <w:rPr>
          <w:color w:val="C5008D"/>
        </w:rPr>
        <w:t xml:space="preserve"> view of the cancellation of Certificates of Title, when is a mortgagee’s consent required</w:t>
      </w:r>
      <w:r>
        <w:rPr>
          <w:color w:val="C5008D"/>
          <w:spacing w:val="-59"/>
        </w:rPr>
        <w:t xml:space="preserve"> </w:t>
      </w:r>
      <w:r>
        <w:rPr>
          <w:color w:val="C5008D"/>
        </w:rPr>
        <w:t>to be</w:t>
      </w:r>
      <w:r>
        <w:rPr>
          <w:color w:val="C5008D"/>
          <w:spacing w:val="-3"/>
        </w:rPr>
        <w:t xml:space="preserve"> </w:t>
      </w:r>
      <w:r>
        <w:rPr>
          <w:color w:val="C5008D"/>
        </w:rPr>
        <w:t>lodged</w:t>
      </w:r>
      <w:r>
        <w:rPr>
          <w:color w:val="C5008D"/>
          <w:spacing w:val="-2"/>
        </w:rPr>
        <w:t xml:space="preserve"> </w:t>
      </w:r>
      <w:r>
        <w:rPr>
          <w:color w:val="C5008D"/>
        </w:rPr>
        <w:t>with</w:t>
      </w:r>
      <w:r>
        <w:rPr>
          <w:color w:val="C5008D"/>
          <w:spacing w:val="-2"/>
        </w:rPr>
        <w:t xml:space="preserve"> </w:t>
      </w:r>
      <w:r>
        <w:rPr>
          <w:color w:val="C5008D"/>
        </w:rPr>
        <w:t>a dealing?</w:t>
      </w:r>
    </w:p>
    <w:p w:rsidR="00D25287" w:rsidRDefault="0051315C" w14:paraId="61DC567F" w14:textId="77777777">
      <w:pPr>
        <w:pStyle w:val="BodyText"/>
        <w:spacing w:before="118"/>
        <w:ind w:right="1096"/>
      </w:pPr>
      <w:r>
        <w:rPr>
          <w:color w:val="131313"/>
        </w:rPr>
        <w:t>The cancellation of Certificates of Title and CoRD has not changed the requirement for third parties</w:t>
      </w:r>
      <w:r>
        <w:rPr>
          <w:color w:val="131313"/>
          <w:spacing w:val="-59"/>
        </w:rPr>
        <w:t xml:space="preserve"> </w:t>
      </w:r>
      <w:r>
        <w:rPr>
          <w:color w:val="131313"/>
        </w:rPr>
        <w:t>to provide their consent to NSW LRS in certain instances before a dealing can be lodged for</w:t>
      </w:r>
      <w:r>
        <w:rPr>
          <w:color w:val="131313"/>
          <w:spacing w:val="1"/>
        </w:rPr>
        <w:t xml:space="preserve"> </w:t>
      </w:r>
      <w:r>
        <w:rPr>
          <w:color w:val="131313"/>
        </w:rPr>
        <w:t>registration. Where a consent by a Mortgagee, Lessee or Chargee</w:t>
      </w:r>
      <w:r>
        <w:rPr>
          <w:color w:val="131313"/>
        </w:rPr>
        <w:t xml:space="preserve"> is required for the registration of</w:t>
      </w:r>
      <w:r>
        <w:rPr>
          <w:color w:val="131313"/>
          <w:spacing w:val="-59"/>
        </w:rPr>
        <w:t xml:space="preserve"> </w:t>
      </w:r>
      <w:r>
        <w:rPr>
          <w:color w:val="131313"/>
        </w:rPr>
        <w:t>a dealing (refer to the Registrar General’s Guidelines for the relevant dealing) then written consent</w:t>
      </w:r>
      <w:r>
        <w:rPr>
          <w:color w:val="131313"/>
          <w:spacing w:val="1"/>
        </w:rPr>
        <w:t xml:space="preserve"> </w:t>
      </w:r>
      <w:r>
        <w:rPr>
          <w:color w:val="131313"/>
        </w:rPr>
        <w:t>of the relevant Lessee, Mortgagee or Chargee must be provided to NSW LRS with the lodgment of</w:t>
      </w:r>
      <w:r>
        <w:rPr>
          <w:color w:val="131313"/>
          <w:spacing w:val="-59"/>
        </w:rPr>
        <w:t xml:space="preserve"> </w:t>
      </w:r>
      <w:r>
        <w:rPr>
          <w:color w:val="131313"/>
        </w:rPr>
        <w:t xml:space="preserve">a dealing. Information </w:t>
      </w:r>
      <w:r>
        <w:rPr>
          <w:color w:val="131313"/>
        </w:rPr>
        <w:t>on dealings which require a consent is available via the reference guide</w:t>
      </w:r>
      <w:r>
        <w:rPr>
          <w:color w:val="131313"/>
          <w:spacing w:val="1"/>
        </w:rPr>
        <w:t xml:space="preserve"> </w:t>
      </w:r>
      <w:r>
        <w:rPr>
          <w:color w:val="131313"/>
        </w:rPr>
        <w:t>prepared</w:t>
      </w:r>
      <w:r>
        <w:rPr>
          <w:color w:val="131313"/>
          <w:spacing w:val="-4"/>
        </w:rPr>
        <w:t xml:space="preserve"> </w:t>
      </w:r>
      <w:r>
        <w:rPr>
          <w:color w:val="131313"/>
        </w:rPr>
        <w:t>by</w:t>
      </w:r>
      <w:r>
        <w:rPr>
          <w:color w:val="131313"/>
          <w:spacing w:val="-3"/>
        </w:rPr>
        <w:t xml:space="preserve"> </w:t>
      </w:r>
      <w:r>
        <w:rPr>
          <w:color w:val="131313"/>
        </w:rPr>
        <w:t>the</w:t>
      </w:r>
      <w:r>
        <w:rPr>
          <w:color w:val="131313"/>
          <w:spacing w:val="-3"/>
        </w:rPr>
        <w:t xml:space="preserve"> </w:t>
      </w:r>
      <w:r>
        <w:rPr>
          <w:color w:val="131313"/>
        </w:rPr>
        <w:t>Office</w:t>
      </w:r>
      <w:r>
        <w:rPr>
          <w:color w:val="131313"/>
          <w:spacing w:val="-1"/>
        </w:rPr>
        <w:t xml:space="preserve"> </w:t>
      </w:r>
      <w:r>
        <w:rPr>
          <w:color w:val="131313"/>
        </w:rPr>
        <w:t>of</w:t>
      </w:r>
      <w:r>
        <w:rPr>
          <w:color w:val="131313"/>
          <w:spacing w:val="-3"/>
        </w:rPr>
        <w:t xml:space="preserve"> </w:t>
      </w:r>
      <w:r>
        <w:rPr>
          <w:color w:val="131313"/>
        </w:rPr>
        <w:t>the</w:t>
      </w:r>
      <w:r>
        <w:rPr>
          <w:color w:val="131313"/>
          <w:spacing w:val="-3"/>
        </w:rPr>
        <w:t xml:space="preserve"> </w:t>
      </w:r>
      <w:r>
        <w:rPr>
          <w:color w:val="131313"/>
        </w:rPr>
        <w:t>Registrar</w:t>
      </w:r>
      <w:r>
        <w:rPr>
          <w:color w:val="131313"/>
          <w:spacing w:val="-2"/>
        </w:rPr>
        <w:t xml:space="preserve"> </w:t>
      </w:r>
      <w:r>
        <w:rPr>
          <w:color w:val="131313"/>
        </w:rPr>
        <w:t>General:</w:t>
      </w:r>
      <w:r>
        <w:rPr>
          <w:color w:val="131313"/>
          <w:spacing w:val="4"/>
        </w:rPr>
        <w:t xml:space="preserve"> </w:t>
      </w:r>
      <w:hyperlink r:id="rId32">
        <w:r>
          <w:rPr>
            <w:color w:val="0000FF"/>
            <w:u w:val="single" w:color="0000FF"/>
          </w:rPr>
          <w:t>electronic</w:t>
        </w:r>
        <w:r>
          <w:rPr>
            <w:color w:val="0000FF"/>
            <w:spacing w:val="-1"/>
            <w:u w:val="single" w:color="0000FF"/>
          </w:rPr>
          <w:t xml:space="preserve"> </w:t>
        </w:r>
        <w:r>
          <w:rPr>
            <w:color w:val="0000FF"/>
            <w:u w:val="single" w:color="0000FF"/>
          </w:rPr>
          <w:t>dealings which</w:t>
        </w:r>
        <w:r>
          <w:rPr>
            <w:color w:val="0000FF"/>
            <w:spacing w:val="-3"/>
            <w:u w:val="single" w:color="0000FF"/>
          </w:rPr>
          <w:t xml:space="preserve"> </w:t>
        </w:r>
        <w:r>
          <w:rPr>
            <w:color w:val="0000FF"/>
            <w:u w:val="single" w:color="0000FF"/>
          </w:rPr>
          <w:t>require</w:t>
        </w:r>
        <w:r>
          <w:rPr>
            <w:color w:val="0000FF"/>
            <w:spacing w:val="-1"/>
            <w:u w:val="single" w:color="0000FF"/>
          </w:rPr>
          <w:t xml:space="preserve"> </w:t>
        </w:r>
        <w:r>
          <w:rPr>
            <w:color w:val="0000FF"/>
            <w:u w:val="single" w:color="0000FF"/>
          </w:rPr>
          <w:t>written</w:t>
        </w:r>
        <w:r>
          <w:rPr>
            <w:color w:val="0000FF"/>
            <w:spacing w:val="-3"/>
            <w:u w:val="single" w:color="0000FF"/>
          </w:rPr>
          <w:t xml:space="preserve"> </w:t>
        </w:r>
        <w:r>
          <w:rPr>
            <w:color w:val="0000FF"/>
            <w:u w:val="single" w:color="0000FF"/>
          </w:rPr>
          <w:t>consent.</w:t>
        </w:r>
      </w:hyperlink>
    </w:p>
    <w:p w:rsidR="00D25287" w:rsidRDefault="00D25287" w14:paraId="5997CC1D" w14:textId="77777777">
      <w:pPr>
        <w:pStyle w:val="BodyText"/>
        <w:ind w:left="0"/>
        <w:rPr>
          <w:sz w:val="20"/>
        </w:rPr>
      </w:pPr>
    </w:p>
    <w:p w:rsidR="00D25287" w:rsidRDefault="00D25287" w14:paraId="110FFD37" w14:textId="77777777">
      <w:pPr>
        <w:pStyle w:val="BodyText"/>
        <w:ind w:left="0"/>
        <w:rPr>
          <w:sz w:val="23"/>
        </w:rPr>
      </w:pPr>
    </w:p>
    <w:p w:rsidR="00C66A0B" w:rsidP="00C66A0B" w:rsidRDefault="0051315C" w14:paraId="7F516D1B" w14:textId="77777777">
      <w:pPr>
        <w:pStyle w:val="BodyText"/>
        <w:ind w:right="1438"/>
        <w:rPr>
          <w:color w:val="131313"/>
        </w:rPr>
      </w:pPr>
      <w:r>
        <w:rPr>
          <w:color w:val="131313"/>
        </w:rPr>
        <w:t>Information on document and evidence requirements in line with the eConveyancing Subscriber</w:t>
      </w:r>
      <w:r>
        <w:rPr>
          <w:color w:val="131313"/>
          <w:spacing w:val="-59"/>
        </w:rPr>
        <w:t xml:space="preserve"> </w:t>
      </w:r>
      <w:r>
        <w:rPr>
          <w:color w:val="131313"/>
        </w:rPr>
        <w:t>compliance</w:t>
      </w:r>
      <w:r>
        <w:rPr>
          <w:color w:val="131313"/>
          <w:spacing w:val="-1"/>
        </w:rPr>
        <w:t xml:space="preserve"> </w:t>
      </w:r>
      <w:r>
        <w:rPr>
          <w:color w:val="131313"/>
        </w:rPr>
        <w:t>regime can</w:t>
      </w:r>
      <w:r>
        <w:rPr>
          <w:color w:val="131313"/>
          <w:spacing w:val="-2"/>
        </w:rPr>
        <w:t xml:space="preserve"> </w:t>
      </w:r>
      <w:r>
        <w:rPr>
          <w:color w:val="131313"/>
        </w:rPr>
        <w:t>be found</w:t>
      </w:r>
      <w:r>
        <w:rPr>
          <w:color w:val="131313"/>
          <w:spacing w:val="-1"/>
        </w:rPr>
        <w:t xml:space="preserve"> </w:t>
      </w:r>
      <w:hyperlink r:id="rId33">
        <w:r>
          <w:rPr>
            <w:color w:val="0062AE"/>
            <w:u w:val="single" w:color="0062AE"/>
          </w:rPr>
          <w:t>here</w:t>
        </w:r>
      </w:hyperlink>
      <w:r>
        <w:rPr>
          <w:color w:val="131313"/>
        </w:rPr>
        <w:t>.</w:t>
      </w:r>
    </w:p>
    <w:p w:rsidR="00C66A0B" w:rsidP="00C66A0B" w:rsidRDefault="00C66A0B" w14:paraId="7F241163" w14:textId="77777777">
      <w:pPr>
        <w:pStyle w:val="BodyText"/>
        <w:ind w:right="1438"/>
        <w:rPr>
          <w:color w:val="131313"/>
        </w:rPr>
      </w:pPr>
    </w:p>
    <w:p w:rsidRPr="003C62D4" w:rsidR="00C66A0B" w:rsidP="4FB2237E" w:rsidRDefault="00C66A0B" w14:paraId="1779C06B" w14:textId="68D795F2">
      <w:pPr>
        <w:pStyle w:val="Heading2"/>
        <w:numPr>
          <w:ilvl w:val="0"/>
          <w:numId w:val="13"/>
        </w:numPr>
        <w:tabs>
          <w:tab w:val="left" w:pos="479"/>
        </w:tabs>
        <w:ind w:hanging="362"/>
        <w:rPr/>
      </w:pPr>
      <w:r w:rsidRPr="4FB2237E" w:rsidR="00C66A0B">
        <w:rPr>
          <w:color w:val="C5008D"/>
          <w:lang w:val="en-AU"/>
        </w:rPr>
        <w:t>Is Mortgagees consent required to be attached to Leases registered with NSW LRS</w:t>
      </w:r>
      <w:r w:rsidRPr="4FB2237E" w:rsidR="00C66A0B">
        <w:rPr>
          <w:color w:val="C5008D"/>
        </w:rPr>
        <w:t>?</w:t>
      </w:r>
      <w:r>
        <w:br/>
      </w:r>
    </w:p>
    <w:p w:rsidRPr="00C66A0B" w:rsidR="00C66A0B" w:rsidP="00C66A0B" w:rsidRDefault="00C66A0B" w14:paraId="34D78E8E" w14:textId="3647D38D">
      <w:pPr>
        <w:pStyle w:val="BodyText"/>
        <w:ind w:right="1438"/>
        <w:rPr>
          <w:color w:val="131313"/>
          <w:lang w:val="en-AU"/>
        </w:rPr>
      </w:pPr>
      <w:r w:rsidRPr="4FB2237E" w:rsidR="00C66A0B">
        <w:rPr>
          <w:color w:val="131313"/>
          <w:lang w:val="en-AU"/>
        </w:rPr>
        <w:t xml:space="preserve">NSW LRS </w:t>
      </w:r>
      <w:r w:rsidRPr="4FB2237E" w:rsidR="00C66A0B">
        <w:rPr>
          <w:color w:val="131313"/>
          <w:lang w:val="en-AU"/>
        </w:rPr>
        <w:t>don’t</w:t>
      </w:r>
      <w:r w:rsidRPr="4FB2237E" w:rsidR="00C66A0B">
        <w:rPr>
          <w:color w:val="131313"/>
          <w:lang w:val="en-AU"/>
        </w:rPr>
        <w:t xml:space="preserve"> require consent of Mortgagees to be </w:t>
      </w:r>
      <w:r w:rsidRPr="4FB2237E" w:rsidR="00C66A0B">
        <w:rPr>
          <w:color w:val="131313"/>
          <w:lang w:val="en-AU"/>
        </w:rPr>
        <w:t>provided</w:t>
      </w:r>
      <w:r w:rsidRPr="4FB2237E" w:rsidR="00C66A0B">
        <w:rPr>
          <w:color w:val="131313"/>
          <w:lang w:val="en-AU"/>
        </w:rPr>
        <w:t xml:space="preserve"> for Leases lodged via an ELNO. Consent of mortgagee should only be lodged with the Lease if the mortgagee </w:t>
      </w:r>
      <w:r w:rsidRPr="4FB2237E" w:rsidR="00C66A0B">
        <w:rPr>
          <w:color w:val="131313"/>
          <w:lang w:val="en-AU"/>
        </w:rPr>
        <w:t xml:space="preserve">POA </w:t>
      </w:r>
      <w:r w:rsidRPr="4FB2237E" w:rsidR="00C66A0B">
        <w:rPr>
          <w:color w:val="131313"/>
          <w:lang w:val="en-AU"/>
        </w:rPr>
        <w:t>agrees to be bound by the terms of the lease.</w:t>
      </w:r>
      <w:r w:rsidRPr="4FB2237E" w:rsidR="00C66A0B">
        <w:rPr>
          <w:color w:val="131313"/>
          <w:lang w:val="en-AU"/>
        </w:rPr>
        <w:t> </w:t>
      </w:r>
    </w:p>
    <w:p w:rsidR="00D25287" w:rsidRDefault="00D25287" w14:paraId="6B699379" w14:textId="77777777">
      <w:pPr>
        <w:pStyle w:val="BodyText"/>
        <w:ind w:left="0"/>
        <w:rPr>
          <w:sz w:val="23"/>
        </w:rPr>
      </w:pPr>
    </w:p>
    <w:p w:rsidR="00D25287" w:rsidRDefault="0051315C" w14:paraId="7E53ED71" w14:textId="77777777">
      <w:pPr>
        <w:pStyle w:val="Heading2"/>
        <w:numPr>
          <w:ilvl w:val="0"/>
          <w:numId w:val="13"/>
        </w:numPr>
        <w:tabs>
          <w:tab w:val="left" w:pos="479"/>
        </w:tabs>
        <w:ind w:hanging="362"/>
      </w:pPr>
      <w:bookmarkStart w:name="_bookmark15" w:id="15"/>
      <w:bookmarkEnd w:id="15"/>
      <w:r>
        <w:rPr>
          <w:color w:val="C5008D"/>
        </w:rPr>
        <w:t>Does</w:t>
      </w:r>
      <w:r>
        <w:rPr>
          <w:color w:val="C5008D"/>
          <w:spacing w:val="-2"/>
        </w:rPr>
        <w:t xml:space="preserve"> </w:t>
      </w:r>
      <w:r>
        <w:rPr>
          <w:color w:val="C5008D"/>
        </w:rPr>
        <w:t>dual entitlement</w:t>
      </w:r>
      <w:r>
        <w:rPr>
          <w:color w:val="C5008D"/>
          <w:spacing w:val="-6"/>
        </w:rPr>
        <w:t xml:space="preserve"> </w:t>
      </w:r>
      <w:r>
        <w:rPr>
          <w:color w:val="C5008D"/>
        </w:rPr>
        <w:t>exist</w:t>
      </w:r>
      <w:r>
        <w:rPr>
          <w:color w:val="C5008D"/>
          <w:spacing w:val="-3"/>
        </w:rPr>
        <w:t xml:space="preserve"> </w:t>
      </w:r>
      <w:r>
        <w:rPr>
          <w:color w:val="C5008D"/>
        </w:rPr>
        <w:t>after</w:t>
      </w:r>
      <w:r>
        <w:rPr>
          <w:color w:val="C5008D"/>
          <w:spacing w:val="-4"/>
        </w:rPr>
        <w:t xml:space="preserve"> </w:t>
      </w:r>
      <w:r>
        <w:rPr>
          <w:color w:val="C5008D"/>
        </w:rPr>
        <w:t>the</w:t>
      </w:r>
      <w:r>
        <w:rPr>
          <w:color w:val="C5008D"/>
          <w:spacing w:val="-2"/>
        </w:rPr>
        <w:t xml:space="preserve"> </w:t>
      </w:r>
      <w:r>
        <w:rPr>
          <w:color w:val="C5008D"/>
        </w:rPr>
        <w:t>cancellation</w:t>
      </w:r>
      <w:r>
        <w:rPr>
          <w:color w:val="C5008D"/>
          <w:spacing w:val="-2"/>
        </w:rPr>
        <w:t xml:space="preserve"> </w:t>
      </w:r>
      <w:r>
        <w:rPr>
          <w:color w:val="C5008D"/>
        </w:rPr>
        <w:t>of</w:t>
      </w:r>
      <w:r>
        <w:rPr>
          <w:color w:val="C5008D"/>
          <w:spacing w:val="-1"/>
        </w:rPr>
        <w:t xml:space="preserve"> </w:t>
      </w:r>
      <w:r>
        <w:rPr>
          <w:color w:val="C5008D"/>
        </w:rPr>
        <w:t>Certificates</w:t>
      </w:r>
      <w:r>
        <w:rPr>
          <w:color w:val="C5008D"/>
          <w:spacing w:val="-1"/>
        </w:rPr>
        <w:t xml:space="preserve"> </w:t>
      </w:r>
      <w:r>
        <w:rPr>
          <w:color w:val="C5008D"/>
        </w:rPr>
        <w:t>of</w:t>
      </w:r>
      <w:r>
        <w:rPr>
          <w:color w:val="C5008D"/>
          <w:spacing w:val="-3"/>
        </w:rPr>
        <w:t xml:space="preserve"> </w:t>
      </w:r>
      <w:r>
        <w:rPr>
          <w:color w:val="C5008D"/>
        </w:rPr>
        <w:t>Title?</w:t>
      </w:r>
    </w:p>
    <w:p w:rsidR="00D25287" w:rsidRDefault="0051315C" w14:paraId="566FC119" w14:textId="77777777">
      <w:pPr>
        <w:pStyle w:val="BodyText"/>
        <w:spacing w:before="121"/>
        <w:ind w:right="1231"/>
      </w:pPr>
      <w:r>
        <w:rPr>
          <w:color w:val="131313"/>
        </w:rPr>
        <w:t>With the cancellati</w:t>
      </w:r>
      <w:r>
        <w:rPr>
          <w:color w:val="131313"/>
        </w:rPr>
        <w:t xml:space="preserve">on of Certificates of Title, dual entitlement situations no longer exist but </w:t>
      </w:r>
      <w:hyperlink r:id="rId34">
        <w:r>
          <w:rPr>
            <w:color w:val="0000FF"/>
            <w:u w:val="single" w:color="0000FF"/>
          </w:rPr>
          <w:t>multiple</w:t>
        </w:r>
      </w:hyperlink>
      <w:r>
        <w:rPr>
          <w:color w:val="0000FF"/>
          <w:spacing w:val="-59"/>
        </w:rPr>
        <w:t xml:space="preserve"> </w:t>
      </w:r>
      <w:hyperlink r:id="rId35">
        <w:r>
          <w:rPr>
            <w:color w:val="0000FF"/>
            <w:u w:val="single" w:color="0000FF"/>
          </w:rPr>
          <w:t>ownership</w:t>
        </w:r>
        <w:r>
          <w:rPr>
            <w:color w:val="0000FF"/>
          </w:rPr>
          <w:t xml:space="preserve"> </w:t>
        </w:r>
      </w:hyperlink>
      <w:r>
        <w:rPr>
          <w:color w:val="131313"/>
        </w:rPr>
        <w:t>following</w:t>
      </w:r>
      <w:r>
        <w:rPr>
          <w:color w:val="131313"/>
          <w:spacing w:val="-1"/>
        </w:rPr>
        <w:t xml:space="preserve"> </w:t>
      </w:r>
      <w:r>
        <w:rPr>
          <w:color w:val="131313"/>
        </w:rPr>
        <w:t>registration</w:t>
      </w:r>
      <w:r>
        <w:rPr>
          <w:color w:val="131313"/>
          <w:spacing w:val="-1"/>
        </w:rPr>
        <w:t xml:space="preserve"> </w:t>
      </w:r>
      <w:r>
        <w:rPr>
          <w:color w:val="131313"/>
        </w:rPr>
        <w:t>of</w:t>
      </w:r>
      <w:r>
        <w:rPr>
          <w:color w:val="131313"/>
          <w:spacing w:val="-2"/>
        </w:rPr>
        <w:t xml:space="preserve"> </w:t>
      </w:r>
      <w:r>
        <w:rPr>
          <w:color w:val="131313"/>
        </w:rPr>
        <w:t>a</w:t>
      </w:r>
      <w:r>
        <w:rPr>
          <w:color w:val="131313"/>
          <w:spacing w:val="-3"/>
        </w:rPr>
        <w:t xml:space="preserve"> </w:t>
      </w:r>
      <w:r>
        <w:rPr>
          <w:color w:val="131313"/>
        </w:rPr>
        <w:t>plan</w:t>
      </w:r>
      <w:r>
        <w:rPr>
          <w:color w:val="131313"/>
          <w:spacing w:val="-1"/>
        </w:rPr>
        <w:t xml:space="preserve"> </w:t>
      </w:r>
      <w:r>
        <w:rPr>
          <w:color w:val="131313"/>
        </w:rPr>
        <w:t>of</w:t>
      </w:r>
      <w:r>
        <w:rPr>
          <w:color w:val="131313"/>
          <w:spacing w:val="-2"/>
        </w:rPr>
        <w:t xml:space="preserve"> </w:t>
      </w:r>
      <w:r>
        <w:rPr>
          <w:color w:val="131313"/>
        </w:rPr>
        <w:t>subdivision</w:t>
      </w:r>
      <w:r>
        <w:rPr>
          <w:color w:val="131313"/>
          <w:spacing w:val="-1"/>
        </w:rPr>
        <w:t xml:space="preserve"> </w:t>
      </w:r>
      <w:r>
        <w:rPr>
          <w:color w:val="131313"/>
        </w:rPr>
        <w:t>or consolidation</w:t>
      </w:r>
      <w:r>
        <w:rPr>
          <w:color w:val="131313"/>
          <w:spacing w:val="-1"/>
        </w:rPr>
        <w:t xml:space="preserve"> </w:t>
      </w:r>
      <w:r>
        <w:rPr>
          <w:color w:val="131313"/>
        </w:rPr>
        <w:t>can</w:t>
      </w:r>
      <w:r>
        <w:rPr>
          <w:color w:val="131313"/>
          <w:spacing w:val="-1"/>
        </w:rPr>
        <w:t xml:space="preserve"> </w:t>
      </w:r>
      <w:r>
        <w:rPr>
          <w:color w:val="131313"/>
        </w:rPr>
        <w:t>still occur.</w:t>
      </w:r>
    </w:p>
    <w:p w:rsidR="00D25287" w:rsidRDefault="00D25287" w14:paraId="3FE9F23F" w14:textId="77777777">
      <w:pPr>
        <w:pStyle w:val="BodyText"/>
        <w:spacing w:before="3"/>
        <w:ind w:left="0"/>
        <w:rPr>
          <w:sz w:val="23"/>
        </w:rPr>
      </w:pPr>
    </w:p>
    <w:p w:rsidR="00D25287" w:rsidRDefault="0051315C" w14:paraId="0B70AC42" w14:textId="77777777">
      <w:pPr>
        <w:pStyle w:val="Heading2"/>
        <w:numPr>
          <w:ilvl w:val="0"/>
          <w:numId w:val="13"/>
        </w:numPr>
        <w:tabs>
          <w:tab w:val="left" w:pos="479"/>
        </w:tabs>
        <w:spacing w:before="93"/>
        <w:ind w:hanging="362"/>
      </w:pPr>
      <w:bookmarkStart w:name="_bookmark16" w:id="16"/>
      <w:bookmarkEnd w:id="16"/>
      <w:r>
        <w:rPr>
          <w:color w:val="C5008D"/>
        </w:rPr>
        <w:t>How do</w:t>
      </w:r>
      <w:r>
        <w:rPr>
          <w:color w:val="C5008D"/>
          <w:spacing w:val="-4"/>
        </w:rPr>
        <w:t xml:space="preserve"> </w:t>
      </w:r>
      <w:r>
        <w:rPr>
          <w:color w:val="C5008D"/>
        </w:rPr>
        <w:t>I</w:t>
      </w:r>
      <w:r>
        <w:rPr>
          <w:color w:val="C5008D"/>
          <w:spacing w:val="-1"/>
        </w:rPr>
        <w:t xml:space="preserve"> </w:t>
      </w:r>
      <w:r>
        <w:rPr>
          <w:color w:val="C5008D"/>
        </w:rPr>
        <w:t>lodge</w:t>
      </w:r>
      <w:r>
        <w:rPr>
          <w:color w:val="C5008D"/>
          <w:spacing w:val="-4"/>
        </w:rPr>
        <w:t xml:space="preserve"> </w:t>
      </w:r>
      <w:r>
        <w:rPr>
          <w:color w:val="C5008D"/>
        </w:rPr>
        <w:t>a dealing</w:t>
      </w:r>
      <w:r>
        <w:rPr>
          <w:color w:val="C5008D"/>
          <w:spacing w:val="-1"/>
        </w:rPr>
        <w:t xml:space="preserve"> </w:t>
      </w:r>
      <w:r>
        <w:rPr>
          <w:color w:val="C5008D"/>
        </w:rPr>
        <w:t>affecting part of</w:t>
      </w:r>
      <w:r>
        <w:rPr>
          <w:color w:val="C5008D"/>
          <w:spacing w:val="1"/>
        </w:rPr>
        <w:t xml:space="preserve"> </w:t>
      </w:r>
      <w:r>
        <w:rPr>
          <w:color w:val="C5008D"/>
        </w:rPr>
        <w:t>a</w:t>
      </w:r>
      <w:r>
        <w:rPr>
          <w:color w:val="C5008D"/>
          <w:spacing w:val="-3"/>
        </w:rPr>
        <w:t xml:space="preserve"> </w:t>
      </w:r>
      <w:r>
        <w:rPr>
          <w:color w:val="C5008D"/>
        </w:rPr>
        <w:t>lot</w:t>
      </w:r>
      <w:r>
        <w:rPr>
          <w:color w:val="C5008D"/>
          <w:spacing w:val="-2"/>
        </w:rPr>
        <w:t xml:space="preserve"> </w:t>
      </w:r>
      <w:r>
        <w:rPr>
          <w:color w:val="C5008D"/>
        </w:rPr>
        <w:t>or</w:t>
      </w:r>
      <w:r>
        <w:rPr>
          <w:color w:val="C5008D"/>
          <w:spacing w:val="-2"/>
        </w:rPr>
        <w:t xml:space="preserve"> </w:t>
      </w:r>
      <w:r>
        <w:rPr>
          <w:color w:val="C5008D"/>
        </w:rPr>
        <w:t>whole</w:t>
      </w:r>
      <w:r>
        <w:rPr>
          <w:color w:val="C5008D"/>
          <w:spacing w:val="-3"/>
        </w:rPr>
        <w:t xml:space="preserve"> </w:t>
      </w:r>
      <w:r>
        <w:rPr>
          <w:color w:val="C5008D"/>
        </w:rPr>
        <w:t>of</w:t>
      </w:r>
      <w:r>
        <w:rPr>
          <w:color w:val="C5008D"/>
          <w:spacing w:val="-1"/>
        </w:rPr>
        <w:t xml:space="preserve"> </w:t>
      </w:r>
      <w:r>
        <w:rPr>
          <w:color w:val="C5008D"/>
        </w:rPr>
        <w:t>a</w:t>
      </w:r>
      <w:r>
        <w:rPr>
          <w:color w:val="C5008D"/>
          <w:spacing w:val="-3"/>
        </w:rPr>
        <w:t xml:space="preserve"> </w:t>
      </w:r>
      <w:r>
        <w:rPr>
          <w:color w:val="C5008D"/>
        </w:rPr>
        <w:t>lot</w:t>
      </w:r>
      <w:r>
        <w:rPr>
          <w:color w:val="C5008D"/>
          <w:spacing w:val="-1"/>
        </w:rPr>
        <w:t xml:space="preserve"> </w:t>
      </w:r>
      <w:r>
        <w:rPr>
          <w:color w:val="C5008D"/>
        </w:rPr>
        <w:t>within</w:t>
      </w:r>
      <w:r>
        <w:rPr>
          <w:color w:val="C5008D"/>
          <w:spacing w:val="-3"/>
        </w:rPr>
        <w:t xml:space="preserve"> </w:t>
      </w:r>
      <w:r>
        <w:rPr>
          <w:color w:val="C5008D"/>
        </w:rPr>
        <w:t>an Auto</w:t>
      </w:r>
      <w:r>
        <w:rPr>
          <w:color w:val="C5008D"/>
          <w:spacing w:val="-1"/>
        </w:rPr>
        <w:t xml:space="preserve"> </w:t>
      </w:r>
      <w:r>
        <w:rPr>
          <w:color w:val="C5008D"/>
        </w:rPr>
        <w:t>Consol?</w:t>
      </w:r>
    </w:p>
    <w:p w:rsidR="00D25287" w:rsidRDefault="0051315C" w14:paraId="6C028109" w14:textId="77777777">
      <w:pPr>
        <w:pStyle w:val="BodyText"/>
        <w:spacing w:before="119"/>
        <w:ind w:right="1143"/>
        <w:jc w:val="both"/>
      </w:pPr>
      <w:r>
        <w:t>When lodging a dealing affecting part of a lot or whole of lot within an Auto Consol then the dealing</w:t>
      </w:r>
      <w:r>
        <w:rPr>
          <w:spacing w:val="-59"/>
        </w:rPr>
        <w:t xml:space="preserve"> </w:t>
      </w:r>
      <w:r>
        <w:t xml:space="preserve">must be prepared and lodged as a Dealing with Exception. A correctly completed </w:t>
      </w:r>
      <w:hyperlink r:id="rId36">
        <w:r>
          <w:rPr>
            <w:color w:val="0000FF"/>
            <w:u w:val="single" w:color="0000FF"/>
          </w:rPr>
          <w:t>Lodgment Rules</w:t>
        </w:r>
      </w:hyperlink>
      <w:r>
        <w:rPr>
          <w:color w:val="0000FF"/>
          <w:spacing w:val="1"/>
        </w:rPr>
        <w:t xml:space="preserve"> </w:t>
      </w:r>
      <w:hyperlink r:id="rId37">
        <w:r>
          <w:rPr>
            <w:color w:val="0000FF"/>
            <w:u w:val="single" w:color="0000FF"/>
          </w:rPr>
          <w:t>Exception</w:t>
        </w:r>
        <w:r>
          <w:rPr>
            <w:color w:val="0000FF"/>
            <w:spacing w:val="-1"/>
            <w:u w:val="single" w:color="0000FF"/>
          </w:rPr>
          <w:t xml:space="preserve"> </w:t>
        </w:r>
        <w:r>
          <w:rPr>
            <w:color w:val="0000FF"/>
            <w:u w:val="single" w:color="0000FF"/>
          </w:rPr>
          <w:t>form</w:t>
        </w:r>
        <w:r>
          <w:rPr>
            <w:color w:val="0000FF"/>
            <w:spacing w:val="-1"/>
          </w:rPr>
          <w:t xml:space="preserve"> </w:t>
        </w:r>
      </w:hyperlink>
      <w:r>
        <w:t>(Exception</w:t>
      </w:r>
      <w:r>
        <w:rPr>
          <w:spacing w:val="-1"/>
        </w:rPr>
        <w:t xml:space="preserve"> </w:t>
      </w:r>
      <w:r>
        <w:t>Item</w:t>
      </w:r>
      <w:r>
        <w:rPr>
          <w:spacing w:val="-2"/>
        </w:rPr>
        <w:t xml:space="preserve"> </w:t>
      </w:r>
      <w:r>
        <w:t>1.5)</w:t>
      </w:r>
      <w:r>
        <w:rPr>
          <w:spacing w:val="-2"/>
        </w:rPr>
        <w:t xml:space="preserve"> </w:t>
      </w:r>
      <w:r>
        <w:t>must</w:t>
      </w:r>
      <w:r>
        <w:rPr>
          <w:spacing w:val="1"/>
        </w:rPr>
        <w:t xml:space="preserve"> </w:t>
      </w:r>
      <w:r>
        <w:t>accompany the</w:t>
      </w:r>
      <w:r>
        <w:rPr>
          <w:spacing w:val="-3"/>
        </w:rPr>
        <w:t xml:space="preserve"> </w:t>
      </w:r>
      <w:r>
        <w:t>Dealing</w:t>
      </w:r>
      <w:r>
        <w:rPr>
          <w:spacing w:val="-1"/>
        </w:rPr>
        <w:t xml:space="preserve"> </w:t>
      </w:r>
      <w:r>
        <w:t>with</w:t>
      </w:r>
      <w:r>
        <w:rPr>
          <w:spacing w:val="-1"/>
        </w:rPr>
        <w:t xml:space="preserve"> </w:t>
      </w:r>
      <w:r>
        <w:t>Exception</w:t>
      </w:r>
      <w:r>
        <w:rPr>
          <w:spacing w:val="-1"/>
        </w:rPr>
        <w:t xml:space="preserve"> </w:t>
      </w:r>
      <w:r>
        <w:t>dealings.</w:t>
      </w:r>
    </w:p>
    <w:p w:rsidR="00D25287" w:rsidRDefault="00D25287" w14:paraId="1F72F646" w14:textId="77777777">
      <w:pPr>
        <w:pStyle w:val="BodyText"/>
        <w:ind w:left="0"/>
        <w:rPr>
          <w:sz w:val="20"/>
        </w:rPr>
      </w:pPr>
    </w:p>
    <w:p w:rsidR="00D25287" w:rsidRDefault="00D25287" w14:paraId="08CE6F91" w14:textId="77777777">
      <w:pPr>
        <w:pStyle w:val="BodyText"/>
        <w:ind w:left="0"/>
        <w:rPr>
          <w:sz w:val="23"/>
        </w:rPr>
      </w:pPr>
    </w:p>
    <w:p w:rsidR="00D25287" w:rsidRDefault="0051315C" w14:paraId="478CC844" w14:textId="77777777">
      <w:pPr>
        <w:pStyle w:val="BodyText"/>
        <w:ind w:right="1707"/>
      </w:pPr>
      <w:r>
        <w:t xml:space="preserve">Where all lots within </w:t>
      </w:r>
      <w:r>
        <w:t>an Auto Consol are affected, the dealing must be lodged as a structured</w:t>
      </w:r>
      <w:r>
        <w:rPr>
          <w:spacing w:val="-59"/>
        </w:rPr>
        <w:t xml:space="preserve"> </w:t>
      </w:r>
      <w:r>
        <w:t>electronic dealing.</w:t>
      </w:r>
    </w:p>
    <w:p w:rsidR="00D25287" w:rsidRDefault="0051315C" w14:paraId="120A5788" w14:textId="77777777">
      <w:pPr>
        <w:pStyle w:val="BodyText"/>
        <w:spacing w:before="121"/>
        <w:ind w:right="1927"/>
      </w:pPr>
      <w:r>
        <w:t>More information on preparation of a Dealing with Exception can be found via the following</w:t>
      </w:r>
      <w:r>
        <w:rPr>
          <w:spacing w:val="-59"/>
        </w:rPr>
        <w:t xml:space="preserve"> </w:t>
      </w:r>
      <w:r>
        <w:t>resources:</w:t>
      </w:r>
    </w:p>
    <w:p w:rsidR="00D25287" w:rsidRDefault="0051315C" w14:paraId="7E8720FF" w14:textId="77777777">
      <w:pPr>
        <w:pStyle w:val="BodyText"/>
        <w:spacing w:before="118" w:line="355" w:lineRule="auto"/>
        <w:ind w:right="4866"/>
      </w:pPr>
      <w:hyperlink r:id="rId38">
        <w:r>
          <w:rPr>
            <w:color w:val="0000FF"/>
            <w:u w:val="single" w:color="0000FF"/>
          </w:rPr>
          <w:t>Registrar General’s Guidelines – Dealing with Exception</w:t>
        </w:r>
      </w:hyperlink>
      <w:r>
        <w:rPr>
          <w:color w:val="0000FF"/>
          <w:spacing w:val="1"/>
        </w:rPr>
        <w:t xml:space="preserve"> </w:t>
      </w:r>
      <w:hyperlink w:anchor="out_of_scope_transaction" r:id="rId39">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NSW</w:t>
        </w:r>
        <w:r>
          <w:rPr>
            <w:color w:val="0000FF"/>
            <w:spacing w:val="-4"/>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61CDCEAD" w14:textId="77777777">
      <w:pPr>
        <w:spacing w:line="355" w:lineRule="auto"/>
        <w:sectPr w:rsidR="00D25287">
          <w:pgSz w:w="11910" w:h="16840" w:orient="portrait"/>
          <w:pgMar w:top="1560" w:right="80" w:bottom="1140" w:left="960" w:header="569" w:footer="954" w:gutter="0"/>
          <w:cols w:space="720"/>
        </w:sectPr>
      </w:pPr>
    </w:p>
    <w:p w:rsidR="00D25287" w:rsidP="4FB2237E" w:rsidRDefault="0051315C" w14:paraId="6BF0246A" w14:textId="77777777">
      <w:pPr>
        <w:pStyle w:val="Heading2"/>
        <w:numPr>
          <w:ilvl w:val="0"/>
          <w:numId w:val="13"/>
        </w:numPr>
        <w:tabs>
          <w:tab w:val="left" w:pos="479"/>
        </w:tabs>
        <w:spacing w:before="89"/>
        <w:ind w:hanging="362"/>
        <w:rPr>
          <w:color w:val="C5008D"/>
        </w:rPr>
      </w:pPr>
      <w:bookmarkStart w:name="_bookmark17" w:id="17"/>
      <w:bookmarkEnd w:id="17"/>
      <w:r w:rsidR="0051315C">
        <w:rPr>
          <w:color w:val="C5008D"/>
        </w:rPr>
        <w:lastRenderedPageBreak/>
        <w:t>How can</w:t>
      </w:r>
      <w:r w:rsidR="0051315C">
        <w:rPr>
          <w:color w:val="C5008D"/>
          <w:spacing w:val="-2"/>
        </w:rPr>
        <w:t xml:space="preserve"> </w:t>
      </w:r>
      <w:r w:rsidR="0051315C">
        <w:rPr>
          <w:color w:val="C5008D"/>
        </w:rPr>
        <w:t>I</w:t>
      </w:r>
      <w:r w:rsidR="0051315C">
        <w:rPr>
          <w:color w:val="C5008D"/>
          <w:spacing w:val="-2"/>
        </w:rPr>
        <w:t xml:space="preserve"> </w:t>
      </w:r>
      <w:r w:rsidR="0051315C">
        <w:rPr>
          <w:color w:val="C5008D"/>
        </w:rPr>
        <w:t>lodge</w:t>
      </w:r>
      <w:r w:rsidR="0051315C">
        <w:rPr>
          <w:color w:val="C5008D"/>
          <w:spacing w:val="-3"/>
        </w:rPr>
        <w:t xml:space="preserve"> </w:t>
      </w:r>
      <w:r w:rsidR="0051315C">
        <w:rPr>
          <w:color w:val="C5008D"/>
        </w:rPr>
        <w:t>a dealing</w:t>
      </w:r>
      <w:r w:rsidR="0051315C">
        <w:rPr>
          <w:color w:val="C5008D"/>
          <w:spacing w:val="-1"/>
        </w:rPr>
        <w:t xml:space="preserve"> </w:t>
      </w:r>
      <w:r w:rsidR="0051315C">
        <w:rPr>
          <w:color w:val="C5008D"/>
        </w:rPr>
        <w:t>which affects</w:t>
      </w:r>
      <w:r w:rsidR="0051315C">
        <w:rPr>
          <w:color w:val="C5008D"/>
          <w:spacing w:val="-2"/>
        </w:rPr>
        <w:t xml:space="preserve"> </w:t>
      </w:r>
      <w:r w:rsidR="0051315C">
        <w:rPr>
          <w:color w:val="C5008D"/>
        </w:rPr>
        <w:t>more</w:t>
      </w:r>
      <w:r w:rsidR="0051315C">
        <w:rPr>
          <w:color w:val="C5008D"/>
          <w:spacing w:val="-5"/>
        </w:rPr>
        <w:t xml:space="preserve"> </w:t>
      </w:r>
      <w:r w:rsidR="0051315C">
        <w:rPr>
          <w:color w:val="C5008D"/>
        </w:rPr>
        <w:t>than 20</w:t>
      </w:r>
      <w:r w:rsidR="0051315C">
        <w:rPr>
          <w:color w:val="C5008D"/>
          <w:spacing w:val="-3"/>
        </w:rPr>
        <w:t xml:space="preserve"> </w:t>
      </w:r>
      <w:r w:rsidR="0051315C">
        <w:rPr>
          <w:color w:val="C5008D"/>
        </w:rPr>
        <w:t>titles electronically?</w:t>
      </w:r>
    </w:p>
    <w:p w:rsidR="00D25287" w:rsidRDefault="0051315C" w14:paraId="474B80D1" w14:textId="77777777">
      <w:pPr>
        <w:pStyle w:val="BodyText"/>
        <w:spacing w:before="119"/>
        <w:ind w:right="1121"/>
      </w:pPr>
      <w:r w:rsidR="0051315C">
        <w:rPr/>
        <w:t>A dealing which affects more than 20 titles may be lodged as a Miscellaneous Dealing using the</w:t>
      </w:r>
      <w:r w:rsidR="0051315C">
        <w:rPr>
          <w:spacing w:val="1"/>
        </w:rPr>
        <w:t xml:space="preserve"> </w:t>
      </w:r>
      <w:r w:rsidR="0051315C">
        <w:rPr/>
        <w:t>prescribed Reference to Title NO/REF/99999 in the ELNO workspace. The affected title references</w:t>
      </w:r>
      <w:r w:rsidR="0051315C">
        <w:rPr>
          <w:spacing w:val="-59"/>
        </w:rPr>
        <w:t xml:space="preserve"> </w:t>
      </w:r>
      <w:r w:rsidR="0051315C">
        <w:rPr/>
        <w:t xml:space="preserve">are </w:t>
      </w:r>
      <w:r w:rsidR="0051315C">
        <w:rPr/>
        <w:t>stated</w:t>
      </w:r>
      <w:r w:rsidR="0051315C">
        <w:rPr>
          <w:spacing w:val="-2"/>
        </w:rPr>
        <w:t xml:space="preserve"> </w:t>
      </w:r>
      <w:r w:rsidR="0051315C">
        <w:rPr/>
        <w:t>in</w:t>
      </w:r>
      <w:r w:rsidR="0051315C">
        <w:rPr>
          <w:spacing w:val="-2"/>
        </w:rPr>
        <w:t xml:space="preserve"> </w:t>
      </w:r>
      <w:r w:rsidR="0051315C">
        <w:rPr/>
        <w:t>the</w:t>
      </w:r>
      <w:r w:rsidR="0051315C">
        <w:rPr>
          <w:spacing w:val="1"/>
        </w:rPr>
        <w:t xml:space="preserve"> </w:t>
      </w:r>
      <w:r w:rsidR="0051315C">
        <w:rPr/>
        <w:t>attached</w:t>
      </w:r>
      <w:r w:rsidR="0051315C">
        <w:rPr>
          <w:spacing w:val="1"/>
        </w:rPr>
        <w:t xml:space="preserve"> </w:t>
      </w:r>
      <w:r w:rsidR="0051315C">
        <w:rPr/>
        <w:t>copy</w:t>
      </w:r>
      <w:r w:rsidR="0051315C">
        <w:rPr>
          <w:spacing w:val="1"/>
        </w:rPr>
        <w:t xml:space="preserve"> </w:t>
      </w:r>
      <w:r w:rsidR="0051315C">
        <w:rPr/>
        <w:t>of</w:t>
      </w:r>
      <w:r w:rsidR="0051315C">
        <w:rPr>
          <w:spacing w:val="-1"/>
        </w:rPr>
        <w:t xml:space="preserve"> </w:t>
      </w:r>
      <w:r w:rsidR="0051315C">
        <w:rPr/>
        <w:t>the</w:t>
      </w:r>
      <w:r w:rsidR="0051315C">
        <w:rPr>
          <w:spacing w:val="-2"/>
        </w:rPr>
        <w:t xml:space="preserve"> </w:t>
      </w:r>
      <w:r w:rsidR="0051315C">
        <w:rPr/>
        <w:t>dealing.</w:t>
      </w:r>
    </w:p>
    <w:p w:rsidR="00D25287" w:rsidP="4FB2237E" w:rsidRDefault="00D25287" w14:paraId="6BB9E253" w14:textId="77777777">
      <w:pPr>
        <w:pStyle w:val="BodyText"/>
        <w:spacing w:before="6"/>
        <w:ind w:left="0"/>
        <w:rPr>
          <w:sz w:val="24"/>
          <w:szCs w:val="24"/>
        </w:rPr>
      </w:pPr>
    </w:p>
    <w:p w:rsidR="00D25287" w:rsidP="4FB2237E" w:rsidRDefault="0051315C" w14:paraId="76DEC231" w14:textId="77777777">
      <w:pPr>
        <w:pStyle w:val="BodyText"/>
        <w:ind w:right="1182"/>
        <w:rPr>
          <w:color w:val="131313"/>
        </w:rPr>
      </w:pPr>
      <w:r w:rsidR="0051315C">
        <w:rPr>
          <w:color w:val="131313"/>
        </w:rPr>
        <w:t xml:space="preserve">A correctly completed </w:t>
      </w:r>
      <w:hyperlink r:id="R86c869f982c14ef1">
        <w:r w:rsidR="0051315C">
          <w:rPr>
            <w:color w:val="0000FF"/>
            <w:u w:val="single" w:color="0000FF"/>
          </w:rPr>
          <w:t>Lodgment Rules Exception Form</w:t>
        </w:r>
        <w:r w:rsidR="0051315C">
          <w:rPr>
            <w:color w:val="0000FF"/>
          </w:rPr>
          <w:t xml:space="preserve"> </w:t>
        </w:r>
      </w:hyperlink>
      <w:r w:rsidR="0051315C">
        <w:rPr>
          <w:color w:val="131313"/>
        </w:rPr>
        <w:t>(Exception Item 75.1) must be lodged with</w:t>
      </w:r>
      <w:r w:rsidR="0051315C">
        <w:rPr>
          <w:color w:val="131313"/>
          <w:spacing w:val="-59"/>
        </w:rPr>
        <w:t xml:space="preserve"> </w:t>
      </w:r>
      <w:r w:rsidR="0051315C">
        <w:rPr>
          <w:color w:val="131313"/>
        </w:rPr>
        <w:t>any Miscellaneous</w:t>
      </w:r>
      <w:r w:rsidR="0051315C">
        <w:rPr>
          <w:color w:val="131313"/>
        </w:rPr>
        <w:t xml:space="preserve"> Dealing document. More information on the preparation of Miscellaneous</w:t>
      </w:r>
      <w:r w:rsidR="0051315C">
        <w:rPr>
          <w:color w:val="131313"/>
          <w:spacing w:val="1"/>
        </w:rPr>
        <w:t xml:space="preserve"> </w:t>
      </w:r>
      <w:r w:rsidR="0051315C">
        <w:rPr>
          <w:color w:val="131313"/>
        </w:rPr>
        <w:t>Dealings can be</w:t>
      </w:r>
      <w:r w:rsidR="0051315C">
        <w:rPr>
          <w:color w:val="131313"/>
          <w:spacing w:val="-2"/>
        </w:rPr>
        <w:t xml:space="preserve"> </w:t>
      </w:r>
      <w:r w:rsidR="0051315C">
        <w:rPr>
          <w:color w:val="131313"/>
        </w:rPr>
        <w:t>found</w:t>
      </w:r>
      <w:r w:rsidR="0051315C">
        <w:rPr>
          <w:color w:val="131313"/>
          <w:spacing w:val="1"/>
        </w:rPr>
        <w:t xml:space="preserve"> </w:t>
      </w:r>
      <w:hyperlink w:anchor="out_of_scope_transaction" r:id="rId41">
        <w:r w:rsidR="0051315C">
          <w:rPr>
            <w:color w:val="0000FF"/>
            <w:u w:val="single" w:color="0000FF"/>
          </w:rPr>
          <w:t>here</w:t>
        </w:r>
      </w:hyperlink>
      <w:r w:rsidR="0051315C">
        <w:rPr>
          <w:color w:val="131313"/>
        </w:rPr>
        <w:t>.</w:t>
      </w:r>
    </w:p>
    <w:p w:rsidR="00D25287" w:rsidP="4FB2237E" w:rsidRDefault="00D25287" w14:paraId="23DE523C" w14:textId="77777777">
      <w:pPr>
        <w:pStyle w:val="BodyText"/>
        <w:spacing w:before="2"/>
        <w:ind w:left="0"/>
        <w:rPr>
          <w:sz w:val="23"/>
          <w:szCs w:val="23"/>
        </w:rPr>
      </w:pPr>
    </w:p>
    <w:p w:rsidR="00D25287" w:rsidP="4FB2237E" w:rsidRDefault="0051315C" w14:paraId="2CD50EEB" w14:textId="77777777">
      <w:pPr>
        <w:pStyle w:val="Heading2"/>
        <w:numPr>
          <w:ilvl w:val="0"/>
          <w:numId w:val="13"/>
        </w:numPr>
        <w:tabs>
          <w:tab w:val="left" w:pos="479"/>
        </w:tabs>
        <w:spacing w:before="93"/>
        <w:ind w:hanging="362"/>
        <w:rPr>
          <w:color w:val="C5008D"/>
        </w:rPr>
      </w:pPr>
      <w:bookmarkStart w:name="_bookmark18" w:id="18"/>
      <w:bookmarkEnd w:id="18"/>
      <w:r w:rsidR="0051315C">
        <w:rPr>
          <w:color w:val="C5008D"/>
        </w:rPr>
        <w:t>When</w:t>
      </w:r>
      <w:r w:rsidR="0051315C">
        <w:rPr>
          <w:color w:val="C5008D"/>
          <w:spacing w:val="-1"/>
        </w:rPr>
        <w:t xml:space="preserve"> </w:t>
      </w:r>
      <w:r w:rsidR="0051315C">
        <w:rPr>
          <w:color w:val="C5008D"/>
        </w:rPr>
        <w:t>do</w:t>
      </w:r>
      <w:r w:rsidR="0051315C">
        <w:rPr>
          <w:color w:val="C5008D"/>
          <w:spacing w:val="-3"/>
        </w:rPr>
        <w:t xml:space="preserve"> </w:t>
      </w:r>
      <w:r w:rsidR="0051315C">
        <w:rPr>
          <w:color w:val="C5008D"/>
        </w:rPr>
        <w:t>I</w:t>
      </w:r>
      <w:r w:rsidR="0051315C">
        <w:rPr>
          <w:color w:val="C5008D"/>
          <w:spacing w:val="-1"/>
        </w:rPr>
        <w:t xml:space="preserve"> </w:t>
      </w:r>
      <w:r w:rsidR="0051315C">
        <w:rPr>
          <w:color w:val="C5008D"/>
        </w:rPr>
        <w:t>provide</w:t>
      </w:r>
      <w:r w:rsidR="0051315C">
        <w:rPr>
          <w:color w:val="C5008D"/>
          <w:spacing w:val="-1"/>
        </w:rPr>
        <w:t xml:space="preserve"> </w:t>
      </w:r>
      <w:r w:rsidR="0051315C">
        <w:rPr>
          <w:color w:val="C5008D"/>
        </w:rPr>
        <w:t>a</w:t>
      </w:r>
      <w:r w:rsidR="0051315C">
        <w:rPr>
          <w:color w:val="C5008D"/>
          <w:spacing w:val="-2"/>
        </w:rPr>
        <w:t xml:space="preserve"> </w:t>
      </w:r>
      <w:r w:rsidR="0051315C">
        <w:rPr>
          <w:color w:val="C5008D"/>
        </w:rPr>
        <w:t>Lodgment</w:t>
      </w:r>
      <w:r w:rsidR="0051315C">
        <w:rPr>
          <w:color w:val="C5008D"/>
          <w:spacing w:val="-1"/>
        </w:rPr>
        <w:t xml:space="preserve"> </w:t>
      </w:r>
      <w:r w:rsidR="0051315C">
        <w:rPr>
          <w:color w:val="C5008D"/>
        </w:rPr>
        <w:t>Rules</w:t>
      </w:r>
      <w:r w:rsidR="0051315C">
        <w:rPr>
          <w:color w:val="C5008D"/>
          <w:spacing w:val="-1"/>
        </w:rPr>
        <w:t xml:space="preserve"> </w:t>
      </w:r>
      <w:r w:rsidR="0051315C">
        <w:rPr>
          <w:color w:val="C5008D"/>
        </w:rPr>
        <w:t>Exception Form</w:t>
      </w:r>
      <w:r w:rsidR="0051315C">
        <w:rPr>
          <w:color w:val="C5008D"/>
          <w:spacing w:val="-4"/>
        </w:rPr>
        <w:t xml:space="preserve"> </w:t>
      </w:r>
      <w:r w:rsidR="0051315C">
        <w:rPr>
          <w:color w:val="C5008D"/>
        </w:rPr>
        <w:t>with</w:t>
      </w:r>
      <w:r w:rsidR="0051315C">
        <w:rPr>
          <w:color w:val="C5008D"/>
          <w:spacing w:val="-1"/>
        </w:rPr>
        <w:t xml:space="preserve"> </w:t>
      </w:r>
      <w:r w:rsidR="0051315C">
        <w:rPr>
          <w:color w:val="C5008D"/>
        </w:rPr>
        <w:t>a</w:t>
      </w:r>
      <w:r w:rsidR="0051315C">
        <w:rPr>
          <w:color w:val="C5008D"/>
          <w:spacing w:val="1"/>
        </w:rPr>
        <w:t xml:space="preserve"> </w:t>
      </w:r>
      <w:r w:rsidR="0051315C">
        <w:rPr>
          <w:color w:val="C5008D"/>
        </w:rPr>
        <w:t>dealing?</w:t>
      </w:r>
    </w:p>
    <w:p w:rsidR="00D25287" w:rsidRDefault="0051315C" w14:paraId="1F5BA30A" w14:textId="77777777">
      <w:pPr>
        <w:pStyle w:val="BodyText"/>
        <w:spacing w:before="119"/>
        <w:ind w:right="1048"/>
      </w:pPr>
      <w:r w:rsidR="0051315C">
        <w:rPr/>
        <w:t>A correctly completed Lodgment Rules Exception Form must be lodged with all documents lodged</w:t>
      </w:r>
      <w:r w:rsidR="0051315C">
        <w:rPr>
          <w:spacing w:val="1"/>
        </w:rPr>
        <w:t xml:space="preserve"> </w:t>
      </w:r>
      <w:r w:rsidR="0051315C">
        <w:rPr/>
        <w:t>as a Dealing with Exception and Miscellaneous Document via an ELNO. Only on</w:t>
      </w:r>
      <w:r w:rsidR="0051315C">
        <w:rPr/>
        <w:t>e Lodgment Rules</w:t>
      </w:r>
      <w:r w:rsidR="0051315C">
        <w:rPr>
          <w:spacing w:val="1"/>
        </w:rPr>
        <w:t xml:space="preserve"> </w:t>
      </w:r>
      <w:r w:rsidR="0051315C">
        <w:rPr/>
        <w:t xml:space="preserve">Exception Form is </w:t>
      </w:r>
      <w:r w:rsidR="0051315C">
        <w:rPr/>
        <w:t>required</w:t>
      </w:r>
      <w:r w:rsidR="0051315C">
        <w:rPr/>
        <w:t xml:space="preserve"> for each ELNO workspace. If a Lodgment Rules Exception Form is not</w:t>
      </w:r>
      <w:r w:rsidR="0051315C">
        <w:rPr>
          <w:spacing w:val="1"/>
        </w:rPr>
        <w:t xml:space="preserve"> </w:t>
      </w:r>
      <w:r w:rsidR="0051315C">
        <w:rPr/>
        <w:t>provided</w:t>
      </w:r>
      <w:r w:rsidR="0051315C">
        <w:rPr/>
        <w:t xml:space="preserve"> or an incorrect exception item is selected, a requisition will be raised by NSW LRS. A copy</w:t>
      </w:r>
      <w:r w:rsidR="0051315C">
        <w:rPr>
          <w:spacing w:val="-59"/>
        </w:rPr>
        <w:t xml:space="preserve"> </w:t>
      </w:r>
      <w:r w:rsidR="0051315C">
        <w:rPr/>
        <w:t xml:space="preserve">of the form is available </w:t>
      </w:r>
      <w:hyperlink r:id="R482a38a048cf4aa8">
        <w:r w:rsidR="0051315C">
          <w:rPr>
            <w:color w:val="0000FF"/>
            <w:u w:val="single" w:color="0000FF"/>
          </w:rPr>
          <w:t>here</w:t>
        </w:r>
      </w:hyperlink>
      <w:r w:rsidR="0051315C">
        <w:rPr/>
        <w:t>. Information on Dealing with Exception and Miscellaneous Dealing can</w:t>
      </w:r>
      <w:r w:rsidR="0051315C">
        <w:rPr>
          <w:spacing w:val="1"/>
        </w:rPr>
        <w:t xml:space="preserve"> </w:t>
      </w:r>
      <w:r w:rsidR="0051315C">
        <w:rPr/>
        <w:t>be</w:t>
      </w:r>
      <w:r w:rsidR="0051315C">
        <w:rPr>
          <w:spacing w:val="-1"/>
        </w:rPr>
        <w:t xml:space="preserve"> </w:t>
      </w:r>
      <w:r w:rsidR="0051315C">
        <w:rPr/>
        <w:t>found</w:t>
      </w:r>
      <w:r w:rsidR="0051315C">
        <w:rPr>
          <w:spacing w:val="-2"/>
        </w:rPr>
        <w:t xml:space="preserve"> </w:t>
      </w:r>
      <w:r w:rsidR="0051315C">
        <w:rPr/>
        <w:t>via</w:t>
      </w:r>
      <w:r w:rsidR="0051315C">
        <w:rPr>
          <w:spacing w:val="1"/>
        </w:rPr>
        <w:t xml:space="preserve"> </w:t>
      </w:r>
      <w:hyperlink w:anchor="out_of_scope_transaction" r:id="rId43">
        <w:r w:rsidR="0051315C">
          <w:rPr>
            <w:color w:val="0000FF"/>
            <w:u w:val="single" w:color="0000FF"/>
          </w:rPr>
          <w:t>How</w:t>
        </w:r>
        <w:r w:rsidR="0051315C">
          <w:rPr>
            <w:color w:val="0000FF"/>
            <w:spacing w:val="-3"/>
            <w:u w:val="single" w:color="0000FF"/>
          </w:rPr>
          <w:t xml:space="preserve"> </w:t>
        </w:r>
        <w:r w:rsidR="0051315C">
          <w:rPr>
            <w:color w:val="0000FF"/>
            <w:u w:val="single" w:color="0000FF"/>
          </w:rPr>
          <w:t>to Lodge with NSW</w:t>
        </w:r>
        <w:r w:rsidR="0051315C">
          <w:rPr>
            <w:color w:val="0000FF"/>
            <w:spacing w:val="-2"/>
            <w:u w:val="single" w:color="0000FF"/>
          </w:rPr>
          <w:t xml:space="preserve"> </w:t>
        </w:r>
        <w:r w:rsidR="0051315C">
          <w:rPr>
            <w:color w:val="0000FF"/>
            <w:u w:val="single" w:color="0000FF"/>
          </w:rPr>
          <w:t>LRS:</w:t>
        </w:r>
        <w:r w:rsidR="0051315C">
          <w:rPr>
            <w:color w:val="0000FF"/>
            <w:spacing w:val="-1"/>
            <w:u w:val="single" w:color="0000FF"/>
          </w:rPr>
          <w:t xml:space="preserve"> </w:t>
        </w:r>
        <w:r w:rsidR="0051315C">
          <w:rPr>
            <w:color w:val="0000FF"/>
            <w:u w:val="single" w:color="0000FF"/>
          </w:rPr>
          <w:t>Out</w:t>
        </w:r>
        <w:r w:rsidR="0051315C">
          <w:rPr>
            <w:color w:val="0000FF"/>
            <w:spacing w:val="2"/>
            <w:u w:val="single" w:color="0000FF"/>
          </w:rPr>
          <w:t xml:space="preserve"> </w:t>
        </w:r>
        <w:r w:rsidR="0051315C">
          <w:rPr>
            <w:color w:val="0000FF"/>
            <w:u w:val="single" w:color="0000FF"/>
          </w:rPr>
          <w:t>of</w:t>
        </w:r>
        <w:r w:rsidR="0051315C">
          <w:rPr>
            <w:color w:val="0000FF"/>
            <w:spacing w:val="2"/>
            <w:u w:val="single" w:color="0000FF"/>
          </w:rPr>
          <w:t xml:space="preserve"> </w:t>
        </w:r>
        <w:r w:rsidR="0051315C">
          <w:rPr>
            <w:color w:val="0000FF"/>
            <w:u w:val="single" w:color="0000FF"/>
          </w:rPr>
          <w:t>Scope</w:t>
        </w:r>
        <w:r w:rsidR="0051315C">
          <w:rPr>
            <w:color w:val="0000FF"/>
            <w:spacing w:val="-2"/>
            <w:u w:val="single" w:color="0000FF"/>
          </w:rPr>
          <w:t xml:space="preserve"> </w:t>
        </w:r>
        <w:r w:rsidR="0051315C">
          <w:rPr>
            <w:color w:val="0000FF"/>
            <w:u w:val="single" w:color="0000FF"/>
          </w:rPr>
          <w:t>Transactions</w:t>
        </w:r>
      </w:hyperlink>
      <w:r w:rsidR="0051315C">
        <w:rPr/>
        <w:t>.</w:t>
      </w:r>
    </w:p>
    <w:p w:rsidR="00C66A0B" w:rsidRDefault="00C66A0B" w14:paraId="4CDB8BC1" w14:textId="77777777">
      <w:pPr>
        <w:pStyle w:val="BodyText"/>
        <w:spacing w:before="119"/>
        <w:ind w:right="1048"/>
      </w:pPr>
    </w:p>
    <w:p w:rsidRPr="003C62D4" w:rsidR="00C66A0B" w:rsidP="4FB2237E" w:rsidRDefault="00C66A0B" w14:paraId="164ECFA4" w14:textId="77BAEF13">
      <w:pPr>
        <w:pStyle w:val="Heading2"/>
        <w:numPr>
          <w:ilvl w:val="0"/>
          <w:numId w:val="13"/>
        </w:numPr>
        <w:tabs>
          <w:tab w:val="left" w:pos="479"/>
        </w:tabs>
        <w:spacing w:before="93"/>
        <w:ind w:hanging="362"/>
        <w:rPr/>
      </w:pPr>
      <w:r w:rsidRPr="4FB2237E" w:rsidR="00C66A0B">
        <w:rPr>
          <w:color w:val="C5008D"/>
        </w:rPr>
        <w:t>Populating the Lodgment Rule Exception Form.</w:t>
      </w:r>
    </w:p>
    <w:p w:rsidRPr="00C66A0B" w:rsidR="00C66A0B" w:rsidP="4FB2237E" w:rsidRDefault="00C66A0B" w14:paraId="6E8756DB" w14:textId="77777777">
      <w:pPr>
        <w:pStyle w:val="BodyText"/>
        <w:spacing w:before="119"/>
        <w:ind w:right="1048"/>
        <w:rPr>
          <w:lang w:val="en-AU"/>
        </w:rPr>
      </w:pPr>
      <w:r w:rsidRPr="4FB2237E" w:rsidR="00C66A0B">
        <w:rPr>
          <w:lang w:val="en-AU"/>
        </w:rPr>
        <w:t xml:space="preserve">When lodging a Lodgment Rule Exception form, </w:t>
      </w:r>
      <w:r w:rsidRPr="4FB2237E" w:rsidR="00C66A0B">
        <w:rPr>
          <w:lang w:val="en-AU"/>
        </w:rPr>
        <w:t>it’s</w:t>
      </w:r>
      <w:r w:rsidRPr="4FB2237E" w:rsidR="00C66A0B">
        <w:rPr>
          <w:lang w:val="en-AU"/>
        </w:rPr>
        <w:t xml:space="preserve"> important to remember the correct way of populating the Lodgment Rule exception number field. Customers must </w:t>
      </w:r>
      <w:r w:rsidRPr="4FB2237E" w:rsidR="00C66A0B">
        <w:rPr>
          <w:lang w:val="en-AU"/>
        </w:rPr>
        <w:t>provide</w:t>
      </w:r>
      <w:r w:rsidRPr="4FB2237E" w:rsidR="00C66A0B">
        <w:rPr>
          <w:lang w:val="en-AU"/>
        </w:rPr>
        <w:t xml:space="preserve"> the </w:t>
      </w:r>
      <w:r w:rsidRPr="4FB2237E" w:rsidR="00C66A0B">
        <w:rPr>
          <w:b w:val="1"/>
          <w:bCs w:val="1"/>
          <w:lang w:val="en-AU"/>
        </w:rPr>
        <w:t>exact</w:t>
      </w:r>
      <w:r w:rsidRPr="4FB2237E" w:rsidR="00C66A0B">
        <w:rPr>
          <w:lang w:val="en-AU"/>
        </w:rPr>
        <w:t xml:space="preserve"> exception number, as provided in the </w:t>
      </w:r>
      <w:hyperlink r:id="Racfd197c5c714f36">
        <w:r w:rsidRPr="4FB2237E" w:rsidR="00C66A0B">
          <w:rPr>
            <w:rStyle w:val="Hyperlink"/>
            <w:lang w:val="en-AU"/>
          </w:rPr>
          <w:t>Registrar General’s Guidelines</w:t>
        </w:r>
      </w:hyperlink>
      <w:r w:rsidRPr="4FB2237E" w:rsidR="00C66A0B">
        <w:rPr>
          <w:lang w:val="en-AU"/>
        </w:rPr>
        <w:t>. For example, when lodging an exception for ‘</w:t>
      </w:r>
      <w:r w:rsidRPr="4FB2237E" w:rsidR="00C66A0B">
        <w:rPr>
          <w:i w:val="1"/>
          <w:iCs w:val="1"/>
          <w:lang w:val="en-AU"/>
        </w:rPr>
        <w:t>any dealing affecting a lease folio title</w:t>
      </w:r>
      <w:r w:rsidRPr="4FB2237E" w:rsidR="00C66A0B">
        <w:rPr>
          <w:lang w:val="en-AU"/>
        </w:rPr>
        <w:t>’,</w:t>
      </w:r>
      <w:r w:rsidRPr="4FB2237E" w:rsidR="00C66A0B">
        <w:rPr>
          <w:lang w:val="en-AU"/>
        </w:rPr>
        <w:t xml:space="preserve"> the correct exception number is </w:t>
      </w:r>
      <w:r w:rsidRPr="4FB2237E" w:rsidR="00C66A0B">
        <w:rPr>
          <w:b w:val="1"/>
          <w:bCs w:val="1"/>
          <w:lang w:val="en-AU"/>
        </w:rPr>
        <w:t xml:space="preserve">1.2. </w:t>
      </w:r>
      <w:r w:rsidRPr="4FB2237E" w:rsidR="00C66A0B">
        <w:rPr>
          <w:lang w:val="en-AU"/>
        </w:rPr>
        <w:t>An incorrect exception number is</w:t>
      </w:r>
      <w:r w:rsidRPr="4FB2237E" w:rsidR="00C66A0B">
        <w:rPr>
          <w:b w:val="1"/>
          <w:bCs w:val="1"/>
          <w:lang w:val="en-AU"/>
        </w:rPr>
        <w:t xml:space="preserve"> 1</w:t>
      </w:r>
      <w:r w:rsidRPr="4FB2237E" w:rsidR="00C66A0B">
        <w:rPr>
          <w:lang w:val="en-AU"/>
        </w:rPr>
        <w:t>, which only refers to the exception category of ‘</w:t>
      </w:r>
      <w:r w:rsidRPr="4FB2237E" w:rsidR="00C66A0B">
        <w:rPr>
          <w:i w:val="1"/>
          <w:iCs w:val="1"/>
          <w:lang w:val="en-AU"/>
        </w:rPr>
        <w:t>General Exception</w:t>
      </w:r>
      <w:r w:rsidRPr="4FB2237E" w:rsidR="00C66A0B">
        <w:rPr>
          <w:lang w:val="en-AU"/>
        </w:rPr>
        <w:t>’, rather than the specific exception of ‘</w:t>
      </w:r>
      <w:r w:rsidRPr="4FB2237E" w:rsidR="00C66A0B">
        <w:rPr>
          <w:i w:val="1"/>
          <w:iCs w:val="1"/>
          <w:lang w:val="en-AU"/>
        </w:rPr>
        <w:t>any dealing affecting a lease folio title</w:t>
      </w:r>
      <w:r w:rsidRPr="4FB2237E" w:rsidR="00C66A0B">
        <w:rPr>
          <w:lang w:val="en-AU"/>
        </w:rPr>
        <w:t>’.  </w:t>
      </w:r>
    </w:p>
    <w:p w:rsidRPr="00C66A0B" w:rsidR="00C66A0B" w:rsidP="4FB2237E" w:rsidRDefault="00C66A0B" w14:paraId="591C001A" w14:textId="77777777">
      <w:pPr>
        <w:pStyle w:val="BodyText"/>
        <w:spacing w:before="119"/>
        <w:ind w:right="1048"/>
        <w:rPr>
          <w:lang w:val="en-AU"/>
        </w:rPr>
      </w:pPr>
      <w:r w:rsidRPr="4FB2237E" w:rsidR="00C66A0B">
        <w:rPr>
          <w:lang w:val="en-AU"/>
        </w:rPr>
        <w:t xml:space="preserve">The images below </w:t>
      </w:r>
      <w:r w:rsidRPr="4FB2237E" w:rsidR="00C66A0B">
        <w:rPr>
          <w:lang w:val="en-AU"/>
        </w:rPr>
        <w:t>demonstrate</w:t>
      </w:r>
      <w:r w:rsidRPr="4FB2237E" w:rsidR="00C66A0B">
        <w:rPr>
          <w:lang w:val="en-AU"/>
        </w:rPr>
        <w:t xml:space="preserve"> the correct way to populate this field.  </w:t>
      </w:r>
    </w:p>
    <w:p w:rsidRPr="00C66A0B" w:rsidR="00C66A0B" w:rsidP="4FB2237E" w:rsidRDefault="00C66A0B" w14:paraId="223CB8B1" w14:textId="77777777">
      <w:pPr>
        <w:pStyle w:val="BodyText"/>
        <w:spacing w:before="119"/>
        <w:ind w:right="1048"/>
        <w:rPr>
          <w:lang w:val="en-AU"/>
        </w:rPr>
      </w:pPr>
      <w:r w:rsidRPr="4FB2237E" w:rsidR="00C66A0B">
        <w:rPr>
          <w:b w:val="1"/>
          <w:bCs w:val="1"/>
          <w:lang w:val="en-AU"/>
        </w:rPr>
        <w:t>Correct</w:t>
      </w:r>
      <w:r w:rsidRPr="4FB2237E" w:rsidR="00C66A0B">
        <w:rPr>
          <w:lang w:val="en-AU"/>
        </w:rPr>
        <w:t> </w:t>
      </w:r>
    </w:p>
    <w:p w:rsidRPr="00C66A0B" w:rsidR="00C66A0B" w:rsidP="4FB2237E" w:rsidRDefault="00C66A0B" w14:paraId="0E863093" w14:textId="0429D274">
      <w:pPr>
        <w:pStyle w:val="BodyText"/>
        <w:spacing w:before="119"/>
        <w:ind w:right="1048"/>
        <w:rPr>
          <w:lang w:val="en-AU"/>
        </w:rPr>
      </w:pPr>
      <w:r w:rsidR="00C66A0B">
        <w:drawing>
          <wp:inline wp14:editId="4FB2237E" wp14:anchorId="4C3FA947">
            <wp:extent cx="4402713" cy="3274695"/>
            <wp:effectExtent l="0" t="0" r="0" b="1905"/>
            <wp:docPr id="698770947" name="Picture 4" descr="Graphical user interface, text, application, email&#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75b4cc31af5c44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02713" cy="3274695"/>
                    </a:xfrm>
                    <a:prstGeom prst="rect">
                      <a:avLst/>
                    </a:prstGeom>
                  </pic:spPr>
                </pic:pic>
              </a:graphicData>
            </a:graphic>
          </wp:inline>
        </w:drawing>
      </w:r>
      <w:r w:rsidRPr="4FB2237E" w:rsidR="00C66A0B">
        <w:rPr>
          <w:lang w:val="en-AU"/>
        </w:rPr>
        <w:t> </w:t>
      </w:r>
    </w:p>
    <w:p w:rsidRPr="00C66A0B" w:rsidR="00C66A0B" w:rsidP="4FB2237E" w:rsidRDefault="00C66A0B" w14:paraId="4D023BD0" w14:textId="77777777">
      <w:pPr>
        <w:pStyle w:val="BodyText"/>
        <w:spacing w:before="119"/>
        <w:ind w:right="1048"/>
        <w:rPr>
          <w:lang w:val="en-AU"/>
        </w:rPr>
      </w:pPr>
      <w:r w:rsidRPr="4FB2237E" w:rsidR="00C66A0B">
        <w:rPr>
          <w:b w:val="1"/>
          <w:bCs w:val="1"/>
          <w:lang w:val="en-AU"/>
        </w:rPr>
        <w:t>Incorrect</w:t>
      </w:r>
      <w:r w:rsidRPr="4FB2237E" w:rsidR="00C66A0B">
        <w:rPr>
          <w:lang w:val="en-AU"/>
        </w:rPr>
        <w:t> </w:t>
      </w:r>
    </w:p>
    <w:p w:rsidR="00C66A0B" w:rsidP="00C66A0B" w:rsidRDefault="00C66A0B" w14:paraId="26D6EC6C" w14:textId="50045447">
      <w:pPr>
        <w:pStyle w:val="BodyText"/>
        <w:spacing w:before="119"/>
        <w:ind w:right="1048"/>
      </w:pPr>
      <w:r w:rsidR="00C66A0B">
        <w:drawing>
          <wp:inline wp14:editId="0A66988A" wp14:anchorId="414DF12B">
            <wp:extent cx="4063247" cy="3206115"/>
            <wp:effectExtent l="0" t="0" r="0" b="0"/>
            <wp:docPr id="1167939371" name="Picture 3" descr="Graphical user interface, text, application, email&#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90bef99426f846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3247" cy="3206115"/>
                    </a:xfrm>
                    <a:prstGeom prst="rect">
                      <a:avLst/>
                    </a:prstGeom>
                  </pic:spPr>
                </pic:pic>
              </a:graphicData>
            </a:graphic>
          </wp:inline>
        </w:drawing>
      </w:r>
      <w:r>
        <w:br/>
      </w:r>
    </w:p>
    <w:p w:rsidR="00D25287" w:rsidP="4FB2237E" w:rsidRDefault="00D25287" w14:paraId="52E56223" w14:textId="77777777">
      <w:pPr>
        <w:pStyle w:val="BodyText"/>
        <w:spacing w:before="2"/>
        <w:ind w:left="0"/>
        <w:rPr>
          <w:sz w:val="23"/>
          <w:szCs w:val="23"/>
        </w:rPr>
      </w:pPr>
    </w:p>
    <w:p w:rsidR="00D25287" w:rsidP="4FB2237E" w:rsidRDefault="0051315C" w14:paraId="5D06A3A5" w14:textId="77777777">
      <w:pPr>
        <w:pStyle w:val="Heading2"/>
        <w:numPr>
          <w:ilvl w:val="0"/>
          <w:numId w:val="13"/>
        </w:numPr>
        <w:tabs>
          <w:tab w:val="left" w:pos="479"/>
        </w:tabs>
        <w:spacing w:before="93"/>
        <w:ind w:right="2220"/>
        <w:rPr>
          <w:color w:val="C5008D"/>
        </w:rPr>
      </w:pPr>
      <w:bookmarkStart w:name="_bookmark19" w:id="19"/>
      <w:bookmarkEnd w:id="19"/>
      <w:r w:rsidR="0051315C">
        <w:rPr>
          <w:color w:val="C5008D"/>
        </w:rPr>
        <w:t>Can I lodge a Real Property Act dealing with NSW L</w:t>
      </w:r>
      <w:r w:rsidR="0051315C">
        <w:rPr>
          <w:color w:val="C5008D"/>
        </w:rPr>
        <w:t>RS without using an ELNO</w:t>
      </w:r>
      <w:r w:rsidR="0051315C">
        <w:rPr>
          <w:color w:val="C5008D"/>
          <w:spacing w:val="-59"/>
        </w:rPr>
        <w:t xml:space="preserve"> </w:t>
      </w:r>
      <w:r w:rsidR="0051315C">
        <w:rPr>
          <w:color w:val="C5008D"/>
        </w:rPr>
        <w:t>Subscriber?</w:t>
      </w:r>
    </w:p>
    <w:p w:rsidR="00D25287" w:rsidP="4FB2237E" w:rsidRDefault="0051315C" w14:paraId="749D4521" w14:textId="77777777">
      <w:pPr>
        <w:pStyle w:val="BodyText"/>
        <w:spacing w:before="121"/>
        <w:ind w:right="1451"/>
        <w:rPr>
          <w:color w:val="131313"/>
        </w:rPr>
      </w:pPr>
      <w:r w:rsidR="0051315C">
        <w:rPr/>
        <w:t xml:space="preserve">No. </w:t>
      </w:r>
      <w:r w:rsidR="0051315C">
        <w:rPr>
          <w:color w:val="131313"/>
        </w:rPr>
        <w:t>From 11 October 2021, all Real Property Act dealings (excluding Determination of Title</w:t>
      </w:r>
      <w:r w:rsidR="0051315C">
        <w:rPr>
          <w:color w:val="131313"/>
          <w:spacing w:val="1"/>
        </w:rPr>
        <w:t xml:space="preserve"> </w:t>
      </w:r>
      <w:r w:rsidR="0051315C">
        <w:rPr>
          <w:color w:val="131313"/>
        </w:rPr>
        <w:t>Boundary) to be lodged with NSW LRS can only be done electronically by a subscriber (e.g., a</w:t>
      </w:r>
      <w:r w:rsidR="0051315C">
        <w:rPr>
          <w:color w:val="131313"/>
          <w:spacing w:val="1"/>
        </w:rPr>
        <w:t xml:space="preserve"> </w:t>
      </w:r>
      <w:r w:rsidR="0051315C">
        <w:rPr>
          <w:color w:val="131313"/>
        </w:rPr>
        <w:t>lawyer, licensed conveyancer, or fi</w:t>
      </w:r>
      <w:r w:rsidR="0051315C">
        <w:rPr>
          <w:color w:val="131313"/>
        </w:rPr>
        <w:t>nancial institutions) through an Electronic Lodgment Network</w:t>
      </w:r>
      <w:r w:rsidR="0051315C">
        <w:rPr>
          <w:color w:val="131313"/>
          <w:spacing w:val="-59"/>
        </w:rPr>
        <w:t xml:space="preserve"> </w:t>
      </w:r>
      <w:r w:rsidR="0051315C">
        <w:rPr>
          <w:color w:val="131313"/>
        </w:rPr>
        <w:t>Operator</w:t>
      </w:r>
      <w:r w:rsidR="0051315C">
        <w:rPr>
          <w:color w:val="131313"/>
          <w:spacing w:val="-3"/>
        </w:rPr>
        <w:t xml:space="preserve"> </w:t>
      </w:r>
      <w:r w:rsidR="0051315C">
        <w:rPr>
          <w:color w:val="131313"/>
        </w:rPr>
        <w:t>(ELNO).</w:t>
      </w:r>
      <w:r w:rsidR="0051315C">
        <w:rPr>
          <w:color w:val="131313"/>
          <w:spacing w:val="-2"/>
        </w:rPr>
        <w:t xml:space="preserve"> </w:t>
      </w:r>
      <w:r w:rsidR="0051315C">
        <w:rPr>
          <w:color w:val="131313"/>
        </w:rPr>
        <w:t>More</w:t>
      </w:r>
      <w:r w:rsidR="0051315C">
        <w:rPr>
          <w:color w:val="131313"/>
          <w:spacing w:val="-3"/>
        </w:rPr>
        <w:t xml:space="preserve"> </w:t>
      </w:r>
      <w:r w:rsidR="0051315C">
        <w:rPr>
          <w:color w:val="131313"/>
        </w:rPr>
        <w:t>information</w:t>
      </w:r>
      <w:r w:rsidR="0051315C">
        <w:rPr>
          <w:color w:val="131313"/>
          <w:spacing w:val="-1"/>
        </w:rPr>
        <w:t xml:space="preserve"> </w:t>
      </w:r>
      <w:r w:rsidR="0051315C">
        <w:rPr>
          <w:color w:val="131313"/>
        </w:rPr>
        <w:t>on</w:t>
      </w:r>
      <w:r w:rsidR="0051315C">
        <w:rPr>
          <w:color w:val="131313"/>
          <w:spacing w:val="-3"/>
        </w:rPr>
        <w:t xml:space="preserve"> </w:t>
      </w:r>
      <w:r w:rsidR="0051315C">
        <w:rPr>
          <w:color w:val="131313"/>
        </w:rPr>
        <w:t>eligibility to</w:t>
      </w:r>
      <w:r w:rsidR="0051315C">
        <w:rPr>
          <w:color w:val="131313"/>
          <w:spacing w:val="-1"/>
        </w:rPr>
        <w:t xml:space="preserve"> </w:t>
      </w:r>
      <w:r w:rsidR="0051315C">
        <w:rPr>
          <w:color w:val="131313"/>
        </w:rPr>
        <w:t>lodge</w:t>
      </w:r>
      <w:r w:rsidR="0051315C">
        <w:rPr>
          <w:color w:val="131313"/>
          <w:spacing w:val="-1"/>
        </w:rPr>
        <w:t xml:space="preserve"> </w:t>
      </w:r>
      <w:r w:rsidR="0051315C">
        <w:rPr>
          <w:color w:val="131313"/>
        </w:rPr>
        <w:t>electronically can</w:t>
      </w:r>
      <w:r w:rsidR="0051315C">
        <w:rPr>
          <w:color w:val="131313"/>
          <w:spacing w:val="-1"/>
        </w:rPr>
        <w:t xml:space="preserve"> </w:t>
      </w:r>
      <w:r w:rsidR="0051315C">
        <w:rPr>
          <w:color w:val="131313"/>
        </w:rPr>
        <w:t>be</w:t>
      </w:r>
      <w:r w:rsidR="0051315C">
        <w:rPr>
          <w:color w:val="131313"/>
          <w:spacing w:val="-3"/>
        </w:rPr>
        <w:t xml:space="preserve"> </w:t>
      </w:r>
      <w:r w:rsidR="0051315C">
        <w:rPr>
          <w:color w:val="131313"/>
        </w:rPr>
        <w:t>found</w:t>
      </w:r>
      <w:r w:rsidR="0051315C">
        <w:rPr>
          <w:color w:val="131313"/>
          <w:spacing w:val="2"/>
        </w:rPr>
        <w:t xml:space="preserve"> </w:t>
      </w:r>
      <w:hyperlink w:anchor="eligibility_to_lodge_electronically" r:id="rId47">
        <w:r w:rsidR="0051315C">
          <w:rPr>
            <w:color w:val="0000FF"/>
            <w:u w:val="single" w:color="0000FF"/>
          </w:rPr>
          <w:t>here</w:t>
        </w:r>
      </w:hyperlink>
      <w:r w:rsidR="0051315C">
        <w:rPr>
          <w:color w:val="131313"/>
        </w:rPr>
        <w:t>.</w:t>
      </w:r>
    </w:p>
    <w:p w:rsidR="00D25287" w:rsidP="4FB2237E" w:rsidRDefault="00D25287" w14:paraId="07547A01" w14:textId="77777777">
      <w:pPr>
        <w:pStyle w:val="BodyText"/>
        <w:spacing w:before="2"/>
        <w:ind w:left="0"/>
        <w:rPr>
          <w:sz w:val="23"/>
          <w:szCs w:val="23"/>
        </w:rPr>
      </w:pPr>
    </w:p>
    <w:p w:rsidR="00D25287" w:rsidP="4FB2237E" w:rsidRDefault="0051315C" w14:paraId="10C19C35" w14:textId="77777777">
      <w:pPr>
        <w:pStyle w:val="Heading2"/>
        <w:numPr>
          <w:ilvl w:val="0"/>
          <w:numId w:val="13"/>
        </w:numPr>
        <w:tabs>
          <w:tab w:val="left" w:pos="479"/>
        </w:tabs>
        <w:ind w:right="1254"/>
        <w:rPr>
          <w:color w:val="C5008D"/>
        </w:rPr>
      </w:pPr>
      <w:bookmarkStart w:name="_bookmark20" w:id="20"/>
      <w:bookmarkEnd w:id="20"/>
      <w:r w:rsidR="0051315C">
        <w:rPr>
          <w:color w:val="C5008D"/>
        </w:rPr>
        <w:t xml:space="preserve">What documents can be lodged </w:t>
      </w:r>
      <w:r w:rsidR="0051315C">
        <w:rPr>
          <w:color w:val="C5008D"/>
        </w:rPr>
        <w:t>in</w:t>
      </w:r>
      <w:r w:rsidR="0051315C">
        <w:rPr>
          <w:color w:val="C5008D"/>
        </w:rPr>
        <w:t xml:space="preserve"> paper at NSW LRS Lodgment Office</w:t>
      </w:r>
      <w:r w:rsidR="0051315C">
        <w:rPr>
          <w:color w:val="C5008D"/>
        </w:rPr>
        <w:t xml:space="preserve"> from 11 October</w:t>
      </w:r>
      <w:r w:rsidR="0051315C">
        <w:rPr>
          <w:color w:val="C5008D"/>
          <w:spacing w:val="-59"/>
        </w:rPr>
        <w:t xml:space="preserve"> </w:t>
      </w:r>
      <w:r w:rsidR="0051315C">
        <w:rPr>
          <w:color w:val="C5008D"/>
        </w:rPr>
        <w:t>2021?</w:t>
      </w:r>
    </w:p>
    <w:p w:rsidR="00D25287" w:rsidP="4FB2237E" w:rsidRDefault="00D25287" w14:paraId="5043CB0F" w14:textId="77777777">
      <w:pPr>
        <w:pStyle w:val="BodyText"/>
        <w:spacing w:before="6"/>
        <w:ind w:left="0"/>
        <w:rPr>
          <w:rFonts w:ascii="Arial"/>
          <w:b w:val="1"/>
          <w:bCs w:val="1"/>
          <w:sz w:val="24"/>
          <w:szCs w:val="24"/>
        </w:rPr>
      </w:pPr>
    </w:p>
    <w:p w:rsidR="00D25287" w:rsidP="4FB2237E" w:rsidRDefault="0051315C" w14:paraId="28F25DD3" w14:textId="77777777">
      <w:pPr>
        <w:pStyle w:val="BodyText"/>
        <w:ind w:right="1634"/>
        <w:rPr>
          <w:color w:val="131313"/>
        </w:rPr>
      </w:pPr>
      <w:r w:rsidR="0051315C">
        <w:rPr>
          <w:color w:val="131313"/>
        </w:rPr>
        <w:t xml:space="preserve">The following dealings are available for lodgment </w:t>
      </w:r>
      <w:r w:rsidR="0051315C">
        <w:rPr>
          <w:color w:val="131313"/>
        </w:rPr>
        <w:t>in</w:t>
      </w:r>
      <w:r w:rsidR="0051315C">
        <w:rPr>
          <w:color w:val="131313"/>
        </w:rPr>
        <w:t xml:space="preserve"> paper via our manual lodgment channels.</w:t>
      </w:r>
      <w:r w:rsidR="0051315C">
        <w:rPr>
          <w:color w:val="131313"/>
          <w:spacing w:val="-59"/>
        </w:rPr>
        <w:t xml:space="preserve"> </w:t>
      </w:r>
      <w:r w:rsidR="0051315C">
        <w:rPr>
          <w:color w:val="131313"/>
        </w:rPr>
        <w:t>These</w:t>
      </w:r>
      <w:r w:rsidR="0051315C">
        <w:rPr>
          <w:color w:val="131313"/>
          <w:spacing w:val="-1"/>
        </w:rPr>
        <w:t xml:space="preserve"> </w:t>
      </w:r>
      <w:r w:rsidR="0051315C">
        <w:rPr>
          <w:color w:val="131313"/>
        </w:rPr>
        <w:t>documents</w:t>
      </w:r>
      <w:r w:rsidR="0051315C">
        <w:rPr>
          <w:color w:val="131313"/>
          <w:spacing w:val="-2"/>
        </w:rPr>
        <w:t xml:space="preserve"> </w:t>
      </w:r>
      <w:r w:rsidR="0051315C">
        <w:rPr>
          <w:color w:val="131313"/>
        </w:rPr>
        <w:t>can</w:t>
      </w:r>
      <w:r w:rsidR="0051315C">
        <w:rPr>
          <w:color w:val="131313"/>
          <w:spacing w:val="-2"/>
        </w:rPr>
        <w:t xml:space="preserve"> </w:t>
      </w:r>
      <w:r w:rsidR="0051315C">
        <w:rPr>
          <w:color w:val="131313"/>
        </w:rPr>
        <w:t>be lodged</w:t>
      </w:r>
      <w:r w:rsidR="0051315C">
        <w:rPr>
          <w:color w:val="131313"/>
          <w:spacing w:val="-1"/>
        </w:rPr>
        <w:t xml:space="preserve"> </w:t>
      </w:r>
      <w:r w:rsidR="0051315C">
        <w:rPr>
          <w:color w:val="131313"/>
        </w:rPr>
        <w:t>by</w:t>
      </w:r>
      <w:r w:rsidR="0051315C">
        <w:rPr>
          <w:color w:val="131313"/>
          <w:spacing w:val="-2"/>
        </w:rPr>
        <w:t xml:space="preserve"> </w:t>
      </w:r>
      <w:r w:rsidR="0051315C">
        <w:rPr>
          <w:color w:val="131313"/>
        </w:rPr>
        <w:t>attending the NSW LRS Lodgment</w:t>
      </w:r>
      <w:r w:rsidR="0051315C">
        <w:rPr>
          <w:color w:val="131313"/>
          <w:spacing w:val="-1"/>
        </w:rPr>
        <w:t xml:space="preserve"> </w:t>
      </w:r>
      <w:r w:rsidR="0051315C">
        <w:rPr>
          <w:color w:val="131313"/>
        </w:rPr>
        <w:t>Office.</w:t>
      </w:r>
    </w:p>
    <w:p w:rsidR="00D25287" w:rsidP="4FB2237E" w:rsidRDefault="00D25287" w14:paraId="07459315" w14:textId="77777777">
      <w:pPr>
        <w:pStyle w:val="BodyText"/>
        <w:spacing w:before="2"/>
        <w:ind w:left="0"/>
        <w:rPr>
          <w:sz w:val="24"/>
          <w:szCs w:val="24"/>
        </w:rPr>
      </w:pPr>
    </w:p>
    <w:p w:rsidR="00D25287" w:rsidP="4FB2237E" w:rsidRDefault="0051315C" w14:paraId="382D5F8E" w14:textId="77777777">
      <w:pPr>
        <w:pStyle w:val="ListParagraph"/>
        <w:numPr>
          <w:ilvl w:val="0"/>
          <w:numId w:val="12"/>
        </w:numPr>
        <w:tabs>
          <w:tab w:val="left" w:pos="837"/>
          <w:tab w:val="left" w:pos="839"/>
        </w:tabs>
        <w:spacing w:before="1" w:line="252" w:lineRule="exact"/>
        <w:ind w:hanging="361"/>
        <w:rPr>
          <w:rFonts w:ascii="Symbol" w:hAnsi="Symbol"/>
          <w:color w:val="131313"/>
          <w:sz w:val="20"/>
          <w:szCs w:val="20"/>
        </w:rPr>
      </w:pPr>
      <w:r w:rsidR="0051315C">
        <w:rPr>
          <w:color w:val="131313"/>
        </w:rPr>
        <w:t>Water</w:t>
      </w:r>
      <w:r w:rsidR="0051315C">
        <w:rPr>
          <w:color w:val="131313"/>
          <w:spacing w:val="-1"/>
        </w:rPr>
        <w:t xml:space="preserve"> </w:t>
      </w:r>
      <w:r w:rsidR="0051315C">
        <w:rPr>
          <w:color w:val="131313"/>
        </w:rPr>
        <w:t>Access</w:t>
      </w:r>
      <w:r w:rsidR="0051315C">
        <w:rPr>
          <w:color w:val="131313"/>
          <w:spacing w:val="-1"/>
        </w:rPr>
        <w:t xml:space="preserve"> </w:t>
      </w:r>
      <w:r w:rsidR="0051315C">
        <w:rPr>
          <w:color w:val="131313"/>
        </w:rPr>
        <w:t>Licence</w:t>
      </w:r>
      <w:r w:rsidR="0051315C">
        <w:rPr>
          <w:color w:val="131313"/>
          <w:spacing w:val="-3"/>
        </w:rPr>
        <w:t xml:space="preserve"> </w:t>
      </w:r>
      <w:r w:rsidR="0051315C">
        <w:rPr>
          <w:color w:val="131313"/>
        </w:rPr>
        <w:t>dealings</w:t>
      </w:r>
      <w:r w:rsidR="0051315C">
        <w:rPr>
          <w:color w:val="131313"/>
          <w:spacing w:val="-1"/>
        </w:rPr>
        <w:t xml:space="preserve"> </w:t>
      </w:r>
      <w:r w:rsidR="0051315C">
        <w:rPr>
          <w:color w:val="131313"/>
        </w:rPr>
        <w:t>(Lodgment via</w:t>
      </w:r>
      <w:r w:rsidR="0051315C">
        <w:rPr>
          <w:color w:val="131313"/>
          <w:spacing w:val="-3"/>
        </w:rPr>
        <w:t xml:space="preserve"> </w:t>
      </w:r>
      <w:r w:rsidR="0051315C">
        <w:rPr>
          <w:color w:val="131313"/>
        </w:rPr>
        <w:t>the</w:t>
      </w:r>
      <w:r w:rsidR="0051315C">
        <w:rPr>
          <w:color w:val="131313"/>
          <w:spacing w:val="-2"/>
        </w:rPr>
        <w:t xml:space="preserve"> </w:t>
      </w:r>
      <w:r w:rsidR="0051315C">
        <w:rPr>
          <w:color w:val="131313"/>
        </w:rPr>
        <w:t>NSW</w:t>
      </w:r>
      <w:r w:rsidR="0051315C">
        <w:rPr>
          <w:color w:val="131313"/>
          <w:spacing w:val="-1"/>
        </w:rPr>
        <w:t xml:space="preserve"> </w:t>
      </w:r>
      <w:r w:rsidR="0051315C">
        <w:rPr>
          <w:color w:val="131313"/>
        </w:rPr>
        <w:t>LRS</w:t>
      </w:r>
      <w:r w:rsidR="0051315C">
        <w:rPr>
          <w:color w:val="131313"/>
          <w:spacing w:val="-2"/>
        </w:rPr>
        <w:t xml:space="preserve"> </w:t>
      </w:r>
      <w:r w:rsidR="0051315C">
        <w:rPr>
          <w:color w:val="131313"/>
        </w:rPr>
        <w:t>Lodgment</w:t>
      </w:r>
      <w:r w:rsidR="0051315C">
        <w:rPr>
          <w:color w:val="131313"/>
          <w:spacing w:val="-2"/>
        </w:rPr>
        <w:t xml:space="preserve"> </w:t>
      </w:r>
      <w:r w:rsidR="0051315C">
        <w:rPr>
          <w:color w:val="131313"/>
        </w:rPr>
        <w:t>Office</w:t>
      </w:r>
      <w:r w:rsidR="0051315C">
        <w:rPr>
          <w:color w:val="131313"/>
          <w:spacing w:val="-2"/>
        </w:rPr>
        <w:t xml:space="preserve"> </w:t>
      </w:r>
      <w:r w:rsidR="0051315C">
        <w:rPr>
          <w:color w:val="131313"/>
        </w:rPr>
        <w:t>only)</w:t>
      </w:r>
    </w:p>
    <w:p w:rsidR="00D25287" w:rsidP="4FB2237E" w:rsidRDefault="0051315C" w14:paraId="58B60C08" w14:textId="77777777">
      <w:pPr>
        <w:pStyle w:val="ListParagraph"/>
        <w:numPr>
          <w:ilvl w:val="0"/>
          <w:numId w:val="12"/>
        </w:numPr>
        <w:tabs>
          <w:tab w:val="left" w:pos="837"/>
          <w:tab w:val="left" w:pos="839"/>
        </w:tabs>
        <w:spacing w:line="252" w:lineRule="exact"/>
        <w:ind w:hanging="361"/>
        <w:rPr>
          <w:rFonts w:ascii="Symbol" w:hAnsi="Symbol"/>
          <w:color w:val="131313"/>
          <w:sz w:val="20"/>
          <w:szCs w:val="20"/>
        </w:rPr>
      </w:pPr>
      <w:r w:rsidR="0051315C">
        <w:rPr>
          <w:color w:val="131313"/>
        </w:rPr>
        <w:t>Determination</w:t>
      </w:r>
      <w:r w:rsidR="0051315C">
        <w:rPr>
          <w:color w:val="131313"/>
          <w:spacing w:val="-2"/>
        </w:rPr>
        <w:t xml:space="preserve"> </w:t>
      </w:r>
      <w:r w:rsidR="0051315C">
        <w:rPr>
          <w:color w:val="131313"/>
        </w:rPr>
        <w:t>of</w:t>
      </w:r>
      <w:r w:rsidR="0051315C">
        <w:rPr>
          <w:color w:val="131313"/>
          <w:spacing w:val="-3"/>
        </w:rPr>
        <w:t xml:space="preserve"> </w:t>
      </w:r>
      <w:r w:rsidR="0051315C">
        <w:rPr>
          <w:color w:val="131313"/>
        </w:rPr>
        <w:t>Title</w:t>
      </w:r>
      <w:r w:rsidR="0051315C">
        <w:rPr>
          <w:color w:val="131313"/>
          <w:spacing w:val="-2"/>
        </w:rPr>
        <w:t xml:space="preserve"> </w:t>
      </w:r>
      <w:r w:rsidR="0051315C">
        <w:rPr>
          <w:color w:val="131313"/>
        </w:rPr>
        <w:t>Boundary</w:t>
      </w:r>
      <w:r w:rsidR="0051315C">
        <w:rPr>
          <w:color w:val="131313"/>
          <w:spacing w:val="-3"/>
        </w:rPr>
        <w:t xml:space="preserve"> </w:t>
      </w:r>
      <w:r w:rsidR="0051315C">
        <w:rPr>
          <w:color w:val="131313"/>
        </w:rPr>
        <w:t>(Lodgment</w:t>
      </w:r>
      <w:r w:rsidR="0051315C">
        <w:rPr>
          <w:color w:val="131313"/>
          <w:spacing w:val="-3"/>
        </w:rPr>
        <w:t xml:space="preserve"> </w:t>
      </w:r>
      <w:r w:rsidR="0051315C">
        <w:rPr>
          <w:color w:val="131313"/>
        </w:rPr>
        <w:t>via</w:t>
      </w:r>
      <w:r w:rsidR="0051315C">
        <w:rPr>
          <w:color w:val="131313"/>
          <w:spacing w:val="-2"/>
        </w:rPr>
        <w:t xml:space="preserve"> </w:t>
      </w:r>
      <w:r w:rsidR="0051315C">
        <w:rPr>
          <w:color w:val="131313"/>
        </w:rPr>
        <w:t>the</w:t>
      </w:r>
      <w:r w:rsidR="0051315C">
        <w:rPr>
          <w:color w:val="131313"/>
          <w:spacing w:val="-1"/>
        </w:rPr>
        <w:t xml:space="preserve"> </w:t>
      </w:r>
      <w:r w:rsidR="0051315C">
        <w:rPr>
          <w:color w:val="131313"/>
        </w:rPr>
        <w:t>NSW</w:t>
      </w:r>
      <w:r w:rsidR="0051315C">
        <w:rPr>
          <w:color w:val="131313"/>
          <w:spacing w:val="-1"/>
        </w:rPr>
        <w:t xml:space="preserve"> </w:t>
      </w:r>
      <w:r w:rsidR="0051315C">
        <w:rPr>
          <w:color w:val="131313"/>
        </w:rPr>
        <w:t>LRS</w:t>
      </w:r>
      <w:r w:rsidR="0051315C">
        <w:rPr>
          <w:color w:val="131313"/>
          <w:spacing w:val="-2"/>
        </w:rPr>
        <w:t xml:space="preserve"> </w:t>
      </w:r>
      <w:r w:rsidR="0051315C">
        <w:rPr>
          <w:color w:val="131313"/>
        </w:rPr>
        <w:t>Lodgment</w:t>
      </w:r>
      <w:r w:rsidR="0051315C">
        <w:rPr>
          <w:color w:val="131313"/>
          <w:spacing w:val="-2"/>
        </w:rPr>
        <w:t xml:space="preserve"> </w:t>
      </w:r>
      <w:r w:rsidR="0051315C">
        <w:rPr>
          <w:color w:val="131313"/>
        </w:rPr>
        <w:t>Office</w:t>
      </w:r>
      <w:r w:rsidR="0051315C">
        <w:rPr>
          <w:color w:val="131313"/>
          <w:spacing w:val="-2"/>
        </w:rPr>
        <w:t xml:space="preserve"> </w:t>
      </w:r>
      <w:r w:rsidR="0051315C">
        <w:rPr>
          <w:color w:val="131313"/>
        </w:rPr>
        <w:t>only)</w:t>
      </w:r>
    </w:p>
    <w:p w:rsidR="00D25287" w:rsidP="4FB2237E" w:rsidRDefault="0051315C" w14:paraId="1C200113" w14:textId="77777777">
      <w:pPr>
        <w:pStyle w:val="ListParagraph"/>
        <w:numPr>
          <w:ilvl w:val="0"/>
          <w:numId w:val="12"/>
        </w:numPr>
        <w:tabs>
          <w:tab w:val="left" w:pos="837"/>
          <w:tab w:val="left" w:pos="839"/>
        </w:tabs>
        <w:spacing w:before="1" w:line="252" w:lineRule="exact"/>
        <w:ind w:hanging="361"/>
        <w:rPr>
          <w:rFonts w:ascii="Symbol" w:hAnsi="Symbol"/>
          <w:sz w:val="20"/>
          <w:szCs w:val="20"/>
        </w:rPr>
      </w:pPr>
      <w:r w:rsidR="0051315C">
        <w:rPr>
          <w:color w:val="131313"/>
        </w:rPr>
        <w:t>Powers</w:t>
      </w:r>
      <w:r w:rsidR="0051315C">
        <w:rPr>
          <w:color w:val="131313"/>
          <w:spacing w:val="-1"/>
        </w:rPr>
        <w:t xml:space="preserve"> </w:t>
      </w:r>
      <w:r w:rsidR="0051315C">
        <w:rPr>
          <w:color w:val="131313"/>
        </w:rPr>
        <w:t>of</w:t>
      </w:r>
      <w:r w:rsidR="0051315C">
        <w:rPr>
          <w:color w:val="131313"/>
          <w:spacing w:val="-3"/>
        </w:rPr>
        <w:t xml:space="preserve"> </w:t>
      </w:r>
      <w:r w:rsidR="0051315C">
        <w:rPr>
          <w:color w:val="131313"/>
        </w:rPr>
        <w:t>Attorney</w:t>
      </w:r>
      <w:r w:rsidR="0051315C">
        <w:rPr>
          <w:color w:val="131313"/>
          <w:spacing w:val="-2"/>
        </w:rPr>
        <w:t xml:space="preserve"> </w:t>
      </w:r>
      <w:r w:rsidR="0051315C">
        <w:rPr>
          <w:color w:val="131313"/>
        </w:rPr>
        <w:t>(Also</w:t>
      </w:r>
      <w:r w:rsidR="0051315C">
        <w:rPr>
          <w:color w:val="131313"/>
          <w:spacing w:val="-2"/>
        </w:rPr>
        <w:t xml:space="preserve"> </w:t>
      </w:r>
      <w:r w:rsidR="0051315C">
        <w:rPr>
          <w:color w:val="131313"/>
        </w:rPr>
        <w:t>available</w:t>
      </w:r>
      <w:r w:rsidR="0051315C">
        <w:rPr>
          <w:color w:val="131313"/>
          <w:spacing w:val="-1"/>
        </w:rPr>
        <w:t xml:space="preserve"> </w:t>
      </w:r>
      <w:r w:rsidR="0051315C">
        <w:rPr>
          <w:color w:val="131313"/>
        </w:rPr>
        <w:t>for</w:t>
      </w:r>
      <w:r w:rsidR="0051315C">
        <w:rPr>
          <w:color w:val="131313"/>
          <w:spacing w:val="-3"/>
        </w:rPr>
        <w:t xml:space="preserve"> </w:t>
      </w:r>
      <w:r w:rsidR="0051315C">
        <w:rPr>
          <w:color w:val="131313"/>
        </w:rPr>
        <w:t>lodgment</w:t>
      </w:r>
      <w:r w:rsidR="0051315C">
        <w:rPr>
          <w:color w:val="131313"/>
          <w:spacing w:val="1"/>
        </w:rPr>
        <w:t xml:space="preserve"> </w:t>
      </w:r>
      <w:r w:rsidR="0051315C">
        <w:rPr>
          <w:color w:val="131313"/>
        </w:rPr>
        <w:t>via</w:t>
      </w:r>
      <w:r w:rsidR="0051315C">
        <w:rPr>
          <w:color w:val="131313"/>
          <w:spacing w:val="-2"/>
        </w:rPr>
        <w:t xml:space="preserve"> </w:t>
      </w:r>
      <w:r w:rsidR="0051315C">
        <w:rPr>
          <w:color w:val="131313"/>
        </w:rPr>
        <w:t>an</w:t>
      </w:r>
      <w:r w:rsidR="0051315C">
        <w:rPr>
          <w:color w:val="0000FF"/>
          <w:spacing w:val="1"/>
        </w:rPr>
        <w:t xml:space="preserve"> </w:t>
      </w:r>
      <w:hyperlink r:id="R49e2d3404001411a">
        <w:r w:rsidR="0051315C">
          <w:rPr>
            <w:color w:val="0000FF"/>
            <w:u w:val="single" w:color="0000FF"/>
          </w:rPr>
          <w:t>ELNO</w:t>
        </w:r>
      </w:hyperlink>
      <w:r w:rsidR="0051315C">
        <w:rPr>
          <w:color w:val="131313"/>
        </w:rPr>
        <w:t>)</w:t>
      </w:r>
    </w:p>
    <w:p w:rsidR="00D25287" w:rsidP="4FB2237E" w:rsidRDefault="0051315C" w14:paraId="099F9D7D" w14:textId="77777777">
      <w:pPr>
        <w:pStyle w:val="ListParagraph"/>
        <w:numPr>
          <w:ilvl w:val="0"/>
          <w:numId w:val="12"/>
        </w:numPr>
        <w:tabs>
          <w:tab w:val="left" w:pos="837"/>
          <w:tab w:val="left" w:pos="839"/>
        </w:tabs>
        <w:spacing w:line="252" w:lineRule="exact"/>
        <w:ind w:hanging="361"/>
        <w:rPr>
          <w:rFonts w:ascii="Symbol" w:hAnsi="Symbol"/>
          <w:sz w:val="20"/>
          <w:szCs w:val="20"/>
        </w:rPr>
      </w:pPr>
      <w:r w:rsidR="0051315C">
        <w:rPr/>
        <w:t>Old</w:t>
      </w:r>
      <w:r w:rsidR="0051315C">
        <w:rPr>
          <w:spacing w:val="-2"/>
        </w:rPr>
        <w:t xml:space="preserve"> </w:t>
      </w:r>
      <w:r w:rsidR="0051315C">
        <w:rPr/>
        <w:t>System</w:t>
      </w:r>
      <w:r w:rsidR="0051315C">
        <w:rPr>
          <w:spacing w:val="-2"/>
        </w:rPr>
        <w:t xml:space="preserve"> </w:t>
      </w:r>
      <w:r w:rsidR="0051315C">
        <w:rPr/>
        <w:t>Deeds</w:t>
      </w:r>
      <w:r w:rsidR="0051315C">
        <w:rPr>
          <w:spacing w:val="-3"/>
        </w:rPr>
        <w:t xml:space="preserve"> </w:t>
      </w:r>
      <w:r w:rsidR="0051315C">
        <w:rPr>
          <w:color w:val="131313"/>
        </w:rPr>
        <w:t>(Also</w:t>
      </w:r>
      <w:r w:rsidR="0051315C">
        <w:rPr>
          <w:color w:val="131313"/>
          <w:spacing w:val="-1"/>
        </w:rPr>
        <w:t xml:space="preserve"> </w:t>
      </w:r>
      <w:r w:rsidR="0051315C">
        <w:rPr>
          <w:color w:val="131313"/>
        </w:rPr>
        <w:t>available</w:t>
      </w:r>
      <w:r w:rsidR="0051315C">
        <w:rPr>
          <w:color w:val="131313"/>
          <w:spacing w:val="-2"/>
        </w:rPr>
        <w:t xml:space="preserve"> </w:t>
      </w:r>
      <w:r w:rsidR="0051315C">
        <w:rPr>
          <w:color w:val="131313"/>
        </w:rPr>
        <w:t>for</w:t>
      </w:r>
      <w:r w:rsidR="0051315C">
        <w:rPr>
          <w:color w:val="131313"/>
          <w:spacing w:val="-2"/>
        </w:rPr>
        <w:t xml:space="preserve"> </w:t>
      </w:r>
      <w:r w:rsidR="0051315C">
        <w:rPr>
          <w:color w:val="131313"/>
        </w:rPr>
        <w:t>lodgment via</w:t>
      </w:r>
      <w:r w:rsidR="0051315C">
        <w:rPr>
          <w:color w:val="131313"/>
          <w:spacing w:val="-1"/>
        </w:rPr>
        <w:t xml:space="preserve"> </w:t>
      </w:r>
      <w:r w:rsidR="0051315C">
        <w:rPr>
          <w:color w:val="131313"/>
        </w:rPr>
        <w:t>an</w:t>
      </w:r>
      <w:r w:rsidR="0051315C">
        <w:rPr>
          <w:color w:val="0000FF"/>
        </w:rPr>
        <w:t xml:space="preserve"> </w:t>
      </w:r>
      <w:hyperlink r:id="R6c0cd1cc53894264">
        <w:r w:rsidR="0051315C">
          <w:rPr>
            <w:color w:val="0000FF"/>
            <w:u w:val="single" w:color="0000FF"/>
          </w:rPr>
          <w:t>ELNO</w:t>
        </w:r>
      </w:hyperlink>
      <w:r w:rsidR="0051315C">
        <w:rPr>
          <w:color w:val="131313"/>
        </w:rPr>
        <w:t>)</w:t>
      </w:r>
    </w:p>
    <w:p w:rsidR="00D25287" w:rsidP="4FB2237E" w:rsidRDefault="0051315C" w14:paraId="4E0D40FB" w14:textId="77777777">
      <w:pPr>
        <w:pStyle w:val="ListParagraph"/>
        <w:numPr>
          <w:ilvl w:val="0"/>
          <w:numId w:val="12"/>
        </w:numPr>
        <w:tabs>
          <w:tab w:val="left" w:pos="837"/>
          <w:tab w:val="left" w:pos="839"/>
        </w:tabs>
        <w:ind w:right="1609"/>
        <w:rPr>
          <w:rFonts w:ascii="Symbol" w:hAnsi="Symbol"/>
          <w:sz w:val="20"/>
          <w:szCs w:val="20"/>
        </w:rPr>
      </w:pPr>
      <w:r w:rsidR="0051315C">
        <w:rPr>
          <w:color w:val="131313"/>
        </w:rPr>
        <w:t>Resumption of non-RPA Land/Primary Applications (Also available for lodgment via an</w:t>
      </w:r>
      <w:r w:rsidR="0051315C">
        <w:rPr>
          <w:color w:val="0000FF"/>
          <w:spacing w:val="-59"/>
        </w:rPr>
        <w:t xml:space="preserve"> </w:t>
      </w:r>
      <w:hyperlink r:id="R2901c50b2470444b">
        <w:r w:rsidR="0051315C">
          <w:rPr>
            <w:color w:val="0000FF"/>
            <w:u w:val="single" w:color="0000FF"/>
          </w:rPr>
          <w:t>ELNO</w:t>
        </w:r>
      </w:hyperlink>
      <w:r w:rsidR="0051315C">
        <w:rPr>
          <w:color w:val="131313"/>
        </w:rPr>
        <w:t>)</w:t>
      </w:r>
    </w:p>
    <w:p w:rsidR="00D25287" w:rsidP="4FB2237E" w:rsidRDefault="0051315C" w14:paraId="2FE48621" w14:textId="77777777">
      <w:pPr>
        <w:pStyle w:val="ListParagraph"/>
        <w:numPr>
          <w:ilvl w:val="0"/>
          <w:numId w:val="12"/>
        </w:numPr>
        <w:tabs>
          <w:tab w:val="left" w:pos="837"/>
          <w:tab w:val="left" w:pos="839"/>
        </w:tabs>
        <w:ind w:hanging="361"/>
        <w:rPr>
          <w:rFonts w:ascii="Symbol" w:hAnsi="Symbol"/>
          <w:color w:val="131313"/>
          <w:sz w:val="20"/>
          <w:szCs w:val="20"/>
        </w:rPr>
      </w:pPr>
      <w:r w:rsidR="0051315C">
        <w:rPr>
          <w:color w:val="131313"/>
        </w:rPr>
        <w:t>Plans</w:t>
      </w:r>
      <w:r w:rsidR="0051315C">
        <w:rPr>
          <w:color w:val="131313"/>
          <w:spacing w:val="-1"/>
        </w:rPr>
        <w:t xml:space="preserve"> </w:t>
      </w:r>
      <w:r w:rsidR="0051315C">
        <w:rPr>
          <w:color w:val="131313"/>
        </w:rPr>
        <w:t>(Also</w:t>
      </w:r>
      <w:r w:rsidR="0051315C">
        <w:rPr>
          <w:color w:val="131313"/>
          <w:spacing w:val="-2"/>
        </w:rPr>
        <w:t xml:space="preserve"> </w:t>
      </w:r>
      <w:r w:rsidR="0051315C">
        <w:rPr>
          <w:color w:val="131313"/>
        </w:rPr>
        <w:t>available</w:t>
      </w:r>
      <w:r w:rsidR="0051315C">
        <w:rPr>
          <w:color w:val="131313"/>
          <w:spacing w:val="-2"/>
        </w:rPr>
        <w:t xml:space="preserve"> </w:t>
      </w:r>
      <w:r w:rsidR="0051315C">
        <w:rPr>
          <w:color w:val="131313"/>
        </w:rPr>
        <w:t>for</w:t>
      </w:r>
      <w:r w:rsidR="0051315C">
        <w:rPr>
          <w:color w:val="131313"/>
          <w:spacing w:val="-2"/>
        </w:rPr>
        <w:t xml:space="preserve"> </w:t>
      </w:r>
      <w:r w:rsidR="0051315C">
        <w:rPr>
          <w:color w:val="131313"/>
        </w:rPr>
        <w:t>lodgment</w:t>
      </w:r>
      <w:r w:rsidR="0051315C">
        <w:rPr>
          <w:color w:val="131313"/>
          <w:spacing w:val="-3"/>
        </w:rPr>
        <w:t xml:space="preserve"> </w:t>
      </w:r>
      <w:r w:rsidR="0051315C">
        <w:rPr>
          <w:color w:val="131313"/>
        </w:rPr>
        <w:t>via</w:t>
      </w:r>
      <w:r w:rsidR="0051315C">
        <w:rPr>
          <w:color w:val="0000FF"/>
        </w:rPr>
        <w:t xml:space="preserve"> </w:t>
      </w:r>
      <w:hyperlink r:id="R289ada27fd1c4197">
        <w:r w:rsidR="0051315C">
          <w:rPr>
            <w:color w:val="0000FF"/>
            <w:u w:val="single" w:color="0000FF"/>
          </w:rPr>
          <w:t>ePlan</w:t>
        </w:r>
      </w:hyperlink>
      <w:r w:rsidR="0051315C">
        <w:rPr>
          <w:color w:val="131313"/>
        </w:rPr>
        <w:t>)</w:t>
      </w:r>
    </w:p>
    <w:p w:rsidR="00D25287" w:rsidP="4FB2237E" w:rsidRDefault="00D25287" w14:paraId="6537F28F" w14:textId="77777777">
      <w:pPr>
        <w:pStyle w:val="BodyText"/>
        <w:spacing w:before="2"/>
        <w:ind w:left="0"/>
        <w:rPr>
          <w:sz w:val="16"/>
          <w:szCs w:val="16"/>
        </w:rPr>
      </w:pPr>
    </w:p>
    <w:p w:rsidR="00D25287" w:rsidP="4FB2237E" w:rsidRDefault="0051315C" w14:paraId="0B084FA4" w14:textId="77777777">
      <w:pPr>
        <w:pStyle w:val="BodyText"/>
        <w:spacing w:before="94"/>
        <w:ind w:right="1010"/>
        <w:rPr>
          <w:color w:val="131313"/>
        </w:rPr>
      </w:pPr>
      <w:r w:rsidR="0051315C">
        <w:rPr>
          <w:color w:val="131313"/>
        </w:rPr>
        <w:t xml:space="preserve">Information on the lodgment requirements for these dealings can be accessed through the </w:t>
      </w:r>
      <w:hyperlink r:id="R5d6be3cfb5dc4983">
        <w:r w:rsidR="0051315C">
          <w:rPr>
            <w:color w:val="0000FF"/>
            <w:u w:val="single" w:color="0000FF"/>
          </w:rPr>
          <w:t>Registrar</w:t>
        </w:r>
      </w:hyperlink>
      <w:r w:rsidR="0051315C">
        <w:rPr>
          <w:color w:val="0000FF"/>
          <w:spacing w:val="-59"/>
        </w:rPr>
        <w:t xml:space="preserve"> </w:t>
      </w:r>
      <w:hyperlink r:id="R8a5a2b7327894b9c">
        <w:r w:rsidR="0051315C">
          <w:rPr>
            <w:color w:val="0000FF"/>
            <w:u w:val="single" w:color="0000FF"/>
          </w:rPr>
          <w:t>General’s</w:t>
        </w:r>
        <w:r w:rsidR="0051315C">
          <w:rPr>
            <w:color w:val="0000FF"/>
            <w:spacing w:val="-3"/>
            <w:u w:val="single" w:color="0000FF"/>
          </w:rPr>
          <w:t xml:space="preserve"> </w:t>
        </w:r>
        <w:r w:rsidR="0051315C">
          <w:rPr>
            <w:color w:val="0000FF"/>
            <w:u w:val="single" w:color="0000FF"/>
          </w:rPr>
          <w:t>Guidelines</w:t>
        </w:r>
      </w:hyperlink>
      <w:r w:rsidR="0051315C">
        <w:rPr>
          <w:color w:val="131313"/>
        </w:rPr>
        <w:t>.</w:t>
      </w:r>
    </w:p>
    <w:p w:rsidR="00D25287" w:rsidP="4FB2237E" w:rsidRDefault="00D25287" w14:paraId="6DFB9E20" w14:textId="77777777">
      <w:pPr>
        <w:pStyle w:val="BodyText"/>
        <w:spacing w:before="5"/>
        <w:ind w:left="0"/>
        <w:rPr>
          <w:sz w:val="23"/>
          <w:szCs w:val="23"/>
        </w:rPr>
      </w:pPr>
    </w:p>
    <w:p w:rsidR="00D25287" w:rsidP="4FB2237E" w:rsidRDefault="0051315C" w14:paraId="23B9A94B" w14:textId="77777777">
      <w:pPr>
        <w:pStyle w:val="Heading2"/>
        <w:numPr>
          <w:ilvl w:val="0"/>
          <w:numId w:val="13"/>
        </w:numPr>
        <w:tabs>
          <w:tab w:val="left" w:pos="479"/>
        </w:tabs>
        <w:ind w:right="1182"/>
        <w:rPr>
          <w:color w:val="C5008D"/>
        </w:rPr>
      </w:pPr>
      <w:bookmarkStart w:name="_bookmark21" w:id="21"/>
      <w:bookmarkEnd w:id="21"/>
      <w:r w:rsidR="0051315C">
        <w:rPr>
          <w:color w:val="C5008D"/>
        </w:rPr>
        <w:t xml:space="preserve">Where can I find all </w:t>
      </w:r>
      <w:r w:rsidR="0051315C">
        <w:rPr>
          <w:color w:val="C5008D"/>
        </w:rPr>
        <w:t>information</w:t>
      </w:r>
      <w:r w:rsidR="0051315C">
        <w:rPr>
          <w:color w:val="C5008D"/>
        </w:rPr>
        <w:t xml:space="preserve"> on the requirements for lodging electronically with NSW</w:t>
      </w:r>
      <w:r w:rsidR="0051315C">
        <w:rPr>
          <w:color w:val="C5008D"/>
          <w:spacing w:val="-59"/>
        </w:rPr>
        <w:t xml:space="preserve"> </w:t>
      </w:r>
      <w:r w:rsidR="0051315C">
        <w:rPr>
          <w:color w:val="C5008D"/>
        </w:rPr>
        <w:t>LRS?</w:t>
      </w:r>
    </w:p>
    <w:p w:rsidR="00D25287" w:rsidRDefault="0051315C" w14:paraId="53356ED5" w14:textId="77777777">
      <w:pPr>
        <w:pStyle w:val="BodyText"/>
        <w:spacing w:before="118"/>
        <w:ind w:right="1228"/>
      </w:pPr>
      <w:r w:rsidR="0051315C">
        <w:rPr>
          <w:color w:val="131313"/>
        </w:rPr>
        <w:t>All information relevant to the cancella</w:t>
      </w:r>
      <w:r w:rsidR="0051315C">
        <w:rPr>
          <w:color w:val="131313"/>
        </w:rPr>
        <w:t>tion of Certificates of Titles, 100% eConveyancing, plan</w:t>
      </w:r>
      <w:r w:rsidR="0051315C">
        <w:rPr>
          <w:color w:val="131313"/>
          <w:spacing w:val="1"/>
        </w:rPr>
        <w:t xml:space="preserve"> </w:t>
      </w:r>
      <w:r w:rsidR="0051315C">
        <w:rPr>
          <w:color w:val="131313"/>
        </w:rPr>
        <w:t>lodgments and satisfaction of requisitions can be found on the How to Lodge with NSW LRS page</w:t>
      </w:r>
      <w:r w:rsidR="0051315C">
        <w:rPr>
          <w:color w:val="131313"/>
          <w:spacing w:val="-59"/>
        </w:rPr>
        <w:t xml:space="preserve"> </w:t>
      </w:r>
      <w:r w:rsidR="0051315C">
        <w:rPr>
          <w:color w:val="131313"/>
        </w:rPr>
        <w:t>on the NSW LRS website. To access the How to Lodge with NSW LRS page please visit:</w:t>
      </w:r>
      <w:r w:rsidR="0051315C">
        <w:rPr>
          <w:color w:val="131313"/>
          <w:spacing w:val="1"/>
        </w:rPr>
        <w:t xml:space="preserve"> </w:t>
      </w:r>
      <w:hyperlink r:id="Ra8095716dfe34027">
        <w:r w:rsidR="0051315C">
          <w:rPr>
            <w:color w:val="0000FF"/>
            <w:u w:val="single" w:color="0000FF"/>
          </w:rPr>
          <w:t>https://www.nswlrs.com.au/Lodging-With-NSWLRS</w:t>
        </w:r>
      </w:hyperlink>
    </w:p>
    <w:p w:rsidR="00D25287" w:rsidRDefault="00D25287" w14:paraId="70DF9E56" w14:textId="77777777">
      <w:pPr>
        <w:sectPr w:rsidR="00D25287">
          <w:pgSz w:w="11910" w:h="16840" w:orient="portrait"/>
          <w:pgMar w:top="1560" w:right="80" w:bottom="1140" w:left="960" w:header="569" w:footer="954" w:gutter="0"/>
          <w:cols w:space="720"/>
        </w:sectPr>
      </w:pPr>
    </w:p>
    <w:p w:rsidR="00D25287" w:rsidRDefault="0051315C" w14:paraId="1B313E92" w14:textId="77777777">
      <w:pPr>
        <w:pStyle w:val="BodyText"/>
        <w:spacing w:before="89"/>
        <w:ind w:right="1060"/>
      </w:pPr>
      <w:r>
        <w:rPr>
          <w:color w:val="131313"/>
        </w:rPr>
        <w:lastRenderedPageBreak/>
        <w:t>All information on how to prepare Real Property Act dealings for electronic lodgment is available via</w:t>
      </w:r>
      <w:r>
        <w:rPr>
          <w:color w:val="131313"/>
          <w:spacing w:val="-59"/>
        </w:rPr>
        <w:t xml:space="preserve"> </w:t>
      </w:r>
      <w:r>
        <w:rPr>
          <w:color w:val="131313"/>
        </w:rPr>
        <w:t xml:space="preserve">the </w:t>
      </w:r>
      <w:hyperlink r:id="rId55">
        <w:r>
          <w:rPr>
            <w:color w:val="0000FF"/>
            <w:u w:val="single" w:color="0000FF"/>
          </w:rPr>
          <w:t>Registrar</w:t>
        </w:r>
        <w:r>
          <w:rPr>
            <w:color w:val="0000FF"/>
            <w:spacing w:val="-1"/>
            <w:u w:val="single" w:color="0000FF"/>
          </w:rPr>
          <w:t xml:space="preserve"> </w:t>
        </w:r>
        <w:r>
          <w:rPr>
            <w:color w:val="0000FF"/>
            <w:u w:val="single" w:color="0000FF"/>
          </w:rPr>
          <w:t>General’s</w:t>
        </w:r>
        <w:r>
          <w:rPr>
            <w:color w:val="0000FF"/>
            <w:spacing w:val="-2"/>
            <w:u w:val="single" w:color="0000FF"/>
          </w:rPr>
          <w:t xml:space="preserve"> </w:t>
        </w:r>
        <w:r>
          <w:rPr>
            <w:color w:val="0000FF"/>
            <w:u w:val="single" w:color="0000FF"/>
          </w:rPr>
          <w:t>Guidelines</w:t>
        </w:r>
      </w:hyperlink>
      <w:r>
        <w:rPr>
          <w:color w:val="131313"/>
        </w:rPr>
        <w:t>.</w:t>
      </w:r>
    </w:p>
    <w:p w:rsidR="00D25287" w:rsidRDefault="00D25287" w14:paraId="44E871BC" w14:textId="77777777">
      <w:pPr>
        <w:pStyle w:val="BodyText"/>
        <w:spacing w:before="2"/>
        <w:ind w:left="0"/>
        <w:rPr>
          <w:sz w:val="23"/>
        </w:rPr>
      </w:pPr>
    </w:p>
    <w:p w:rsidR="00D25287" w:rsidRDefault="0051315C" w14:paraId="272D06ED" w14:textId="77777777">
      <w:pPr>
        <w:pStyle w:val="Heading2"/>
        <w:numPr>
          <w:ilvl w:val="0"/>
          <w:numId w:val="13"/>
        </w:numPr>
        <w:tabs>
          <w:tab w:val="left" w:pos="479"/>
        </w:tabs>
        <w:spacing w:before="93"/>
        <w:ind w:right="1488"/>
      </w:pPr>
      <w:bookmarkStart w:name="_bookmark22" w:id="22"/>
      <w:bookmarkEnd w:id="22"/>
      <w:r>
        <w:rPr>
          <w:color w:val="C5008D"/>
        </w:rPr>
        <w:t>How do I ensure my transaction is compliant prior to lodging electronically with NSW</w:t>
      </w:r>
      <w:r>
        <w:rPr>
          <w:color w:val="C5008D"/>
          <w:spacing w:val="-59"/>
        </w:rPr>
        <w:t xml:space="preserve"> </w:t>
      </w:r>
      <w:r>
        <w:rPr>
          <w:color w:val="C5008D"/>
        </w:rPr>
        <w:t>LRS via</w:t>
      </w:r>
      <w:r>
        <w:rPr>
          <w:color w:val="C5008D"/>
          <w:spacing w:val="1"/>
        </w:rPr>
        <w:t xml:space="preserve"> </w:t>
      </w:r>
      <w:r>
        <w:rPr>
          <w:color w:val="C5008D"/>
        </w:rPr>
        <w:t>an</w:t>
      </w:r>
      <w:r>
        <w:rPr>
          <w:color w:val="C5008D"/>
          <w:spacing w:val="-3"/>
        </w:rPr>
        <w:t xml:space="preserve"> </w:t>
      </w:r>
      <w:r>
        <w:rPr>
          <w:color w:val="C5008D"/>
        </w:rPr>
        <w:t>ELNO?</w:t>
      </w:r>
    </w:p>
    <w:p w:rsidR="00D25287" w:rsidRDefault="0051315C" w14:paraId="212C49FA" w14:textId="77777777">
      <w:pPr>
        <w:pStyle w:val="BodyText"/>
        <w:spacing w:before="121"/>
      </w:pPr>
      <w:r>
        <w:t>Before</w:t>
      </w:r>
      <w:r>
        <w:rPr>
          <w:spacing w:val="-2"/>
        </w:rPr>
        <w:t xml:space="preserve"> </w:t>
      </w:r>
      <w:r>
        <w:t>lodging</w:t>
      </w:r>
      <w:r>
        <w:rPr>
          <w:spacing w:val="-1"/>
        </w:rPr>
        <w:t xml:space="preserve"> </w:t>
      </w:r>
      <w:r>
        <w:t>a</w:t>
      </w:r>
      <w:r>
        <w:rPr>
          <w:spacing w:val="-2"/>
        </w:rPr>
        <w:t xml:space="preserve"> </w:t>
      </w:r>
      <w:r>
        <w:t>registry</w:t>
      </w:r>
      <w:r>
        <w:rPr>
          <w:spacing w:val="-5"/>
        </w:rPr>
        <w:t xml:space="preserve"> </w:t>
      </w:r>
      <w:r>
        <w:t>instrument</w:t>
      </w:r>
      <w:r>
        <w:rPr>
          <w:spacing w:val="-2"/>
        </w:rPr>
        <w:t xml:space="preserve"> </w:t>
      </w:r>
      <w:r>
        <w:t>electronically</w:t>
      </w:r>
      <w:r>
        <w:rPr>
          <w:spacing w:val="-3"/>
        </w:rPr>
        <w:t xml:space="preserve"> </w:t>
      </w:r>
      <w:r>
        <w:t>via</w:t>
      </w:r>
      <w:r>
        <w:rPr>
          <w:spacing w:val="-2"/>
        </w:rPr>
        <w:t xml:space="preserve"> </w:t>
      </w:r>
      <w:r>
        <w:t>an</w:t>
      </w:r>
      <w:r>
        <w:rPr>
          <w:spacing w:val="-1"/>
        </w:rPr>
        <w:t xml:space="preserve"> </w:t>
      </w:r>
      <w:r>
        <w:t>ELNO,</w:t>
      </w:r>
      <w:r>
        <w:rPr>
          <w:spacing w:val="1"/>
        </w:rPr>
        <w:t xml:space="preserve"> </w:t>
      </w:r>
      <w:r>
        <w:t>a</w:t>
      </w:r>
      <w:r>
        <w:rPr>
          <w:spacing w:val="-3"/>
        </w:rPr>
        <w:t xml:space="preserve"> </w:t>
      </w:r>
      <w:r>
        <w:t>Subscriber</w:t>
      </w:r>
      <w:r>
        <w:rPr>
          <w:spacing w:val="-2"/>
        </w:rPr>
        <w:t xml:space="preserve"> </w:t>
      </w:r>
      <w:r>
        <w:t>must:</w:t>
      </w:r>
    </w:p>
    <w:p w:rsidR="00D25287" w:rsidRDefault="00D25287" w14:paraId="144A5D23" w14:textId="77777777">
      <w:pPr>
        <w:pStyle w:val="BodyText"/>
        <w:spacing w:before="1"/>
        <w:ind w:left="0"/>
        <w:rPr>
          <w:sz w:val="29"/>
        </w:rPr>
      </w:pPr>
    </w:p>
    <w:p w:rsidR="00D25287" w:rsidRDefault="0051315C" w14:paraId="71F1ECE4" w14:textId="77777777">
      <w:pPr>
        <w:pStyle w:val="ListParagraph"/>
        <w:numPr>
          <w:ilvl w:val="0"/>
          <w:numId w:val="11"/>
        </w:numPr>
        <w:tabs>
          <w:tab w:val="left" w:pos="839"/>
        </w:tabs>
        <w:ind w:hanging="361"/>
      </w:pPr>
      <w:r>
        <w:t>verify</w:t>
      </w:r>
      <w:r>
        <w:rPr>
          <w:spacing w:val="-4"/>
        </w:rPr>
        <w:t xml:space="preserve"> </w:t>
      </w:r>
      <w:r>
        <w:t>their</w:t>
      </w:r>
      <w:r>
        <w:rPr>
          <w:spacing w:val="-4"/>
        </w:rPr>
        <w:t xml:space="preserve"> </w:t>
      </w:r>
      <w:r>
        <w:t>client’s</w:t>
      </w:r>
      <w:r>
        <w:rPr>
          <w:spacing w:val="-2"/>
        </w:rPr>
        <w:t xml:space="preserve"> </w:t>
      </w:r>
      <w:proofErr w:type="gramStart"/>
      <w:r>
        <w:t>identity</w:t>
      </w:r>
      <w:proofErr w:type="gramEnd"/>
    </w:p>
    <w:p w:rsidR="00D25287" w:rsidRDefault="0051315C" w14:paraId="56C32D64" w14:textId="77777777">
      <w:pPr>
        <w:pStyle w:val="ListParagraph"/>
        <w:numPr>
          <w:ilvl w:val="0"/>
          <w:numId w:val="11"/>
        </w:numPr>
        <w:tabs>
          <w:tab w:val="left" w:pos="839"/>
        </w:tabs>
        <w:spacing w:before="2" w:line="252" w:lineRule="exact"/>
        <w:ind w:hanging="361"/>
      </w:pPr>
      <w:r>
        <w:t>establish</w:t>
      </w:r>
      <w:r>
        <w:rPr>
          <w:spacing w:val="-3"/>
        </w:rPr>
        <w:t xml:space="preserve"> </w:t>
      </w:r>
      <w:r>
        <w:t>their</w:t>
      </w:r>
      <w:r>
        <w:rPr>
          <w:spacing w:val="-3"/>
        </w:rPr>
        <w:t xml:space="preserve"> </w:t>
      </w:r>
      <w:r>
        <w:t>client’s</w:t>
      </w:r>
      <w:r>
        <w:rPr>
          <w:spacing w:val="-4"/>
        </w:rPr>
        <w:t xml:space="preserve"> </w:t>
      </w:r>
      <w:r>
        <w:t>right</w:t>
      </w:r>
      <w:r>
        <w:rPr>
          <w:spacing w:val="-4"/>
        </w:rPr>
        <w:t xml:space="preserve"> </w:t>
      </w:r>
      <w:r>
        <w:t>to</w:t>
      </w:r>
      <w:r>
        <w:rPr>
          <w:spacing w:val="-2"/>
        </w:rPr>
        <w:t xml:space="preserve"> </w:t>
      </w:r>
      <w:r>
        <w:t>deal</w:t>
      </w:r>
      <w:r>
        <w:rPr>
          <w:spacing w:val="-3"/>
        </w:rPr>
        <w:t xml:space="preserve"> </w:t>
      </w:r>
      <w:r>
        <w:t>with</w:t>
      </w:r>
      <w:r>
        <w:rPr>
          <w:spacing w:val="-4"/>
        </w:rPr>
        <w:t xml:space="preserve"> </w:t>
      </w:r>
      <w:r>
        <w:t>the</w:t>
      </w:r>
      <w:r>
        <w:rPr>
          <w:spacing w:val="-5"/>
        </w:rPr>
        <w:t xml:space="preserve"> </w:t>
      </w:r>
      <w:proofErr w:type="gramStart"/>
      <w:r>
        <w:t>land</w:t>
      </w:r>
      <w:proofErr w:type="gramEnd"/>
    </w:p>
    <w:p w:rsidR="00D25287" w:rsidRDefault="0051315C" w14:paraId="7024B7D2" w14:textId="77777777">
      <w:pPr>
        <w:pStyle w:val="ListParagraph"/>
        <w:numPr>
          <w:ilvl w:val="0"/>
          <w:numId w:val="11"/>
        </w:numPr>
        <w:tabs>
          <w:tab w:val="left" w:pos="839"/>
        </w:tabs>
        <w:spacing w:line="252" w:lineRule="exact"/>
        <w:ind w:hanging="361"/>
      </w:pPr>
      <w:r>
        <w:t>have</w:t>
      </w:r>
      <w:r>
        <w:rPr>
          <w:spacing w:val="-1"/>
        </w:rPr>
        <w:t xml:space="preserve"> </w:t>
      </w:r>
      <w:r>
        <w:t>a properly</w:t>
      </w:r>
      <w:r>
        <w:rPr>
          <w:spacing w:val="-3"/>
        </w:rPr>
        <w:t xml:space="preserve"> </w:t>
      </w:r>
      <w:r>
        <w:t>completed and</w:t>
      </w:r>
      <w:r>
        <w:rPr>
          <w:spacing w:val="-1"/>
        </w:rPr>
        <w:t xml:space="preserve"> </w:t>
      </w:r>
      <w:r>
        <w:t>executed</w:t>
      </w:r>
      <w:r>
        <w:rPr>
          <w:spacing w:val="-3"/>
        </w:rPr>
        <w:t xml:space="preserve"> </w:t>
      </w:r>
      <w:r>
        <w:t>Client</w:t>
      </w:r>
      <w:r>
        <w:rPr>
          <w:spacing w:val="-1"/>
        </w:rPr>
        <w:t xml:space="preserve"> </w:t>
      </w:r>
      <w:r>
        <w:t>Authorisation</w:t>
      </w:r>
      <w:r>
        <w:rPr>
          <w:spacing w:val="-3"/>
        </w:rPr>
        <w:t xml:space="preserve"> </w:t>
      </w:r>
      <w:r>
        <w:t>form</w:t>
      </w:r>
      <w:r>
        <w:rPr>
          <w:spacing w:val="-2"/>
        </w:rPr>
        <w:t xml:space="preserve"> </w:t>
      </w:r>
      <w:r>
        <w:t>and</w:t>
      </w:r>
    </w:p>
    <w:p w:rsidR="00D25287" w:rsidRDefault="0051315C" w14:paraId="41EAB157" w14:textId="77777777">
      <w:pPr>
        <w:pStyle w:val="ListParagraph"/>
        <w:numPr>
          <w:ilvl w:val="0"/>
          <w:numId w:val="11"/>
        </w:numPr>
        <w:tabs>
          <w:tab w:val="left" w:pos="839"/>
        </w:tabs>
        <w:spacing w:before="5" w:line="235" w:lineRule="auto"/>
        <w:ind w:right="1230"/>
        <w:rPr>
          <w:rFonts w:ascii="Times New Roman"/>
          <w:sz w:val="24"/>
        </w:rPr>
      </w:pPr>
      <w:r>
        <w:t>retain evidence that supports the dealing</w:t>
      </w:r>
      <w:r>
        <w:rPr>
          <w:color w:val="0000FF"/>
        </w:rPr>
        <w:t xml:space="preserve"> </w:t>
      </w:r>
      <w:hyperlink r:id="rId56">
        <w:r>
          <w:rPr>
            <w:color w:val="0000FF"/>
            <w:u w:val="single" w:color="0000FF"/>
          </w:rPr>
          <w:t>(Refer to the guide prepared by ARNECC: Model</w:t>
        </w:r>
      </w:hyperlink>
      <w:r>
        <w:rPr>
          <w:color w:val="0000FF"/>
          <w:spacing w:val="-59"/>
        </w:rPr>
        <w:t xml:space="preserve"> </w:t>
      </w:r>
      <w:hyperlink r:id="rId57">
        <w:r>
          <w:rPr>
            <w:color w:val="0000FF"/>
            <w:u w:val="single" w:color="0000FF"/>
          </w:rPr>
          <w:t>Participation</w:t>
        </w:r>
        <w:r>
          <w:rPr>
            <w:color w:val="0000FF"/>
            <w:spacing w:val="-1"/>
            <w:u w:val="single" w:color="0000FF"/>
          </w:rPr>
          <w:t xml:space="preserve"> </w:t>
        </w:r>
        <w:r>
          <w:rPr>
            <w:color w:val="0000FF"/>
            <w:u w:val="single" w:color="0000FF"/>
          </w:rPr>
          <w:t>Rules</w:t>
        </w:r>
        <w:r>
          <w:rPr>
            <w:color w:val="0000FF"/>
            <w:spacing w:val="-2"/>
            <w:u w:val="single" w:color="0000FF"/>
          </w:rPr>
          <w:t xml:space="preserve"> </w:t>
        </w:r>
        <w:r>
          <w:rPr>
            <w:color w:val="0000FF"/>
            <w:u w:val="single" w:color="0000FF"/>
          </w:rPr>
          <w:t>Guid</w:t>
        </w:r>
        <w:r>
          <w:rPr>
            <w:color w:val="0000FF"/>
            <w:u w:val="single" w:color="0000FF"/>
          </w:rPr>
          <w:t>ance Notes)</w:t>
        </w:r>
      </w:hyperlink>
      <w:hyperlink r:id="rId58">
        <w:r>
          <w:rPr>
            <w:color w:val="0000FF"/>
            <w:u w:val="single" w:color="0000FF"/>
          </w:rPr>
          <w:t>.</w:t>
        </w:r>
      </w:hyperlink>
    </w:p>
    <w:p w:rsidR="00D25287" w:rsidRDefault="0051315C" w14:paraId="7D0C0DD1" w14:textId="77777777">
      <w:pPr>
        <w:pStyle w:val="BodyText"/>
        <w:spacing w:before="121"/>
        <w:ind w:right="1435"/>
      </w:pPr>
      <w:r>
        <w:t>For more information on Subscriber Compliance, please visit the Office of the Registrar General</w:t>
      </w:r>
      <w:r>
        <w:rPr>
          <w:spacing w:val="-59"/>
        </w:rPr>
        <w:t xml:space="preserve"> </w:t>
      </w:r>
      <w:r>
        <w:t>website:</w:t>
      </w:r>
      <w:r>
        <w:rPr>
          <w:spacing w:val="1"/>
        </w:rPr>
        <w:t xml:space="preserve"> </w:t>
      </w:r>
      <w:hyperlink r:id="rId59">
        <w:r>
          <w:rPr>
            <w:color w:val="0000FF"/>
            <w:u w:val="single" w:color="0000FF"/>
          </w:rPr>
          <w:t>https://www.registrargeneral.nsw</w:t>
        </w:r>
        <w:r>
          <w:rPr>
            <w:color w:val="0000FF"/>
            <w:u w:val="single" w:color="0000FF"/>
          </w:rPr>
          <w:t>.gov.au/property-and-</w:t>
        </w:r>
      </w:hyperlink>
      <w:r>
        <w:rPr>
          <w:color w:val="0000FF"/>
          <w:spacing w:val="1"/>
        </w:rPr>
        <w:t xml:space="preserve"> </w:t>
      </w:r>
      <w:hyperlink r:id="rId60">
        <w:r>
          <w:rPr>
            <w:color w:val="0000FF"/>
            <w:u w:val="single" w:color="0000FF"/>
          </w:rPr>
          <w:t>conveyancing/eConveyancing/subscriber-compliance</w:t>
        </w:r>
      </w:hyperlink>
    </w:p>
    <w:p w:rsidR="00D25287" w:rsidRDefault="00D25287" w14:paraId="738610EB" w14:textId="77777777">
      <w:pPr>
        <w:pStyle w:val="BodyText"/>
        <w:spacing w:before="2"/>
        <w:ind w:left="0"/>
        <w:rPr>
          <w:sz w:val="23"/>
        </w:rPr>
      </w:pPr>
    </w:p>
    <w:p w:rsidR="00D25287" w:rsidRDefault="0051315C" w14:paraId="04A36D10" w14:textId="77777777">
      <w:pPr>
        <w:pStyle w:val="Heading2"/>
        <w:numPr>
          <w:ilvl w:val="0"/>
          <w:numId w:val="13"/>
        </w:numPr>
        <w:tabs>
          <w:tab w:val="left" w:pos="479"/>
        </w:tabs>
        <w:ind w:right="1564"/>
      </w:pPr>
      <w:bookmarkStart w:name="_bookmark23" w:id="23"/>
      <w:bookmarkEnd w:id="23"/>
      <w:r>
        <w:rPr>
          <w:color w:val="C5008D"/>
        </w:rPr>
        <w:t>Can I still lodge my Real Property Act dealings by attending the NSW LRS Lodgment</w:t>
      </w:r>
      <w:r>
        <w:rPr>
          <w:color w:val="C5008D"/>
          <w:spacing w:val="-60"/>
        </w:rPr>
        <w:t xml:space="preserve"> </w:t>
      </w:r>
      <w:r>
        <w:rPr>
          <w:color w:val="C5008D"/>
        </w:rPr>
        <w:t>Office?</w:t>
      </w:r>
    </w:p>
    <w:p w:rsidR="00D25287" w:rsidRDefault="00D25287" w14:paraId="637805D2" w14:textId="77777777">
      <w:pPr>
        <w:pStyle w:val="BodyText"/>
        <w:spacing w:before="5"/>
        <w:ind w:left="0"/>
        <w:rPr>
          <w:rFonts w:ascii="Arial"/>
          <w:b/>
          <w:sz w:val="24"/>
        </w:rPr>
      </w:pPr>
    </w:p>
    <w:p w:rsidR="00D25287" w:rsidRDefault="0051315C" w14:paraId="5F889424" w14:textId="77777777">
      <w:pPr>
        <w:pStyle w:val="BodyText"/>
        <w:ind w:right="1634"/>
        <w:jc w:val="both"/>
      </w:pPr>
      <w:r>
        <w:t xml:space="preserve">No. </w:t>
      </w:r>
      <w:r>
        <w:rPr>
          <w:color w:val="131313"/>
        </w:rPr>
        <w:t>The Registrar General has declared under the NSW Conveyancing Rules that 100% Real</w:t>
      </w:r>
      <w:r>
        <w:rPr>
          <w:color w:val="131313"/>
          <w:spacing w:val="-59"/>
        </w:rPr>
        <w:t xml:space="preserve"> </w:t>
      </w:r>
      <w:r>
        <w:rPr>
          <w:color w:val="131313"/>
        </w:rPr>
        <w:t>Property Act dealings (excluding Determination of Title Boundary) are m</w:t>
      </w:r>
      <w:r>
        <w:rPr>
          <w:color w:val="131313"/>
        </w:rPr>
        <w:t>andated to be lodged</w:t>
      </w:r>
      <w:r>
        <w:rPr>
          <w:color w:val="131313"/>
          <w:spacing w:val="-59"/>
        </w:rPr>
        <w:t xml:space="preserve"> </w:t>
      </w:r>
      <w:r>
        <w:rPr>
          <w:color w:val="131313"/>
        </w:rPr>
        <w:t>electronically on and</w:t>
      </w:r>
      <w:r>
        <w:rPr>
          <w:color w:val="131313"/>
          <w:spacing w:val="-2"/>
        </w:rPr>
        <w:t xml:space="preserve"> </w:t>
      </w:r>
      <w:r>
        <w:rPr>
          <w:color w:val="131313"/>
        </w:rPr>
        <w:t>from</w:t>
      </w:r>
      <w:r>
        <w:rPr>
          <w:color w:val="131313"/>
          <w:spacing w:val="1"/>
        </w:rPr>
        <w:t xml:space="preserve"> </w:t>
      </w:r>
      <w:r>
        <w:rPr>
          <w:color w:val="131313"/>
        </w:rPr>
        <w:t>11</w:t>
      </w:r>
      <w:r>
        <w:rPr>
          <w:color w:val="131313"/>
          <w:spacing w:val="-2"/>
        </w:rPr>
        <w:t xml:space="preserve"> </w:t>
      </w:r>
      <w:r>
        <w:rPr>
          <w:color w:val="131313"/>
        </w:rPr>
        <w:t>October</w:t>
      </w:r>
      <w:r>
        <w:rPr>
          <w:color w:val="131313"/>
          <w:spacing w:val="1"/>
        </w:rPr>
        <w:t xml:space="preserve"> </w:t>
      </w:r>
      <w:r>
        <w:rPr>
          <w:color w:val="131313"/>
        </w:rPr>
        <w:t>2021.</w:t>
      </w:r>
    </w:p>
    <w:p w:rsidR="00D25287" w:rsidRDefault="00D25287" w14:paraId="463F29E8" w14:textId="77777777">
      <w:pPr>
        <w:pStyle w:val="BodyText"/>
        <w:spacing w:before="2"/>
        <w:ind w:left="0"/>
        <w:rPr>
          <w:sz w:val="24"/>
        </w:rPr>
      </w:pPr>
    </w:p>
    <w:p w:rsidR="00D25287" w:rsidRDefault="0051315C" w14:paraId="0D639AB8" w14:textId="77777777">
      <w:pPr>
        <w:pStyle w:val="BodyText"/>
        <w:ind w:right="998"/>
      </w:pPr>
      <w:r>
        <w:rPr>
          <w:color w:val="131313"/>
        </w:rPr>
        <w:t>This means, on and from 11 October 2021, NSW LRS will not be able to accept Real Property Act</w:t>
      </w:r>
      <w:r>
        <w:rPr>
          <w:color w:val="131313"/>
          <w:spacing w:val="1"/>
        </w:rPr>
        <w:t xml:space="preserve"> </w:t>
      </w:r>
      <w:r>
        <w:rPr>
          <w:color w:val="131313"/>
        </w:rPr>
        <w:t>dealings presented at the NSW LRS Lodgment Office or via post. All land dealings to be lodged with</w:t>
      </w:r>
      <w:r>
        <w:rPr>
          <w:color w:val="131313"/>
          <w:spacing w:val="-59"/>
        </w:rPr>
        <w:t xml:space="preserve"> </w:t>
      </w:r>
      <w:r>
        <w:rPr>
          <w:color w:val="131313"/>
        </w:rPr>
        <w:t>NSW LRS can only be done electronically by a subscriber (e.g., a lawyer, licensed conveyancer, or</w:t>
      </w:r>
      <w:r>
        <w:rPr>
          <w:color w:val="131313"/>
          <w:spacing w:val="1"/>
        </w:rPr>
        <w:t xml:space="preserve"> </w:t>
      </w:r>
      <w:r>
        <w:rPr>
          <w:color w:val="131313"/>
        </w:rPr>
        <w:t>financial</w:t>
      </w:r>
      <w:r>
        <w:rPr>
          <w:color w:val="131313"/>
          <w:spacing w:val="-2"/>
        </w:rPr>
        <w:t xml:space="preserve"> </w:t>
      </w:r>
      <w:r>
        <w:rPr>
          <w:color w:val="131313"/>
        </w:rPr>
        <w:t>institutions)</w:t>
      </w:r>
      <w:r>
        <w:rPr>
          <w:color w:val="131313"/>
          <w:spacing w:val="-2"/>
        </w:rPr>
        <w:t xml:space="preserve"> </w:t>
      </w:r>
      <w:r>
        <w:rPr>
          <w:color w:val="131313"/>
        </w:rPr>
        <w:t>through an</w:t>
      </w:r>
      <w:r>
        <w:rPr>
          <w:color w:val="131313"/>
          <w:spacing w:val="-1"/>
        </w:rPr>
        <w:t xml:space="preserve"> </w:t>
      </w:r>
      <w:r>
        <w:rPr>
          <w:color w:val="131313"/>
        </w:rPr>
        <w:t>Electronic Lodgment</w:t>
      </w:r>
      <w:r>
        <w:rPr>
          <w:color w:val="131313"/>
          <w:spacing w:val="2"/>
        </w:rPr>
        <w:t xml:space="preserve"> </w:t>
      </w:r>
      <w:r>
        <w:rPr>
          <w:color w:val="131313"/>
        </w:rPr>
        <w:t>Network</w:t>
      </w:r>
      <w:r>
        <w:rPr>
          <w:color w:val="131313"/>
          <w:spacing w:val="-3"/>
        </w:rPr>
        <w:t xml:space="preserve"> </w:t>
      </w:r>
      <w:r>
        <w:rPr>
          <w:color w:val="131313"/>
        </w:rPr>
        <w:t>Operator</w:t>
      </w:r>
      <w:r>
        <w:rPr>
          <w:color w:val="131313"/>
          <w:spacing w:val="-1"/>
        </w:rPr>
        <w:t xml:space="preserve"> </w:t>
      </w:r>
      <w:r>
        <w:rPr>
          <w:color w:val="131313"/>
        </w:rPr>
        <w:t>(ELNO).</w:t>
      </w:r>
    </w:p>
    <w:p w:rsidR="00D25287" w:rsidRDefault="00D25287" w14:paraId="3B7B4B86" w14:textId="77777777">
      <w:pPr>
        <w:pStyle w:val="BodyText"/>
        <w:spacing w:before="3"/>
        <w:ind w:left="0"/>
        <w:rPr>
          <w:sz w:val="24"/>
        </w:rPr>
      </w:pPr>
    </w:p>
    <w:p w:rsidR="00D25287" w:rsidRDefault="0051315C" w14:paraId="31B956C1" w14:textId="77777777">
      <w:pPr>
        <w:pStyle w:val="BodyText"/>
        <w:spacing w:before="1"/>
        <w:ind w:right="1928"/>
      </w:pPr>
      <w:r>
        <w:rPr>
          <w:color w:val="131313"/>
        </w:rPr>
        <w:t>Transactions which are out-of-scope for lodgment as structured electronic dealings are still</w:t>
      </w:r>
      <w:r>
        <w:rPr>
          <w:color w:val="131313"/>
          <w:spacing w:val="-59"/>
        </w:rPr>
        <w:t xml:space="preserve"> </w:t>
      </w:r>
      <w:r>
        <w:rPr>
          <w:color w:val="131313"/>
        </w:rPr>
        <w:t>mandated</w:t>
      </w:r>
      <w:r>
        <w:rPr>
          <w:color w:val="131313"/>
          <w:spacing w:val="-4"/>
        </w:rPr>
        <w:t xml:space="preserve"> </w:t>
      </w:r>
      <w:r>
        <w:rPr>
          <w:color w:val="131313"/>
        </w:rPr>
        <w:t>and</w:t>
      </w:r>
      <w:r>
        <w:rPr>
          <w:color w:val="131313"/>
          <w:spacing w:val="-1"/>
        </w:rPr>
        <w:t xml:space="preserve"> </w:t>
      </w:r>
      <w:r>
        <w:rPr>
          <w:color w:val="131313"/>
        </w:rPr>
        <w:t>will</w:t>
      </w:r>
      <w:r>
        <w:rPr>
          <w:color w:val="131313"/>
          <w:spacing w:val="-1"/>
        </w:rPr>
        <w:t xml:space="preserve"> </w:t>
      </w:r>
      <w:r>
        <w:rPr>
          <w:color w:val="131313"/>
        </w:rPr>
        <w:t>be</w:t>
      </w:r>
      <w:r>
        <w:rPr>
          <w:color w:val="131313"/>
          <w:spacing w:val="-1"/>
        </w:rPr>
        <w:t xml:space="preserve"> </w:t>
      </w:r>
      <w:r>
        <w:rPr>
          <w:color w:val="131313"/>
        </w:rPr>
        <w:t>dealt with</w:t>
      </w:r>
      <w:r>
        <w:rPr>
          <w:color w:val="131313"/>
          <w:spacing w:val="-1"/>
        </w:rPr>
        <w:t xml:space="preserve"> </w:t>
      </w:r>
      <w:r>
        <w:rPr>
          <w:color w:val="131313"/>
        </w:rPr>
        <w:t>in</w:t>
      </w:r>
      <w:r>
        <w:rPr>
          <w:color w:val="131313"/>
          <w:spacing w:val="-1"/>
        </w:rPr>
        <w:t xml:space="preserve"> </w:t>
      </w:r>
      <w:r>
        <w:rPr>
          <w:color w:val="131313"/>
        </w:rPr>
        <w:t>a</w:t>
      </w:r>
      <w:r>
        <w:rPr>
          <w:color w:val="131313"/>
          <w:spacing w:val="-3"/>
        </w:rPr>
        <w:t xml:space="preserve"> </w:t>
      </w:r>
      <w:r>
        <w:rPr>
          <w:color w:val="131313"/>
        </w:rPr>
        <w:t>slightly different process,</w:t>
      </w:r>
      <w:r>
        <w:rPr>
          <w:color w:val="131313"/>
          <w:spacing w:val="1"/>
        </w:rPr>
        <w:t xml:space="preserve"> </w:t>
      </w:r>
      <w:r>
        <w:rPr>
          <w:color w:val="131313"/>
        </w:rPr>
        <w:t>which</w:t>
      </w:r>
      <w:r>
        <w:rPr>
          <w:color w:val="131313"/>
          <w:spacing w:val="-1"/>
        </w:rPr>
        <w:t xml:space="preserve"> </w:t>
      </w:r>
      <w:r>
        <w:rPr>
          <w:color w:val="131313"/>
        </w:rPr>
        <w:t>is</w:t>
      </w:r>
      <w:r>
        <w:rPr>
          <w:color w:val="131313"/>
          <w:spacing w:val="-3"/>
        </w:rPr>
        <w:t xml:space="preserve"> </w:t>
      </w:r>
      <w:r>
        <w:rPr>
          <w:color w:val="131313"/>
        </w:rPr>
        <w:t>explained</w:t>
      </w:r>
      <w:r>
        <w:rPr>
          <w:color w:val="131313"/>
          <w:spacing w:val="3"/>
        </w:rPr>
        <w:t xml:space="preserve"> </w:t>
      </w:r>
      <w:hyperlink w:anchor="out_of_scope_transaction" r:id="rId61">
        <w:r>
          <w:rPr>
            <w:color w:val="0000FF"/>
            <w:u w:val="single" w:color="0000FF"/>
          </w:rPr>
          <w:t>here</w:t>
        </w:r>
      </w:hyperlink>
      <w:r>
        <w:rPr>
          <w:color w:val="131313"/>
        </w:rPr>
        <w:t>.</w:t>
      </w:r>
    </w:p>
    <w:p w:rsidR="00D25287" w:rsidRDefault="00D25287" w14:paraId="3A0FF5F2" w14:textId="77777777">
      <w:pPr>
        <w:pStyle w:val="BodyText"/>
        <w:spacing w:before="4"/>
        <w:ind w:left="0"/>
        <w:rPr>
          <w:sz w:val="23"/>
        </w:rPr>
      </w:pPr>
    </w:p>
    <w:p w:rsidR="00D25287" w:rsidRDefault="0051315C" w14:paraId="2C026EEE" w14:textId="77777777">
      <w:pPr>
        <w:pStyle w:val="Heading2"/>
        <w:numPr>
          <w:ilvl w:val="0"/>
          <w:numId w:val="13"/>
        </w:numPr>
        <w:tabs>
          <w:tab w:val="left" w:pos="479"/>
        </w:tabs>
        <w:ind w:hanging="362"/>
      </w:pPr>
      <w:bookmarkStart w:name="_bookmark24" w:id="24"/>
      <w:bookmarkEnd w:id="24"/>
      <w:r>
        <w:rPr>
          <w:color w:val="C5008D"/>
        </w:rPr>
        <w:t>Can</w:t>
      </w:r>
      <w:r>
        <w:rPr>
          <w:color w:val="C5008D"/>
          <w:spacing w:val="-2"/>
        </w:rPr>
        <w:t xml:space="preserve"> </w:t>
      </w:r>
      <w:r>
        <w:rPr>
          <w:color w:val="C5008D"/>
        </w:rPr>
        <w:t>I still</w:t>
      </w:r>
      <w:r>
        <w:rPr>
          <w:color w:val="C5008D"/>
          <w:spacing w:val="-4"/>
        </w:rPr>
        <w:t xml:space="preserve"> </w:t>
      </w:r>
      <w:r>
        <w:rPr>
          <w:color w:val="C5008D"/>
        </w:rPr>
        <w:t>lodge</w:t>
      </w:r>
      <w:r>
        <w:rPr>
          <w:color w:val="C5008D"/>
          <w:spacing w:val="-4"/>
        </w:rPr>
        <w:t xml:space="preserve"> </w:t>
      </w:r>
      <w:r>
        <w:rPr>
          <w:color w:val="C5008D"/>
        </w:rPr>
        <w:t>my plans</w:t>
      </w:r>
      <w:r>
        <w:rPr>
          <w:color w:val="C5008D"/>
          <w:spacing w:val="-2"/>
        </w:rPr>
        <w:t xml:space="preserve"> </w:t>
      </w:r>
      <w:r>
        <w:rPr>
          <w:color w:val="C5008D"/>
        </w:rPr>
        <w:t>by</w:t>
      </w:r>
      <w:r>
        <w:rPr>
          <w:color w:val="C5008D"/>
          <w:spacing w:val="-1"/>
        </w:rPr>
        <w:t xml:space="preserve"> </w:t>
      </w:r>
      <w:r>
        <w:rPr>
          <w:color w:val="C5008D"/>
        </w:rPr>
        <w:t>attending</w:t>
      </w:r>
      <w:r>
        <w:rPr>
          <w:color w:val="C5008D"/>
          <w:spacing w:val="-5"/>
        </w:rPr>
        <w:t xml:space="preserve"> </w:t>
      </w:r>
      <w:r>
        <w:rPr>
          <w:color w:val="C5008D"/>
        </w:rPr>
        <w:t>the</w:t>
      </w:r>
      <w:r>
        <w:rPr>
          <w:color w:val="C5008D"/>
          <w:spacing w:val="-1"/>
        </w:rPr>
        <w:t xml:space="preserve"> </w:t>
      </w:r>
      <w:r>
        <w:rPr>
          <w:color w:val="C5008D"/>
        </w:rPr>
        <w:t>NSW</w:t>
      </w:r>
      <w:r>
        <w:rPr>
          <w:color w:val="C5008D"/>
          <w:spacing w:val="-1"/>
        </w:rPr>
        <w:t xml:space="preserve"> </w:t>
      </w:r>
      <w:r>
        <w:rPr>
          <w:color w:val="C5008D"/>
        </w:rPr>
        <w:t>LRS</w:t>
      </w:r>
      <w:r>
        <w:rPr>
          <w:color w:val="C5008D"/>
          <w:spacing w:val="-1"/>
        </w:rPr>
        <w:t xml:space="preserve"> </w:t>
      </w:r>
      <w:r>
        <w:rPr>
          <w:color w:val="C5008D"/>
        </w:rPr>
        <w:t>Lodgment</w:t>
      </w:r>
      <w:r>
        <w:rPr>
          <w:color w:val="C5008D"/>
          <w:spacing w:val="-3"/>
        </w:rPr>
        <w:t xml:space="preserve"> </w:t>
      </w:r>
      <w:r>
        <w:rPr>
          <w:color w:val="C5008D"/>
        </w:rPr>
        <w:t>Office?</w:t>
      </w:r>
    </w:p>
    <w:p w:rsidR="00D25287" w:rsidRDefault="00D25287" w14:paraId="5630AD66" w14:textId="77777777">
      <w:pPr>
        <w:pStyle w:val="BodyText"/>
        <w:spacing w:before="4"/>
        <w:ind w:left="0"/>
        <w:rPr>
          <w:rFonts w:ascii="Arial"/>
          <w:b/>
          <w:sz w:val="24"/>
        </w:rPr>
      </w:pPr>
    </w:p>
    <w:p w:rsidR="00D25287" w:rsidRDefault="0051315C" w14:paraId="0D0A0746" w14:textId="77777777">
      <w:pPr>
        <w:pStyle w:val="BodyText"/>
        <w:ind w:right="1206"/>
      </w:pPr>
      <w:r>
        <w:rPr>
          <w:color w:val="131313"/>
        </w:rPr>
        <w:t>Yes. Plans can be lodged via the NSW LRS Lodgment Office. Customers are encouraged to use</w:t>
      </w:r>
      <w:r>
        <w:rPr>
          <w:color w:val="131313"/>
          <w:spacing w:val="1"/>
        </w:rPr>
        <w:t xml:space="preserve"> </w:t>
      </w:r>
      <w:r>
        <w:rPr>
          <w:color w:val="131313"/>
        </w:rPr>
        <w:t>our electronic channel, ePlan, to submit and manage plans electronically. For more information on</w:t>
      </w:r>
      <w:r>
        <w:rPr>
          <w:color w:val="131313"/>
          <w:spacing w:val="-59"/>
        </w:rPr>
        <w:t xml:space="preserve"> </w:t>
      </w:r>
      <w:r>
        <w:rPr>
          <w:color w:val="131313"/>
        </w:rPr>
        <w:t>ePlan services, obtaining access and the transition from ePlan to NS</w:t>
      </w:r>
      <w:r>
        <w:rPr>
          <w:color w:val="131313"/>
        </w:rPr>
        <w:t>W LRS Connect, please visit</w:t>
      </w:r>
      <w:r>
        <w:rPr>
          <w:color w:val="131313"/>
          <w:spacing w:val="1"/>
        </w:rPr>
        <w:t xml:space="preserve"> </w:t>
      </w:r>
      <w:r>
        <w:rPr>
          <w:color w:val="131313"/>
        </w:rPr>
        <w:t xml:space="preserve">the </w:t>
      </w:r>
      <w:hyperlink r:id="rId62">
        <w:r>
          <w:rPr>
            <w:color w:val="0000FF"/>
            <w:u w:val="single" w:color="0000FF"/>
          </w:rPr>
          <w:t>ePlan</w:t>
        </w:r>
        <w:r>
          <w:rPr>
            <w:color w:val="0000FF"/>
          </w:rPr>
          <w:t xml:space="preserve"> </w:t>
        </w:r>
      </w:hyperlink>
      <w:r>
        <w:rPr>
          <w:color w:val="131313"/>
        </w:rPr>
        <w:t>page.</w:t>
      </w:r>
    </w:p>
    <w:p w:rsidR="00D25287" w:rsidRDefault="00D25287" w14:paraId="61829076" w14:textId="77777777">
      <w:pPr>
        <w:pStyle w:val="BodyText"/>
        <w:spacing w:before="1"/>
        <w:ind w:left="0"/>
        <w:rPr>
          <w:sz w:val="16"/>
        </w:rPr>
      </w:pPr>
    </w:p>
    <w:p w:rsidR="00D25287" w:rsidRDefault="0051315C" w14:paraId="09499B68" w14:textId="77777777">
      <w:pPr>
        <w:pStyle w:val="BodyText"/>
        <w:spacing w:before="94"/>
        <w:ind w:right="1010"/>
      </w:pPr>
      <w:r>
        <w:rPr>
          <w:color w:val="131313"/>
        </w:rPr>
        <w:t>NSW LRS is working on the latest instalment of NSW LRS Connect, which will replace ePlan and</w:t>
      </w:r>
      <w:r>
        <w:rPr>
          <w:color w:val="131313"/>
          <w:spacing w:val="1"/>
        </w:rPr>
        <w:t xml:space="preserve"> </w:t>
      </w:r>
      <w:r>
        <w:rPr>
          <w:color w:val="131313"/>
        </w:rPr>
        <w:t>streamline the plan lodgmen</w:t>
      </w:r>
      <w:r>
        <w:rPr>
          <w:color w:val="131313"/>
        </w:rPr>
        <w:t>t process. The phase out of ePlan is one of the key milestones in the</w:t>
      </w:r>
      <w:r>
        <w:rPr>
          <w:color w:val="131313"/>
          <w:spacing w:val="1"/>
        </w:rPr>
        <w:t xml:space="preserve"> </w:t>
      </w:r>
      <w:r>
        <w:rPr>
          <w:color w:val="131313"/>
        </w:rPr>
        <w:t>NSW</w:t>
      </w:r>
      <w:r>
        <w:rPr>
          <w:color w:val="131313"/>
          <w:spacing w:val="-2"/>
        </w:rPr>
        <w:t xml:space="preserve"> </w:t>
      </w:r>
      <w:r>
        <w:rPr>
          <w:color w:val="131313"/>
        </w:rPr>
        <w:t>Government’s</w:t>
      </w:r>
      <w:r>
        <w:rPr>
          <w:color w:val="131313"/>
          <w:spacing w:val="-4"/>
        </w:rPr>
        <w:t xml:space="preserve"> </w:t>
      </w:r>
      <w:r>
        <w:rPr>
          <w:color w:val="131313"/>
        </w:rPr>
        <w:t>Digital</w:t>
      </w:r>
      <w:r>
        <w:rPr>
          <w:color w:val="131313"/>
          <w:spacing w:val="-4"/>
        </w:rPr>
        <w:t xml:space="preserve"> </w:t>
      </w:r>
      <w:r>
        <w:rPr>
          <w:color w:val="131313"/>
        </w:rPr>
        <w:t>Survey</w:t>
      </w:r>
      <w:r>
        <w:rPr>
          <w:color w:val="131313"/>
          <w:spacing w:val="-1"/>
        </w:rPr>
        <w:t xml:space="preserve"> </w:t>
      </w:r>
      <w:r>
        <w:rPr>
          <w:color w:val="131313"/>
        </w:rPr>
        <w:t>Plans</w:t>
      </w:r>
      <w:r>
        <w:rPr>
          <w:color w:val="131313"/>
          <w:spacing w:val="-5"/>
        </w:rPr>
        <w:t xml:space="preserve"> </w:t>
      </w:r>
      <w:r>
        <w:rPr>
          <w:color w:val="131313"/>
        </w:rPr>
        <w:t>reform.</w:t>
      </w:r>
      <w:r>
        <w:rPr>
          <w:color w:val="131313"/>
          <w:spacing w:val="-5"/>
        </w:rPr>
        <w:t xml:space="preserve"> </w:t>
      </w:r>
      <w:r>
        <w:rPr>
          <w:color w:val="131313"/>
        </w:rPr>
        <w:t>More</w:t>
      </w:r>
      <w:r>
        <w:rPr>
          <w:color w:val="131313"/>
          <w:spacing w:val="-4"/>
        </w:rPr>
        <w:t xml:space="preserve"> </w:t>
      </w:r>
      <w:r>
        <w:rPr>
          <w:color w:val="131313"/>
        </w:rPr>
        <w:t>information</w:t>
      </w:r>
      <w:r>
        <w:rPr>
          <w:color w:val="131313"/>
          <w:spacing w:val="-3"/>
        </w:rPr>
        <w:t xml:space="preserve"> </w:t>
      </w:r>
      <w:r>
        <w:rPr>
          <w:color w:val="131313"/>
        </w:rPr>
        <w:t>on</w:t>
      </w:r>
      <w:r>
        <w:rPr>
          <w:color w:val="131313"/>
          <w:spacing w:val="1"/>
        </w:rPr>
        <w:t xml:space="preserve"> </w:t>
      </w:r>
      <w:r>
        <w:rPr>
          <w:color w:val="131313"/>
        </w:rPr>
        <w:t>the</w:t>
      </w:r>
      <w:r>
        <w:rPr>
          <w:color w:val="131313"/>
          <w:spacing w:val="-5"/>
        </w:rPr>
        <w:t xml:space="preserve"> </w:t>
      </w:r>
      <w:r>
        <w:rPr>
          <w:color w:val="131313"/>
        </w:rPr>
        <w:t>reform</w:t>
      </w:r>
      <w:r>
        <w:rPr>
          <w:color w:val="131313"/>
          <w:spacing w:val="-3"/>
        </w:rPr>
        <w:t xml:space="preserve"> </w:t>
      </w:r>
      <w:r>
        <w:rPr>
          <w:color w:val="131313"/>
        </w:rPr>
        <w:t>can</w:t>
      </w:r>
      <w:r>
        <w:rPr>
          <w:color w:val="131313"/>
          <w:spacing w:val="-3"/>
        </w:rPr>
        <w:t xml:space="preserve"> </w:t>
      </w:r>
      <w:r>
        <w:rPr>
          <w:color w:val="131313"/>
        </w:rPr>
        <w:t>be</w:t>
      </w:r>
      <w:r>
        <w:rPr>
          <w:color w:val="131313"/>
          <w:spacing w:val="-4"/>
        </w:rPr>
        <w:t xml:space="preserve"> </w:t>
      </w:r>
      <w:r>
        <w:rPr>
          <w:color w:val="131313"/>
        </w:rPr>
        <w:t xml:space="preserve">found </w:t>
      </w:r>
      <w:hyperlink r:id="rId63">
        <w:r>
          <w:rPr>
            <w:color w:val="0000FF"/>
            <w:u w:val="single" w:color="0000FF"/>
          </w:rPr>
          <w:t>here</w:t>
        </w:r>
      </w:hyperlink>
      <w:r>
        <w:rPr>
          <w:color w:val="131313"/>
        </w:rPr>
        <w:t>.</w:t>
      </w:r>
    </w:p>
    <w:p w:rsidR="00D25287" w:rsidRDefault="00D25287" w14:paraId="2BA226A1" w14:textId="77777777">
      <w:pPr>
        <w:pStyle w:val="BodyText"/>
        <w:spacing w:before="4"/>
        <w:ind w:left="0"/>
        <w:rPr>
          <w:sz w:val="23"/>
        </w:rPr>
      </w:pPr>
    </w:p>
    <w:p w:rsidR="00D25287" w:rsidRDefault="0051315C" w14:paraId="67AD7A89" w14:textId="77777777">
      <w:pPr>
        <w:pStyle w:val="Heading2"/>
        <w:numPr>
          <w:ilvl w:val="0"/>
          <w:numId w:val="13"/>
        </w:numPr>
        <w:tabs>
          <w:tab w:val="left" w:pos="479"/>
        </w:tabs>
        <w:ind w:hanging="362"/>
      </w:pPr>
      <w:bookmarkStart w:name="_bookmark25" w:id="25"/>
      <w:bookmarkEnd w:id="25"/>
      <w:r>
        <w:rPr>
          <w:color w:val="C5008D"/>
        </w:rPr>
        <w:t>When</w:t>
      </w:r>
      <w:r>
        <w:rPr>
          <w:color w:val="C5008D"/>
          <w:spacing w:val="-1"/>
        </w:rPr>
        <w:t xml:space="preserve"> </w:t>
      </w:r>
      <w:r>
        <w:rPr>
          <w:color w:val="C5008D"/>
        </w:rPr>
        <w:t>can</w:t>
      </w:r>
      <w:r>
        <w:rPr>
          <w:color w:val="C5008D"/>
          <w:spacing w:val="-2"/>
        </w:rPr>
        <w:t xml:space="preserve"> </w:t>
      </w:r>
      <w:r>
        <w:rPr>
          <w:color w:val="C5008D"/>
        </w:rPr>
        <w:t>I</w:t>
      </w:r>
      <w:r>
        <w:rPr>
          <w:color w:val="C5008D"/>
          <w:spacing w:val="-1"/>
        </w:rPr>
        <w:t xml:space="preserve"> </w:t>
      </w:r>
      <w:r>
        <w:rPr>
          <w:color w:val="C5008D"/>
        </w:rPr>
        <w:t>lodge</w:t>
      </w:r>
      <w:r>
        <w:rPr>
          <w:color w:val="C5008D"/>
          <w:spacing w:val="-3"/>
        </w:rPr>
        <w:t xml:space="preserve"> </w:t>
      </w:r>
      <w:r>
        <w:rPr>
          <w:color w:val="C5008D"/>
        </w:rPr>
        <w:t>a</w:t>
      </w:r>
      <w:r>
        <w:rPr>
          <w:color w:val="C5008D"/>
          <w:spacing w:val="-2"/>
        </w:rPr>
        <w:t xml:space="preserve"> </w:t>
      </w:r>
      <w:r>
        <w:rPr>
          <w:color w:val="C5008D"/>
        </w:rPr>
        <w:t>Miscellaneous</w:t>
      </w:r>
      <w:r>
        <w:rPr>
          <w:color w:val="C5008D"/>
          <w:spacing w:val="-3"/>
        </w:rPr>
        <w:t xml:space="preserve"> </w:t>
      </w:r>
      <w:r>
        <w:rPr>
          <w:color w:val="C5008D"/>
        </w:rPr>
        <w:t>Dealing via</w:t>
      </w:r>
      <w:r>
        <w:rPr>
          <w:color w:val="C5008D"/>
          <w:spacing w:val="-2"/>
        </w:rPr>
        <w:t xml:space="preserve"> </w:t>
      </w:r>
      <w:r>
        <w:rPr>
          <w:color w:val="C5008D"/>
        </w:rPr>
        <w:t>an ELNO?</w:t>
      </w:r>
    </w:p>
    <w:p w:rsidR="00D25287" w:rsidRDefault="00D25287" w14:paraId="17AD93B2" w14:textId="77777777">
      <w:pPr>
        <w:pStyle w:val="BodyText"/>
        <w:spacing w:before="1"/>
        <w:ind w:left="0"/>
        <w:rPr>
          <w:rFonts w:ascii="Arial"/>
          <w:b/>
          <w:sz w:val="24"/>
        </w:rPr>
      </w:pPr>
    </w:p>
    <w:p w:rsidR="00D25287" w:rsidRDefault="0051315C" w14:paraId="1708B75E" w14:textId="77777777">
      <w:pPr>
        <w:pStyle w:val="BodyText"/>
        <w:spacing w:before="1"/>
        <w:ind w:right="1047"/>
      </w:pPr>
      <w:r>
        <w:rPr>
          <w:color w:val="131313"/>
        </w:rPr>
        <w:t>This document type is selected in instances where a Real Property A</w:t>
      </w:r>
      <w:r>
        <w:rPr>
          <w:color w:val="131313"/>
        </w:rPr>
        <w:t>ct dealing cannot be lodged as</w:t>
      </w:r>
      <w:r>
        <w:rPr>
          <w:color w:val="131313"/>
          <w:spacing w:val="-59"/>
        </w:rPr>
        <w:t xml:space="preserve"> </w:t>
      </w:r>
      <w:r>
        <w:rPr>
          <w:color w:val="131313"/>
        </w:rPr>
        <w:t>a</w:t>
      </w:r>
      <w:r>
        <w:rPr>
          <w:color w:val="131313"/>
          <w:spacing w:val="-1"/>
        </w:rPr>
        <w:t xml:space="preserve"> </w:t>
      </w:r>
      <w:r>
        <w:rPr>
          <w:color w:val="131313"/>
        </w:rPr>
        <w:t>structured</w:t>
      </w:r>
      <w:r>
        <w:rPr>
          <w:color w:val="131313"/>
          <w:spacing w:val="-1"/>
        </w:rPr>
        <w:t xml:space="preserve"> </w:t>
      </w:r>
      <w:r>
        <w:rPr>
          <w:color w:val="131313"/>
        </w:rPr>
        <w:t>electronic</w:t>
      </w:r>
      <w:r>
        <w:rPr>
          <w:color w:val="131313"/>
          <w:spacing w:val="-3"/>
        </w:rPr>
        <w:t xml:space="preserve"> </w:t>
      </w:r>
      <w:r>
        <w:rPr>
          <w:color w:val="131313"/>
        </w:rPr>
        <w:t>dealing</w:t>
      </w:r>
      <w:r>
        <w:rPr>
          <w:color w:val="131313"/>
          <w:spacing w:val="-1"/>
        </w:rPr>
        <w:t xml:space="preserve"> </w:t>
      </w:r>
      <w:r>
        <w:rPr>
          <w:color w:val="131313"/>
        </w:rPr>
        <w:t>or Dealing</w:t>
      </w:r>
      <w:r>
        <w:rPr>
          <w:color w:val="131313"/>
          <w:spacing w:val="-1"/>
        </w:rPr>
        <w:t xml:space="preserve"> </w:t>
      </w:r>
      <w:r>
        <w:rPr>
          <w:color w:val="131313"/>
        </w:rPr>
        <w:t>with</w:t>
      </w:r>
      <w:r>
        <w:rPr>
          <w:color w:val="131313"/>
          <w:spacing w:val="-1"/>
        </w:rPr>
        <w:t xml:space="preserve"> </w:t>
      </w:r>
      <w:r>
        <w:rPr>
          <w:color w:val="131313"/>
        </w:rPr>
        <w:t>Exception.</w:t>
      </w:r>
      <w:r>
        <w:rPr>
          <w:color w:val="131313"/>
          <w:spacing w:val="1"/>
        </w:rPr>
        <w:t xml:space="preserve"> </w:t>
      </w:r>
      <w:r>
        <w:rPr>
          <w:color w:val="131313"/>
        </w:rPr>
        <w:t>That</w:t>
      </w:r>
      <w:r>
        <w:rPr>
          <w:color w:val="131313"/>
          <w:spacing w:val="-1"/>
        </w:rPr>
        <w:t xml:space="preserve"> </w:t>
      </w:r>
      <w:r>
        <w:rPr>
          <w:color w:val="131313"/>
        </w:rPr>
        <w:t>is any</w:t>
      </w:r>
      <w:r>
        <w:rPr>
          <w:color w:val="131313"/>
          <w:spacing w:val="-3"/>
        </w:rPr>
        <w:t xml:space="preserve"> </w:t>
      </w:r>
      <w:r>
        <w:rPr>
          <w:color w:val="131313"/>
        </w:rPr>
        <w:t>transaction</w:t>
      </w:r>
      <w:r>
        <w:rPr>
          <w:color w:val="131313"/>
          <w:spacing w:val="-1"/>
        </w:rPr>
        <w:t xml:space="preserve"> </w:t>
      </w:r>
      <w:r>
        <w:rPr>
          <w:color w:val="131313"/>
        </w:rPr>
        <w:t>which:</w:t>
      </w:r>
    </w:p>
    <w:p w:rsidR="00D25287" w:rsidRDefault="00D25287" w14:paraId="0DE4B5B7" w14:textId="77777777">
      <w:pPr>
        <w:pStyle w:val="BodyText"/>
        <w:spacing w:before="4"/>
        <w:ind w:left="0"/>
        <w:rPr>
          <w:sz w:val="24"/>
        </w:rPr>
      </w:pPr>
    </w:p>
    <w:p w:rsidR="00D25287" w:rsidRDefault="0051315C" w14:paraId="3E4C5009" w14:textId="77777777">
      <w:pPr>
        <w:pStyle w:val="ListParagraph"/>
        <w:numPr>
          <w:ilvl w:val="0"/>
          <w:numId w:val="10"/>
        </w:numPr>
        <w:tabs>
          <w:tab w:val="left" w:pos="837"/>
          <w:tab w:val="left" w:pos="839"/>
        </w:tabs>
        <w:ind w:hanging="361"/>
      </w:pPr>
      <w:r>
        <w:t>affects</w:t>
      </w:r>
      <w:r>
        <w:rPr>
          <w:spacing w:val="-3"/>
        </w:rPr>
        <w:t xml:space="preserve"> </w:t>
      </w:r>
      <w:r>
        <w:t>more</w:t>
      </w:r>
      <w:r>
        <w:rPr>
          <w:spacing w:val="-3"/>
        </w:rPr>
        <w:t xml:space="preserve"> </w:t>
      </w:r>
      <w:r>
        <w:t>than 20</w:t>
      </w:r>
      <w:r>
        <w:rPr>
          <w:spacing w:val="-3"/>
        </w:rPr>
        <w:t xml:space="preserve"> </w:t>
      </w:r>
      <w:r>
        <w:t>folios</w:t>
      </w:r>
      <w:r>
        <w:rPr>
          <w:spacing w:val="-1"/>
        </w:rPr>
        <w:t xml:space="preserve"> </w:t>
      </w:r>
      <w:r>
        <w:t>of the</w:t>
      </w:r>
      <w:r>
        <w:rPr>
          <w:spacing w:val="-3"/>
        </w:rPr>
        <w:t xml:space="preserve"> </w:t>
      </w:r>
      <w:r>
        <w:t>Register,</w:t>
      </w:r>
      <w:r>
        <w:rPr>
          <w:spacing w:val="-1"/>
        </w:rPr>
        <w:t xml:space="preserve"> </w:t>
      </w:r>
      <w:r>
        <w:t>which</w:t>
      </w:r>
      <w:r>
        <w:rPr>
          <w:spacing w:val="-1"/>
        </w:rPr>
        <w:t xml:space="preserve"> </w:t>
      </w:r>
      <w:r>
        <w:t>cannot</w:t>
      </w:r>
      <w:r>
        <w:rPr>
          <w:spacing w:val="-2"/>
        </w:rPr>
        <w:t xml:space="preserve"> </w:t>
      </w:r>
      <w:r>
        <w:t>be</w:t>
      </w:r>
      <w:r>
        <w:rPr>
          <w:spacing w:val="-2"/>
        </w:rPr>
        <w:t xml:space="preserve"> </w:t>
      </w:r>
      <w:proofErr w:type="gramStart"/>
      <w:r>
        <w:t>separated</w:t>
      </w:r>
      <w:proofErr w:type="gramEnd"/>
    </w:p>
    <w:p w:rsidR="00D25287" w:rsidRDefault="00D25287" w14:paraId="66204FF1" w14:textId="77777777">
      <w:pPr>
        <w:sectPr w:rsidR="00D25287">
          <w:pgSz w:w="11910" w:h="16840" w:orient="portrait"/>
          <w:pgMar w:top="1560" w:right="80" w:bottom="1140" w:left="960" w:header="569" w:footer="954" w:gutter="0"/>
          <w:cols w:space="720"/>
        </w:sectPr>
      </w:pPr>
    </w:p>
    <w:p w:rsidR="00D25287" w:rsidRDefault="0051315C" w14:paraId="1709A538" w14:textId="77777777">
      <w:pPr>
        <w:pStyle w:val="ListParagraph"/>
        <w:numPr>
          <w:ilvl w:val="0"/>
          <w:numId w:val="10"/>
        </w:numPr>
        <w:tabs>
          <w:tab w:val="left" w:pos="837"/>
          <w:tab w:val="left" w:pos="839"/>
        </w:tabs>
        <w:spacing w:before="91" w:line="268" w:lineRule="exact"/>
        <w:ind w:hanging="361"/>
      </w:pPr>
      <w:r>
        <w:lastRenderedPageBreak/>
        <w:t>affects a</w:t>
      </w:r>
      <w:r>
        <w:rPr>
          <w:spacing w:val="-3"/>
        </w:rPr>
        <w:t xml:space="preserve"> </w:t>
      </w:r>
      <w:r>
        <w:t>Special</w:t>
      </w:r>
      <w:r>
        <w:rPr>
          <w:spacing w:val="-2"/>
        </w:rPr>
        <w:t xml:space="preserve"> </w:t>
      </w:r>
      <w:r>
        <w:t>Lease</w:t>
      </w:r>
      <w:r>
        <w:rPr>
          <w:spacing w:val="-3"/>
        </w:rPr>
        <w:t xml:space="preserve"> </w:t>
      </w:r>
      <w:proofErr w:type="gramStart"/>
      <w:r>
        <w:t>title</w:t>
      </w:r>
      <w:proofErr w:type="gramEnd"/>
    </w:p>
    <w:p w:rsidR="00D25287" w:rsidRDefault="0051315C" w14:paraId="5B4122CF" w14:textId="77777777">
      <w:pPr>
        <w:pStyle w:val="ListParagraph"/>
        <w:numPr>
          <w:ilvl w:val="0"/>
          <w:numId w:val="10"/>
        </w:numPr>
        <w:tabs>
          <w:tab w:val="left" w:pos="837"/>
          <w:tab w:val="left" w:pos="839"/>
        </w:tabs>
        <w:spacing w:line="237" w:lineRule="auto"/>
        <w:ind w:right="1220"/>
      </w:pPr>
      <w:r>
        <w:t>at least one title in the transaction is not electronically tradeable – e.g., a Transfer affecting</w:t>
      </w:r>
      <w:r>
        <w:rPr>
          <w:spacing w:val="-59"/>
        </w:rPr>
        <w:t xml:space="preserve"> </w:t>
      </w:r>
      <w:r>
        <w:t>20</w:t>
      </w:r>
      <w:r>
        <w:rPr>
          <w:spacing w:val="-1"/>
        </w:rPr>
        <w:t xml:space="preserve"> </w:t>
      </w:r>
      <w:r>
        <w:t>titles,</w:t>
      </w:r>
      <w:r>
        <w:rPr>
          <w:spacing w:val="2"/>
        </w:rPr>
        <w:t xml:space="preserve"> </w:t>
      </w:r>
      <w:r>
        <w:t>and</w:t>
      </w:r>
      <w:r>
        <w:rPr>
          <w:spacing w:val="-2"/>
        </w:rPr>
        <w:t xml:space="preserve"> </w:t>
      </w:r>
      <w:r>
        <w:t>one</w:t>
      </w:r>
      <w:r>
        <w:rPr>
          <w:spacing w:val="-3"/>
        </w:rPr>
        <w:t xml:space="preserve"> </w:t>
      </w:r>
      <w:r>
        <w:t>title is</w:t>
      </w:r>
      <w:r>
        <w:rPr>
          <w:spacing w:val="-2"/>
        </w:rPr>
        <w:t xml:space="preserve"> </w:t>
      </w:r>
      <w:r>
        <w:t>not</w:t>
      </w:r>
      <w:r>
        <w:rPr>
          <w:spacing w:val="2"/>
        </w:rPr>
        <w:t xml:space="preserve"> </w:t>
      </w:r>
      <w:r>
        <w:t xml:space="preserve">electronically </w:t>
      </w:r>
      <w:proofErr w:type="gramStart"/>
      <w:r>
        <w:t>tradeable</w:t>
      </w:r>
      <w:proofErr w:type="gramEnd"/>
    </w:p>
    <w:p w:rsidR="00D25287" w:rsidRDefault="0051315C" w14:paraId="073ACD08" w14:textId="77777777">
      <w:pPr>
        <w:pStyle w:val="ListParagraph"/>
        <w:numPr>
          <w:ilvl w:val="0"/>
          <w:numId w:val="10"/>
        </w:numPr>
        <w:tabs>
          <w:tab w:val="left" w:pos="837"/>
          <w:tab w:val="left" w:pos="839"/>
        </w:tabs>
        <w:spacing w:before="1" w:line="269" w:lineRule="exact"/>
        <w:ind w:hanging="361"/>
      </w:pPr>
      <w:r>
        <w:t>the</w:t>
      </w:r>
      <w:r>
        <w:rPr>
          <w:spacing w:val="-3"/>
        </w:rPr>
        <w:t xml:space="preserve"> </w:t>
      </w:r>
      <w:r>
        <w:t>involved</w:t>
      </w:r>
      <w:r>
        <w:rPr>
          <w:spacing w:val="-2"/>
        </w:rPr>
        <w:t xml:space="preserve"> </w:t>
      </w:r>
      <w:r>
        <w:t>party’s</w:t>
      </w:r>
      <w:r>
        <w:rPr>
          <w:spacing w:val="-4"/>
        </w:rPr>
        <w:t xml:space="preserve"> </w:t>
      </w:r>
      <w:r>
        <w:t>name</w:t>
      </w:r>
      <w:r>
        <w:rPr>
          <w:spacing w:val="-2"/>
        </w:rPr>
        <w:t xml:space="preserve"> </w:t>
      </w:r>
      <w:r>
        <w:t>is</w:t>
      </w:r>
      <w:r>
        <w:rPr>
          <w:spacing w:val="-2"/>
        </w:rPr>
        <w:t xml:space="preserve"> </w:t>
      </w:r>
      <w:r>
        <w:t>(A</w:t>
      </w:r>
      <w:r>
        <w:rPr>
          <w:spacing w:val="-5"/>
        </w:rPr>
        <w:t xml:space="preserve"> </w:t>
      </w:r>
      <w:r>
        <w:t>Minor).</w:t>
      </w:r>
    </w:p>
    <w:p w:rsidR="00D25287" w:rsidRDefault="0051315C" w14:paraId="1399BCC1" w14:textId="77777777">
      <w:pPr>
        <w:pStyle w:val="ListParagraph"/>
        <w:numPr>
          <w:ilvl w:val="0"/>
          <w:numId w:val="10"/>
        </w:numPr>
        <w:tabs>
          <w:tab w:val="left" w:pos="837"/>
          <w:tab w:val="left" w:pos="839"/>
        </w:tabs>
        <w:spacing w:line="268" w:lineRule="exact"/>
        <w:ind w:hanging="361"/>
      </w:pPr>
      <w:r>
        <w:t>affects a</w:t>
      </w:r>
      <w:r>
        <w:rPr>
          <w:spacing w:val="-5"/>
        </w:rPr>
        <w:t xml:space="preserve"> </w:t>
      </w:r>
      <w:r>
        <w:t>manual</w:t>
      </w:r>
      <w:r>
        <w:rPr>
          <w:spacing w:val="-1"/>
        </w:rPr>
        <w:t xml:space="preserve"> </w:t>
      </w:r>
      <w:r>
        <w:t>title where</w:t>
      </w:r>
      <w:r>
        <w:rPr>
          <w:spacing w:val="-3"/>
        </w:rPr>
        <w:t xml:space="preserve"> </w:t>
      </w:r>
      <w:r>
        <w:t>there</w:t>
      </w:r>
      <w:r>
        <w:rPr>
          <w:spacing w:val="-3"/>
        </w:rPr>
        <w:t xml:space="preserve"> </w:t>
      </w:r>
      <w:r>
        <w:t>is no</w:t>
      </w:r>
      <w:r>
        <w:rPr>
          <w:spacing w:val="-2"/>
        </w:rPr>
        <w:t xml:space="preserve"> </w:t>
      </w:r>
      <w:r>
        <w:t>computer</w:t>
      </w:r>
      <w:r>
        <w:rPr>
          <w:spacing w:val="-5"/>
        </w:rPr>
        <w:t xml:space="preserve"> </w:t>
      </w:r>
      <w:r>
        <w:t>folio</w:t>
      </w:r>
      <w:r>
        <w:rPr>
          <w:spacing w:val="-1"/>
        </w:rPr>
        <w:t xml:space="preserve"> </w:t>
      </w:r>
      <w:proofErr w:type="gramStart"/>
      <w:r>
        <w:t>crea</w:t>
      </w:r>
      <w:r>
        <w:t>ted</w:t>
      </w:r>
      <w:proofErr w:type="gramEnd"/>
    </w:p>
    <w:p w:rsidR="00D25287" w:rsidRDefault="0051315C" w14:paraId="66BFE2B9" w14:textId="77777777">
      <w:pPr>
        <w:pStyle w:val="ListParagraph"/>
        <w:numPr>
          <w:ilvl w:val="0"/>
          <w:numId w:val="10"/>
        </w:numPr>
        <w:tabs>
          <w:tab w:val="left" w:pos="837"/>
          <w:tab w:val="left" w:pos="839"/>
        </w:tabs>
        <w:spacing w:line="268" w:lineRule="exact"/>
        <w:ind w:hanging="361"/>
      </w:pPr>
      <w:r>
        <w:t>of</w:t>
      </w:r>
      <w:r>
        <w:rPr>
          <w:spacing w:val="-4"/>
        </w:rPr>
        <w:t xml:space="preserve"> </w:t>
      </w:r>
      <w:r>
        <w:t>the</w:t>
      </w:r>
      <w:r>
        <w:rPr>
          <w:spacing w:val="-2"/>
        </w:rPr>
        <w:t xml:space="preserve"> </w:t>
      </w:r>
      <w:r>
        <w:t>Register</w:t>
      </w:r>
      <w:r>
        <w:rPr>
          <w:spacing w:val="-1"/>
        </w:rPr>
        <w:t xml:space="preserve"> </w:t>
      </w:r>
      <w:r>
        <w:t>is</w:t>
      </w:r>
      <w:r>
        <w:rPr>
          <w:spacing w:val="-4"/>
        </w:rPr>
        <w:t xml:space="preserve"> </w:t>
      </w:r>
      <w:r>
        <w:t>partially</w:t>
      </w:r>
      <w:r>
        <w:rPr>
          <w:spacing w:val="1"/>
        </w:rPr>
        <w:t xml:space="preserve"> </w:t>
      </w:r>
      <w:r>
        <w:t>cancelled</w:t>
      </w:r>
    </w:p>
    <w:p w:rsidR="00D25287" w:rsidRDefault="00D25287" w14:paraId="2DBF0D7D" w14:textId="77777777">
      <w:pPr>
        <w:pStyle w:val="BodyText"/>
        <w:spacing w:before="2"/>
        <w:ind w:left="0"/>
        <w:rPr>
          <w:sz w:val="24"/>
        </w:rPr>
      </w:pPr>
    </w:p>
    <w:p w:rsidR="00D25287" w:rsidRDefault="0051315C" w14:paraId="49A13549" w14:textId="77777777">
      <w:pPr>
        <w:pStyle w:val="BodyText"/>
        <w:spacing w:before="1"/>
        <w:ind w:right="1389"/>
      </w:pPr>
      <w:r>
        <w:rPr>
          <w:color w:val="131313"/>
        </w:rPr>
        <w:t xml:space="preserve">A correctly completed </w:t>
      </w:r>
      <w:hyperlink r:id="rId64">
        <w:r>
          <w:rPr>
            <w:color w:val="0000FF"/>
            <w:u w:val="single" w:color="0000FF"/>
          </w:rPr>
          <w:t>Lodgment Rules Exception Form</w:t>
        </w:r>
        <w:r>
          <w:rPr>
            <w:color w:val="0000FF"/>
          </w:rPr>
          <w:t xml:space="preserve"> </w:t>
        </w:r>
      </w:hyperlink>
      <w:r>
        <w:rPr>
          <w:color w:val="131313"/>
        </w:rPr>
        <w:t>must be lodged with any Miscellaneous</w:t>
      </w:r>
      <w:r>
        <w:rPr>
          <w:color w:val="131313"/>
          <w:spacing w:val="1"/>
        </w:rPr>
        <w:t xml:space="preserve"> </w:t>
      </w:r>
      <w:r>
        <w:rPr>
          <w:color w:val="131313"/>
        </w:rPr>
        <w:t>Dealing document. More information on the pre</w:t>
      </w:r>
      <w:r>
        <w:rPr>
          <w:color w:val="131313"/>
        </w:rPr>
        <w:t>paration of Miscellaneous Dealings can be found</w:t>
      </w:r>
      <w:r>
        <w:rPr>
          <w:color w:val="131313"/>
          <w:spacing w:val="-59"/>
        </w:rPr>
        <w:t xml:space="preserve"> </w:t>
      </w:r>
      <w:hyperlink w:anchor="out_of_scope_transaction" r:id="rId65">
        <w:r>
          <w:rPr>
            <w:color w:val="0000FF"/>
            <w:u w:val="single" w:color="0000FF"/>
          </w:rPr>
          <w:t>here</w:t>
        </w:r>
      </w:hyperlink>
      <w:r>
        <w:rPr>
          <w:color w:val="131313"/>
        </w:rPr>
        <w:t>.</w:t>
      </w:r>
    </w:p>
    <w:p w:rsidR="00D25287" w:rsidRDefault="00D25287" w14:paraId="6B62F1B3" w14:textId="77777777">
      <w:pPr>
        <w:pStyle w:val="BodyText"/>
        <w:spacing w:before="3"/>
        <w:ind w:left="0"/>
        <w:rPr>
          <w:sz w:val="23"/>
        </w:rPr>
      </w:pPr>
    </w:p>
    <w:p w:rsidR="00D25287" w:rsidRDefault="0051315C" w14:paraId="41B56406" w14:textId="77777777">
      <w:pPr>
        <w:pStyle w:val="Heading2"/>
        <w:numPr>
          <w:ilvl w:val="0"/>
          <w:numId w:val="13"/>
        </w:numPr>
        <w:tabs>
          <w:tab w:val="left" w:pos="479"/>
        </w:tabs>
        <w:ind w:hanging="362"/>
      </w:pPr>
      <w:bookmarkStart w:name="_bookmark26" w:id="26"/>
      <w:bookmarkEnd w:id="26"/>
      <w:r>
        <w:rPr>
          <w:color w:val="C5008D"/>
        </w:rPr>
        <w:t>How do</w:t>
      </w:r>
      <w:r>
        <w:rPr>
          <w:color w:val="C5008D"/>
          <w:spacing w:val="-3"/>
        </w:rPr>
        <w:t xml:space="preserve"> </w:t>
      </w:r>
      <w:r>
        <w:rPr>
          <w:color w:val="C5008D"/>
        </w:rPr>
        <w:t>I</w:t>
      </w:r>
      <w:r>
        <w:rPr>
          <w:color w:val="C5008D"/>
          <w:spacing w:val="-1"/>
        </w:rPr>
        <w:t xml:space="preserve"> </w:t>
      </w:r>
      <w:r>
        <w:rPr>
          <w:color w:val="C5008D"/>
        </w:rPr>
        <w:t>lodge</w:t>
      </w:r>
      <w:r>
        <w:rPr>
          <w:color w:val="C5008D"/>
          <w:spacing w:val="-3"/>
        </w:rPr>
        <w:t xml:space="preserve"> </w:t>
      </w:r>
      <w:r>
        <w:rPr>
          <w:color w:val="C5008D"/>
        </w:rPr>
        <w:t>a Request</w:t>
      </w:r>
      <w:r>
        <w:rPr>
          <w:color w:val="C5008D"/>
          <w:spacing w:val="-2"/>
        </w:rPr>
        <w:t xml:space="preserve"> </w:t>
      </w:r>
      <w:r>
        <w:rPr>
          <w:color w:val="C5008D"/>
        </w:rPr>
        <w:t>to amend a</w:t>
      </w:r>
      <w:r>
        <w:rPr>
          <w:color w:val="C5008D"/>
          <w:spacing w:val="-2"/>
        </w:rPr>
        <w:t xml:space="preserve"> </w:t>
      </w:r>
      <w:r>
        <w:rPr>
          <w:color w:val="C5008D"/>
        </w:rPr>
        <w:t>plan</w:t>
      </w:r>
      <w:r>
        <w:rPr>
          <w:color w:val="C5008D"/>
          <w:spacing w:val="-2"/>
        </w:rPr>
        <w:t xml:space="preserve"> </w:t>
      </w:r>
      <w:r>
        <w:rPr>
          <w:color w:val="C5008D"/>
        </w:rPr>
        <w:t>with NSW LRS?</w:t>
      </w:r>
    </w:p>
    <w:p w:rsidR="00D25287" w:rsidRDefault="0051315C" w14:paraId="7233C71D" w14:textId="77777777">
      <w:pPr>
        <w:pStyle w:val="BodyText"/>
        <w:spacing w:before="119"/>
        <w:ind w:right="1475"/>
      </w:pPr>
      <w:r>
        <w:t>On and from 11 October 2021, all Real Property Act dealings including Requests (11R) for plan</w:t>
      </w:r>
      <w:r>
        <w:rPr>
          <w:spacing w:val="-59"/>
        </w:rPr>
        <w:t xml:space="preserve"> </w:t>
      </w:r>
      <w:r>
        <w:t>amendments</w:t>
      </w:r>
      <w:r>
        <w:rPr>
          <w:spacing w:val="-3"/>
        </w:rPr>
        <w:t xml:space="preserve"> </w:t>
      </w:r>
      <w:r>
        <w:t>have been</w:t>
      </w:r>
      <w:r>
        <w:rPr>
          <w:spacing w:val="-5"/>
        </w:rPr>
        <w:t xml:space="preserve"> </w:t>
      </w:r>
      <w:r>
        <w:t>mandated</w:t>
      </w:r>
      <w:r>
        <w:rPr>
          <w:spacing w:val="-2"/>
        </w:rPr>
        <w:t xml:space="preserve"> </w:t>
      </w:r>
      <w:r>
        <w:t>for</w:t>
      </w:r>
      <w:r>
        <w:rPr>
          <w:spacing w:val="1"/>
        </w:rPr>
        <w:t xml:space="preserve"> </w:t>
      </w:r>
      <w:r>
        <w:t>electronic</w:t>
      </w:r>
      <w:r>
        <w:rPr>
          <w:spacing w:val="-2"/>
        </w:rPr>
        <w:t xml:space="preserve"> </w:t>
      </w:r>
      <w:r>
        <w:t>lodgment</w:t>
      </w:r>
      <w:r>
        <w:rPr>
          <w:spacing w:val="-1"/>
        </w:rPr>
        <w:t xml:space="preserve"> </w:t>
      </w:r>
      <w:r>
        <w:t>via an</w:t>
      </w:r>
      <w:r>
        <w:rPr>
          <w:spacing w:val="-2"/>
        </w:rPr>
        <w:t xml:space="preserve"> </w:t>
      </w:r>
      <w:r>
        <w:t>ELNO.</w:t>
      </w:r>
    </w:p>
    <w:p w:rsidR="00D25287" w:rsidRDefault="0051315C" w14:paraId="50A4600C" w14:textId="77777777">
      <w:pPr>
        <w:pStyle w:val="BodyText"/>
        <w:spacing w:before="121"/>
        <w:ind w:right="1218"/>
      </w:pPr>
      <w:r>
        <w:t>ELNO Subscribers can lodge Requests for a plan amendment as a Dealing with Exception and by</w:t>
      </w:r>
      <w:r>
        <w:rPr>
          <w:spacing w:val="-59"/>
        </w:rPr>
        <w:t xml:space="preserve"> </w:t>
      </w:r>
      <w:r>
        <w:t>completing</w:t>
      </w:r>
      <w:r>
        <w:rPr>
          <w:spacing w:val="-1"/>
        </w:rPr>
        <w:t xml:space="preserve"> </w:t>
      </w:r>
      <w:r>
        <w:t>a</w:t>
      </w:r>
      <w:r>
        <w:rPr>
          <w:spacing w:val="-1"/>
        </w:rPr>
        <w:t xml:space="preserve"> </w:t>
      </w:r>
      <w:hyperlink r:id="rId66">
        <w:r>
          <w:rPr>
            <w:color w:val="0000FF"/>
            <w:u w:val="single" w:color="0000FF"/>
          </w:rPr>
          <w:t>Lodgment</w:t>
        </w:r>
        <w:r>
          <w:rPr>
            <w:color w:val="0000FF"/>
            <w:spacing w:val="-3"/>
            <w:u w:val="single" w:color="0000FF"/>
          </w:rPr>
          <w:t xml:space="preserve"> </w:t>
        </w:r>
        <w:r>
          <w:rPr>
            <w:color w:val="0000FF"/>
            <w:u w:val="single" w:color="0000FF"/>
          </w:rPr>
          <w:t>Rules Exception</w:t>
        </w:r>
        <w:r>
          <w:rPr>
            <w:color w:val="0000FF"/>
            <w:spacing w:val="-2"/>
            <w:u w:val="single" w:color="0000FF"/>
          </w:rPr>
          <w:t xml:space="preserve"> </w:t>
        </w:r>
        <w:r>
          <w:rPr>
            <w:color w:val="0000FF"/>
            <w:u w:val="single" w:color="0000FF"/>
          </w:rPr>
          <w:t>form</w:t>
        </w:r>
        <w:r>
          <w:rPr>
            <w:color w:val="0000FF"/>
            <w:spacing w:val="-1"/>
          </w:rPr>
          <w:t xml:space="preserve"> </w:t>
        </w:r>
      </w:hyperlink>
      <w:r>
        <w:t>(Exception</w:t>
      </w:r>
      <w:r>
        <w:rPr>
          <w:spacing w:val="-3"/>
        </w:rPr>
        <w:t xml:space="preserve"> </w:t>
      </w:r>
      <w:r>
        <w:t>Item</w:t>
      </w:r>
      <w:r>
        <w:rPr>
          <w:spacing w:val="1"/>
        </w:rPr>
        <w:t xml:space="preserve"> </w:t>
      </w:r>
      <w:r>
        <w:t>46).</w:t>
      </w:r>
    </w:p>
    <w:p w:rsidR="00D25287" w:rsidRDefault="0051315C" w14:paraId="0FF61A8C" w14:textId="77777777">
      <w:pPr>
        <w:pStyle w:val="BodyText"/>
        <w:spacing w:before="118"/>
        <w:ind w:right="1927"/>
      </w:pPr>
      <w:r>
        <w:t>More information on preparation of a Dealing with Exception can be found via the following</w:t>
      </w:r>
      <w:r>
        <w:rPr>
          <w:spacing w:val="-59"/>
        </w:rPr>
        <w:t xml:space="preserve"> </w:t>
      </w:r>
      <w:r>
        <w:t>resources:</w:t>
      </w:r>
    </w:p>
    <w:p w:rsidR="00D25287" w:rsidRDefault="0051315C" w14:paraId="1AF80D0C" w14:textId="77777777">
      <w:pPr>
        <w:pStyle w:val="BodyText"/>
        <w:spacing w:before="121" w:line="355" w:lineRule="auto"/>
        <w:ind w:right="4866"/>
      </w:pPr>
      <w:hyperlink r:id="rId67">
        <w:r>
          <w:rPr>
            <w:color w:val="0000FF"/>
            <w:u w:val="single" w:color="0000FF"/>
          </w:rPr>
          <w:t>Registrar General’s Guidelines – Dealing with Exception</w:t>
        </w:r>
      </w:hyperlink>
      <w:r>
        <w:rPr>
          <w:color w:val="0000FF"/>
          <w:spacing w:val="1"/>
        </w:rPr>
        <w:t xml:space="preserve"> </w:t>
      </w:r>
      <w:hyperlink w:anchor="out_of_scope_transaction" r:id="rId68">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w:t>
        </w:r>
        <w:r>
          <w:rPr>
            <w:color w:val="0000FF"/>
            <w:u w:val="single" w:color="0000FF"/>
          </w:rPr>
          <w:t>th</w:t>
        </w:r>
        <w:r>
          <w:rPr>
            <w:color w:val="0000FF"/>
            <w:spacing w:val="-1"/>
            <w:u w:val="single" w:color="0000FF"/>
          </w:rPr>
          <w:t xml:space="preserve"> </w:t>
        </w:r>
        <w:r>
          <w:rPr>
            <w:color w:val="0000FF"/>
            <w:u w:val="single" w:color="0000FF"/>
          </w:rPr>
          <w:t>NSW</w:t>
        </w:r>
        <w:r>
          <w:rPr>
            <w:color w:val="0000FF"/>
            <w:spacing w:val="-4"/>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02F2C34E" w14:textId="77777777">
      <w:pPr>
        <w:pStyle w:val="BodyText"/>
        <w:spacing w:before="11"/>
        <w:ind w:left="0"/>
        <w:rPr>
          <w:sz w:val="23"/>
        </w:rPr>
      </w:pPr>
    </w:p>
    <w:p w:rsidR="00D25287" w:rsidRDefault="0051315C" w14:paraId="73986FDE" w14:textId="77777777">
      <w:pPr>
        <w:pStyle w:val="BodyText"/>
        <w:spacing w:before="94"/>
        <w:ind w:right="1340"/>
        <w:jc w:val="both"/>
      </w:pPr>
      <w:r>
        <w:t>Where a Request for a plan amendment affects more than 20 title references, the Miscellaneous</w:t>
      </w:r>
      <w:r>
        <w:rPr>
          <w:spacing w:val="-59"/>
        </w:rPr>
        <w:t xml:space="preserve"> </w:t>
      </w:r>
      <w:r>
        <w:t>Dealing option can be used. More information on the Miscellaneous Dealing option can be found</w:t>
      </w:r>
      <w:r>
        <w:rPr>
          <w:spacing w:val="-59"/>
        </w:rPr>
        <w:t xml:space="preserve"> </w:t>
      </w:r>
      <w:r>
        <w:rPr>
          <w:spacing w:val="-1"/>
        </w:rPr>
        <w:t xml:space="preserve">here: </w:t>
      </w:r>
      <w:hyperlink w:anchor="out_of_scope_transaction" r:id="rId69">
        <w:r>
          <w:rPr>
            <w:color w:val="0000FF"/>
            <w:spacing w:val="-1"/>
            <w:u w:val="single" w:color="0000FF"/>
          </w:rPr>
          <w:t>https://www.nsw</w:t>
        </w:r>
        <w:r>
          <w:rPr>
            <w:color w:val="0000FF"/>
            <w:spacing w:val="-1"/>
            <w:u w:val="single" w:color="0000FF"/>
          </w:rPr>
          <w:t>lrs.com.au/Titles-Dealings/Dealings/Lodging-With-NSWLRS/Dealings-and-</w:t>
        </w:r>
      </w:hyperlink>
      <w:r>
        <w:rPr>
          <w:color w:val="0000FF"/>
        </w:rPr>
        <w:t xml:space="preserve"> </w:t>
      </w:r>
      <w:hyperlink w:anchor="out_of_scope_transaction" r:id="rId70">
        <w:r>
          <w:rPr>
            <w:color w:val="0000FF"/>
            <w:u w:val="single" w:color="0000FF"/>
          </w:rPr>
          <w:t>Documents</w:t>
        </w:r>
        <w:r>
          <w:rPr>
            <w:color w:val="0000FF"/>
            <w:u w:val="single" w:color="0000FF"/>
          </w:rPr>
          <w:t>#out_of_scope_transaction</w:t>
        </w:r>
      </w:hyperlink>
      <w:r>
        <w:t>.</w:t>
      </w:r>
    </w:p>
    <w:p w:rsidR="00D25287" w:rsidRDefault="00D25287" w14:paraId="680A4E5D" w14:textId="77777777">
      <w:pPr>
        <w:pStyle w:val="BodyText"/>
        <w:spacing w:before="11"/>
        <w:ind w:left="0"/>
        <w:rPr>
          <w:sz w:val="20"/>
        </w:rPr>
      </w:pPr>
    </w:p>
    <w:p w:rsidR="00D25287" w:rsidRDefault="0051315C" w14:paraId="6C066E23" w14:textId="77777777">
      <w:pPr>
        <w:pStyle w:val="BodyText"/>
        <w:ind w:right="1183"/>
      </w:pPr>
      <w:r>
        <w:t xml:space="preserve">A correctly completed </w:t>
      </w:r>
      <w:hyperlink r:id="rId71">
        <w:r>
          <w:rPr>
            <w:color w:val="0000FF"/>
            <w:u w:val="single" w:color="0000FF"/>
          </w:rPr>
          <w:t>Lodgment Rules Exception form</w:t>
        </w:r>
        <w:r>
          <w:rPr>
            <w:color w:val="0000FF"/>
          </w:rPr>
          <w:t xml:space="preserve"> </w:t>
        </w:r>
      </w:hyperlink>
      <w:r>
        <w:t>(Exception Item 75.1) must accompany the</w:t>
      </w:r>
      <w:r>
        <w:rPr>
          <w:spacing w:val="-59"/>
        </w:rPr>
        <w:t xml:space="preserve"> </w:t>
      </w:r>
      <w:r>
        <w:t>Miscellaneous</w:t>
      </w:r>
      <w:r>
        <w:rPr>
          <w:spacing w:val="-1"/>
        </w:rPr>
        <w:t xml:space="preserve"> </w:t>
      </w:r>
      <w:r>
        <w:t>Dealing.</w:t>
      </w:r>
    </w:p>
    <w:p w:rsidR="00D25287" w:rsidRDefault="00D25287" w14:paraId="19219836" w14:textId="77777777">
      <w:pPr>
        <w:pStyle w:val="BodyText"/>
        <w:spacing w:before="4"/>
        <w:ind w:left="0"/>
        <w:rPr>
          <w:sz w:val="31"/>
        </w:rPr>
      </w:pPr>
    </w:p>
    <w:p w:rsidR="00D25287" w:rsidRDefault="0051315C" w14:paraId="48206741" w14:textId="77777777">
      <w:pPr>
        <w:pStyle w:val="Heading2"/>
        <w:numPr>
          <w:ilvl w:val="0"/>
          <w:numId w:val="13"/>
        </w:numPr>
        <w:tabs>
          <w:tab w:val="left" w:pos="479"/>
        </w:tabs>
        <w:spacing w:before="0"/>
        <w:ind w:hanging="362"/>
      </w:pPr>
      <w:bookmarkStart w:name="_bookmark27" w:id="27"/>
      <w:bookmarkEnd w:id="27"/>
      <w:r>
        <w:rPr>
          <w:color w:val="C5008D"/>
        </w:rPr>
        <w:t>Will</w:t>
      </w:r>
      <w:r>
        <w:rPr>
          <w:color w:val="C5008D"/>
          <w:spacing w:val="-4"/>
        </w:rPr>
        <w:t xml:space="preserve"> </w:t>
      </w:r>
      <w:r>
        <w:rPr>
          <w:color w:val="C5008D"/>
        </w:rPr>
        <w:t>I</w:t>
      </w:r>
      <w:r>
        <w:rPr>
          <w:color w:val="C5008D"/>
          <w:spacing w:val="-3"/>
        </w:rPr>
        <w:t xml:space="preserve"> </w:t>
      </w:r>
      <w:r>
        <w:rPr>
          <w:color w:val="C5008D"/>
        </w:rPr>
        <w:t>receive</w:t>
      </w:r>
      <w:r>
        <w:rPr>
          <w:color w:val="C5008D"/>
          <w:spacing w:val="-2"/>
        </w:rPr>
        <w:t xml:space="preserve"> </w:t>
      </w:r>
      <w:r>
        <w:rPr>
          <w:color w:val="C5008D"/>
        </w:rPr>
        <w:t>a</w:t>
      </w:r>
      <w:r>
        <w:rPr>
          <w:color w:val="C5008D"/>
          <w:spacing w:val="-4"/>
        </w:rPr>
        <w:t xml:space="preserve"> </w:t>
      </w:r>
      <w:r>
        <w:rPr>
          <w:color w:val="C5008D"/>
        </w:rPr>
        <w:t>requisition</w:t>
      </w:r>
      <w:r>
        <w:rPr>
          <w:color w:val="C5008D"/>
          <w:spacing w:val="-3"/>
        </w:rPr>
        <w:t xml:space="preserve"> </w:t>
      </w:r>
      <w:r>
        <w:rPr>
          <w:color w:val="C5008D"/>
        </w:rPr>
        <w:t>if</w:t>
      </w:r>
      <w:r>
        <w:rPr>
          <w:color w:val="C5008D"/>
          <w:spacing w:val="-3"/>
        </w:rPr>
        <w:t xml:space="preserve"> </w:t>
      </w:r>
      <w:r>
        <w:rPr>
          <w:color w:val="C5008D"/>
        </w:rPr>
        <w:t>I don’t</w:t>
      </w:r>
      <w:r>
        <w:rPr>
          <w:color w:val="C5008D"/>
          <w:spacing w:val="-3"/>
        </w:rPr>
        <w:t xml:space="preserve"> </w:t>
      </w:r>
      <w:r>
        <w:rPr>
          <w:color w:val="C5008D"/>
        </w:rPr>
        <w:t>provide</w:t>
      </w:r>
      <w:r>
        <w:rPr>
          <w:color w:val="C5008D"/>
          <w:spacing w:val="-3"/>
        </w:rPr>
        <w:t xml:space="preserve"> </w:t>
      </w:r>
      <w:r>
        <w:rPr>
          <w:color w:val="C5008D"/>
        </w:rPr>
        <w:t>a</w:t>
      </w:r>
      <w:r>
        <w:rPr>
          <w:color w:val="C5008D"/>
          <w:spacing w:val="-4"/>
        </w:rPr>
        <w:t xml:space="preserve"> </w:t>
      </w:r>
      <w:r>
        <w:rPr>
          <w:color w:val="C5008D"/>
        </w:rPr>
        <w:t>Lodgment</w:t>
      </w:r>
      <w:r>
        <w:rPr>
          <w:color w:val="C5008D"/>
          <w:spacing w:val="-3"/>
        </w:rPr>
        <w:t xml:space="preserve"> </w:t>
      </w:r>
      <w:r>
        <w:rPr>
          <w:color w:val="C5008D"/>
        </w:rPr>
        <w:t>Rules</w:t>
      </w:r>
      <w:r>
        <w:rPr>
          <w:color w:val="C5008D"/>
          <w:spacing w:val="-1"/>
        </w:rPr>
        <w:t xml:space="preserve"> </w:t>
      </w:r>
      <w:r>
        <w:rPr>
          <w:color w:val="C5008D"/>
        </w:rPr>
        <w:t>Exception</w:t>
      </w:r>
      <w:r>
        <w:rPr>
          <w:color w:val="C5008D"/>
          <w:spacing w:val="-2"/>
        </w:rPr>
        <w:t xml:space="preserve"> </w:t>
      </w:r>
      <w:r>
        <w:rPr>
          <w:color w:val="C5008D"/>
        </w:rPr>
        <w:t>form?</w:t>
      </w:r>
    </w:p>
    <w:p w:rsidR="00D25287" w:rsidRDefault="0051315C" w14:paraId="3D09BE47" w14:textId="77777777">
      <w:pPr>
        <w:pStyle w:val="BodyText"/>
        <w:spacing w:before="119"/>
        <w:ind w:right="1244"/>
      </w:pPr>
      <w:r>
        <w:t>Yes. All documents lodged as a Miscellaneous Dealing or Dealing with Exception must be</w:t>
      </w:r>
      <w:r>
        <w:rPr>
          <w:spacing w:val="1"/>
        </w:rPr>
        <w:t xml:space="preserve"> </w:t>
      </w:r>
      <w:r>
        <w:t xml:space="preserve">accompanied by a correctly completed </w:t>
      </w:r>
      <w:hyperlink r:id="rId72">
        <w:r>
          <w:rPr>
            <w:color w:val="0000FF"/>
            <w:u w:val="single" w:color="0000FF"/>
          </w:rPr>
          <w:t>Lodgment Rules Excepti</w:t>
        </w:r>
        <w:r>
          <w:rPr>
            <w:color w:val="0000FF"/>
            <w:u w:val="single" w:color="0000FF"/>
          </w:rPr>
          <w:t>on Form</w:t>
        </w:r>
      </w:hyperlink>
      <w:r>
        <w:t>. If a Lodgment Rules</w:t>
      </w:r>
      <w:r>
        <w:rPr>
          <w:spacing w:val="1"/>
        </w:rPr>
        <w:t xml:space="preserve"> </w:t>
      </w:r>
      <w:r>
        <w:t>Exception Form is not provided or if the correct exception item is not selected, a requisition will be</w:t>
      </w:r>
      <w:r>
        <w:rPr>
          <w:spacing w:val="-59"/>
        </w:rPr>
        <w:t xml:space="preserve"> </w:t>
      </w:r>
      <w:r>
        <w:t>raised</w:t>
      </w:r>
      <w:r>
        <w:rPr>
          <w:spacing w:val="-1"/>
        </w:rPr>
        <w:t xml:space="preserve"> </w:t>
      </w:r>
      <w:r>
        <w:t>by</w:t>
      </w:r>
      <w:r>
        <w:rPr>
          <w:spacing w:val="-2"/>
        </w:rPr>
        <w:t xml:space="preserve"> </w:t>
      </w:r>
      <w:r>
        <w:t>NSW</w:t>
      </w:r>
      <w:r>
        <w:rPr>
          <w:spacing w:val="1"/>
        </w:rPr>
        <w:t xml:space="preserve"> </w:t>
      </w:r>
      <w:r>
        <w:t>LRS.</w:t>
      </w:r>
    </w:p>
    <w:p w:rsidR="00D25287" w:rsidRDefault="00D25287" w14:paraId="296FEF7D" w14:textId="77777777">
      <w:pPr>
        <w:pStyle w:val="BodyText"/>
        <w:spacing w:before="4"/>
        <w:ind w:left="0"/>
        <w:rPr>
          <w:sz w:val="31"/>
        </w:rPr>
      </w:pPr>
    </w:p>
    <w:p w:rsidR="00D25287" w:rsidRDefault="0051315C" w14:paraId="0EF2F70B" w14:textId="77777777">
      <w:pPr>
        <w:pStyle w:val="Heading2"/>
        <w:numPr>
          <w:ilvl w:val="0"/>
          <w:numId w:val="13"/>
        </w:numPr>
        <w:tabs>
          <w:tab w:val="left" w:pos="479"/>
        </w:tabs>
        <w:spacing w:before="0"/>
        <w:ind w:right="1021"/>
      </w:pPr>
      <w:bookmarkStart w:name="_bookmark28" w:id="28"/>
      <w:bookmarkEnd w:id="28"/>
      <w:r>
        <w:rPr>
          <w:color w:val="C5008D"/>
        </w:rPr>
        <w:t>Can I still provide a Conveyancing Rules Exemption Form if my dealin</w:t>
      </w:r>
      <w:r>
        <w:rPr>
          <w:color w:val="C5008D"/>
        </w:rPr>
        <w:t>g was requisitioned</w:t>
      </w:r>
      <w:r>
        <w:rPr>
          <w:color w:val="C5008D"/>
          <w:spacing w:val="-59"/>
        </w:rPr>
        <w:t xml:space="preserve"> </w:t>
      </w:r>
      <w:r>
        <w:rPr>
          <w:color w:val="C5008D"/>
        </w:rPr>
        <w:t>prior</w:t>
      </w:r>
      <w:r>
        <w:rPr>
          <w:color w:val="C5008D"/>
          <w:spacing w:val="-2"/>
        </w:rPr>
        <w:t xml:space="preserve"> </w:t>
      </w:r>
      <w:r>
        <w:rPr>
          <w:color w:val="C5008D"/>
        </w:rPr>
        <w:t>to</w:t>
      </w:r>
      <w:r>
        <w:rPr>
          <w:color w:val="C5008D"/>
          <w:spacing w:val="-2"/>
        </w:rPr>
        <w:t xml:space="preserve"> </w:t>
      </w:r>
      <w:r>
        <w:rPr>
          <w:color w:val="C5008D"/>
        </w:rPr>
        <w:t>11</w:t>
      </w:r>
      <w:r>
        <w:rPr>
          <w:color w:val="C5008D"/>
          <w:spacing w:val="-2"/>
        </w:rPr>
        <w:t xml:space="preserve"> </w:t>
      </w:r>
      <w:r>
        <w:rPr>
          <w:color w:val="C5008D"/>
        </w:rPr>
        <w:t>October</w:t>
      </w:r>
      <w:r>
        <w:rPr>
          <w:color w:val="C5008D"/>
          <w:spacing w:val="1"/>
        </w:rPr>
        <w:t xml:space="preserve"> </w:t>
      </w:r>
      <w:r>
        <w:rPr>
          <w:color w:val="C5008D"/>
        </w:rPr>
        <w:t>2021?</w:t>
      </w:r>
    </w:p>
    <w:p w:rsidR="00D25287" w:rsidRDefault="0051315C" w14:paraId="6311176E" w14:textId="77777777">
      <w:pPr>
        <w:pStyle w:val="BodyText"/>
        <w:spacing w:before="121"/>
        <w:ind w:right="1073"/>
      </w:pPr>
      <w:r>
        <w:t>Yes. Customers may provide a correctly completed Conveyancing Rules Exemption Form to satisfy</w:t>
      </w:r>
      <w:r>
        <w:rPr>
          <w:spacing w:val="-59"/>
        </w:rPr>
        <w:t xml:space="preserve"> </w:t>
      </w:r>
      <w:r>
        <w:t>requisitions raised</w:t>
      </w:r>
      <w:r>
        <w:rPr>
          <w:spacing w:val="-1"/>
        </w:rPr>
        <w:t xml:space="preserve"> </w:t>
      </w:r>
      <w:r>
        <w:rPr>
          <w:rFonts w:ascii="Arial"/>
          <w:b/>
          <w:u w:val="thick"/>
        </w:rPr>
        <w:t>prior</w:t>
      </w:r>
      <w:r>
        <w:rPr>
          <w:rFonts w:ascii="Arial"/>
          <w:b/>
          <w:spacing w:val="-1"/>
        </w:rPr>
        <w:t xml:space="preserve"> </w:t>
      </w:r>
      <w:r>
        <w:t>to 11</w:t>
      </w:r>
      <w:r>
        <w:rPr>
          <w:spacing w:val="-2"/>
        </w:rPr>
        <w:t xml:space="preserve"> </w:t>
      </w:r>
      <w:r>
        <w:t>October</w:t>
      </w:r>
      <w:r>
        <w:rPr>
          <w:spacing w:val="1"/>
        </w:rPr>
        <w:t xml:space="preserve"> </w:t>
      </w:r>
      <w:r>
        <w:t>2021.</w:t>
      </w:r>
    </w:p>
    <w:p w:rsidR="00D25287" w:rsidRDefault="00D25287" w14:paraId="7194DBDC" w14:textId="77777777">
      <w:pPr>
        <w:pStyle w:val="BodyText"/>
        <w:ind w:left="0"/>
        <w:rPr>
          <w:sz w:val="23"/>
        </w:rPr>
      </w:pPr>
    </w:p>
    <w:p w:rsidR="00D25287" w:rsidRDefault="0051315C" w14:paraId="6C040C2E" w14:textId="77777777">
      <w:pPr>
        <w:pStyle w:val="Heading2"/>
        <w:numPr>
          <w:ilvl w:val="0"/>
          <w:numId w:val="13"/>
        </w:numPr>
        <w:tabs>
          <w:tab w:val="left" w:pos="479"/>
        </w:tabs>
        <w:ind w:right="1571"/>
      </w:pPr>
      <w:bookmarkStart w:name="_bookmark29" w:id="29"/>
      <w:bookmarkEnd w:id="29"/>
      <w:r>
        <w:rPr>
          <w:color w:val="C5008D"/>
        </w:rPr>
        <w:t>D</w:t>
      </w:r>
      <w:r>
        <w:rPr>
          <w:color w:val="C5008D"/>
        </w:rPr>
        <w:t>o I need to provide more than one Lodgment Rules Exception form if the exception</w:t>
      </w:r>
      <w:r>
        <w:rPr>
          <w:color w:val="C5008D"/>
          <w:spacing w:val="-59"/>
        </w:rPr>
        <w:t xml:space="preserve"> </w:t>
      </w:r>
      <w:r>
        <w:rPr>
          <w:color w:val="C5008D"/>
        </w:rPr>
        <w:t>items apply</w:t>
      </w:r>
      <w:r>
        <w:rPr>
          <w:color w:val="C5008D"/>
          <w:spacing w:val="-2"/>
        </w:rPr>
        <w:t xml:space="preserve"> </w:t>
      </w:r>
      <w:r>
        <w:rPr>
          <w:color w:val="C5008D"/>
        </w:rPr>
        <w:t>to</w:t>
      </w:r>
      <w:r>
        <w:rPr>
          <w:color w:val="C5008D"/>
          <w:spacing w:val="-2"/>
        </w:rPr>
        <w:t xml:space="preserve"> </w:t>
      </w:r>
      <w:r>
        <w:rPr>
          <w:color w:val="C5008D"/>
        </w:rPr>
        <w:t>more</w:t>
      </w:r>
      <w:r>
        <w:rPr>
          <w:color w:val="C5008D"/>
          <w:spacing w:val="-2"/>
        </w:rPr>
        <w:t xml:space="preserve"> </w:t>
      </w:r>
      <w:r>
        <w:rPr>
          <w:color w:val="C5008D"/>
        </w:rPr>
        <w:t>than one dealing</w:t>
      </w:r>
      <w:r>
        <w:rPr>
          <w:color w:val="C5008D"/>
          <w:spacing w:val="-3"/>
        </w:rPr>
        <w:t xml:space="preserve"> </w:t>
      </w:r>
      <w:r>
        <w:rPr>
          <w:color w:val="C5008D"/>
        </w:rPr>
        <w:t>in</w:t>
      </w:r>
      <w:r>
        <w:rPr>
          <w:color w:val="C5008D"/>
          <w:spacing w:val="-2"/>
        </w:rPr>
        <w:t xml:space="preserve"> </w:t>
      </w:r>
      <w:r>
        <w:rPr>
          <w:color w:val="C5008D"/>
        </w:rPr>
        <w:t>the</w:t>
      </w:r>
      <w:r>
        <w:rPr>
          <w:color w:val="C5008D"/>
          <w:spacing w:val="-3"/>
        </w:rPr>
        <w:t xml:space="preserve"> </w:t>
      </w:r>
      <w:r>
        <w:rPr>
          <w:color w:val="C5008D"/>
        </w:rPr>
        <w:t>case?</w:t>
      </w:r>
    </w:p>
    <w:p w:rsidR="00D25287" w:rsidRDefault="0051315C" w14:paraId="29AB9B3A" w14:textId="77777777">
      <w:pPr>
        <w:pStyle w:val="BodyText"/>
        <w:spacing w:before="123"/>
      </w:pPr>
      <w:r>
        <w:t>No.</w:t>
      </w:r>
      <w:r>
        <w:rPr>
          <w:spacing w:val="-2"/>
        </w:rPr>
        <w:t xml:space="preserve"> </w:t>
      </w:r>
      <w:r>
        <w:t>One</w:t>
      </w:r>
      <w:r>
        <w:rPr>
          <w:spacing w:val="-1"/>
        </w:rPr>
        <w:t xml:space="preserve"> </w:t>
      </w:r>
      <w:r>
        <w:t>Lodgment</w:t>
      </w:r>
      <w:r>
        <w:rPr>
          <w:spacing w:val="-1"/>
        </w:rPr>
        <w:t xml:space="preserve"> </w:t>
      </w:r>
      <w:r>
        <w:t>Rules</w:t>
      </w:r>
      <w:r>
        <w:rPr>
          <w:spacing w:val="-1"/>
        </w:rPr>
        <w:t xml:space="preserve"> </w:t>
      </w:r>
      <w:r>
        <w:t>Exception</w:t>
      </w:r>
      <w:r>
        <w:rPr>
          <w:spacing w:val="-2"/>
        </w:rPr>
        <w:t xml:space="preserve"> </w:t>
      </w:r>
      <w:r>
        <w:t>form</w:t>
      </w:r>
      <w:r>
        <w:rPr>
          <w:spacing w:val="-1"/>
        </w:rPr>
        <w:t xml:space="preserve"> </w:t>
      </w:r>
      <w:r>
        <w:t>per</w:t>
      </w:r>
      <w:r>
        <w:rPr>
          <w:spacing w:val="-2"/>
        </w:rPr>
        <w:t xml:space="preserve"> </w:t>
      </w:r>
      <w:r>
        <w:t>document</w:t>
      </w:r>
      <w:r>
        <w:rPr>
          <w:spacing w:val="-1"/>
        </w:rPr>
        <w:t xml:space="preserve"> </w:t>
      </w:r>
      <w:r>
        <w:t>case</w:t>
      </w:r>
      <w:r>
        <w:rPr>
          <w:spacing w:val="-3"/>
        </w:rPr>
        <w:t xml:space="preserve"> </w:t>
      </w:r>
      <w:r>
        <w:t>or</w:t>
      </w:r>
      <w:r>
        <w:rPr>
          <w:spacing w:val="-2"/>
        </w:rPr>
        <w:t xml:space="preserve"> </w:t>
      </w:r>
      <w:r>
        <w:t>ELNO</w:t>
      </w:r>
      <w:r>
        <w:rPr>
          <w:spacing w:val="-1"/>
        </w:rPr>
        <w:t xml:space="preserve"> </w:t>
      </w:r>
      <w:r>
        <w:t>workspace</w:t>
      </w:r>
      <w:r>
        <w:rPr>
          <w:spacing w:val="-3"/>
        </w:rPr>
        <w:t xml:space="preserve"> </w:t>
      </w:r>
      <w:r>
        <w:t>is</w:t>
      </w:r>
      <w:r>
        <w:rPr>
          <w:spacing w:val="1"/>
        </w:rPr>
        <w:t xml:space="preserve"> </w:t>
      </w:r>
      <w:r>
        <w:t>satisfactory.</w:t>
      </w:r>
    </w:p>
    <w:p w:rsidR="00D25287" w:rsidRDefault="00D25287" w14:paraId="769D0D3C" w14:textId="77777777">
      <w:pPr>
        <w:sectPr w:rsidR="00D25287">
          <w:pgSz w:w="11910" w:h="16840" w:orient="portrait"/>
          <w:pgMar w:top="1560" w:right="80" w:bottom="1140" w:left="960" w:header="569" w:footer="954" w:gutter="0"/>
          <w:cols w:space="720"/>
        </w:sectPr>
      </w:pPr>
    </w:p>
    <w:p w:rsidR="00D25287" w:rsidRDefault="0051315C" w14:paraId="1D04FD88" w14:textId="77777777">
      <w:pPr>
        <w:pStyle w:val="Heading2"/>
        <w:numPr>
          <w:ilvl w:val="0"/>
          <w:numId w:val="13"/>
        </w:numPr>
        <w:tabs>
          <w:tab w:val="left" w:pos="479"/>
        </w:tabs>
        <w:spacing w:before="89"/>
        <w:ind w:right="1642"/>
      </w:pPr>
      <w:bookmarkStart w:name="_bookmark30" w:id="30"/>
      <w:bookmarkEnd w:id="30"/>
      <w:r>
        <w:rPr>
          <w:color w:val="C5008D"/>
        </w:rPr>
        <w:lastRenderedPageBreak/>
        <w:t>Regarding Lodgme</w:t>
      </w:r>
      <w:r>
        <w:rPr>
          <w:color w:val="C5008D"/>
        </w:rPr>
        <w:t>nt Rules exception item 1.3 – where can I find the information on</w:t>
      </w:r>
      <w:r>
        <w:rPr>
          <w:color w:val="C5008D"/>
          <w:spacing w:val="-59"/>
        </w:rPr>
        <w:t xml:space="preserve"> </w:t>
      </w:r>
      <w:r>
        <w:rPr>
          <w:color w:val="C5008D"/>
        </w:rPr>
        <w:t>whether a</w:t>
      </w:r>
      <w:r>
        <w:rPr>
          <w:color w:val="C5008D"/>
          <w:spacing w:val="-2"/>
        </w:rPr>
        <w:t xml:space="preserve"> </w:t>
      </w:r>
      <w:r>
        <w:rPr>
          <w:color w:val="C5008D"/>
        </w:rPr>
        <w:t>dealing</w:t>
      </w:r>
      <w:r>
        <w:rPr>
          <w:color w:val="C5008D"/>
          <w:spacing w:val="-3"/>
        </w:rPr>
        <w:t xml:space="preserve"> </w:t>
      </w:r>
      <w:r>
        <w:rPr>
          <w:color w:val="C5008D"/>
        </w:rPr>
        <w:t>is a</w:t>
      </w:r>
      <w:r>
        <w:rPr>
          <w:color w:val="C5008D"/>
          <w:spacing w:val="-2"/>
        </w:rPr>
        <w:t xml:space="preserve"> </w:t>
      </w:r>
      <w:r>
        <w:rPr>
          <w:color w:val="C5008D"/>
        </w:rPr>
        <w:t>residual</w:t>
      </w:r>
      <w:r>
        <w:rPr>
          <w:color w:val="C5008D"/>
          <w:spacing w:val="-1"/>
        </w:rPr>
        <w:t xml:space="preserve"> </w:t>
      </w:r>
      <w:r>
        <w:rPr>
          <w:color w:val="C5008D"/>
        </w:rPr>
        <w:t>or</w:t>
      </w:r>
      <w:r>
        <w:rPr>
          <w:color w:val="C5008D"/>
          <w:spacing w:val="-2"/>
        </w:rPr>
        <w:t xml:space="preserve"> </w:t>
      </w:r>
      <w:r>
        <w:rPr>
          <w:color w:val="C5008D"/>
        </w:rPr>
        <w:t>mainstream?</w:t>
      </w:r>
    </w:p>
    <w:p w:rsidR="00D25287" w:rsidRDefault="0051315C" w14:paraId="15C5D5C3" w14:textId="77777777">
      <w:pPr>
        <w:pStyle w:val="BodyText"/>
        <w:spacing w:before="120" w:line="278" w:lineRule="auto"/>
        <w:ind w:right="1366"/>
      </w:pPr>
      <w:r>
        <w:t>The NSW LRS website provides a list of all dealings which fall into the Residual and Mainstream</w:t>
      </w:r>
      <w:r>
        <w:rPr>
          <w:spacing w:val="-59"/>
        </w:rPr>
        <w:t xml:space="preserve"> </w:t>
      </w:r>
      <w:r>
        <w:t>categories</w:t>
      </w:r>
      <w:r>
        <w:rPr>
          <w:spacing w:val="-3"/>
        </w:rPr>
        <w:t xml:space="preserve"> </w:t>
      </w:r>
      <w:r>
        <w:t>together</w:t>
      </w:r>
      <w:r>
        <w:rPr>
          <w:spacing w:val="-2"/>
        </w:rPr>
        <w:t xml:space="preserve"> </w:t>
      </w:r>
      <w:r>
        <w:t>referred</w:t>
      </w:r>
      <w:r>
        <w:rPr>
          <w:spacing w:val="-3"/>
        </w:rPr>
        <w:t xml:space="preserve"> </w:t>
      </w:r>
      <w:r>
        <w:t>to</w:t>
      </w:r>
      <w:r>
        <w:rPr>
          <w:spacing w:val="-1"/>
        </w:rPr>
        <w:t xml:space="preserve"> </w:t>
      </w:r>
      <w:r>
        <w:t>as</w:t>
      </w:r>
      <w:r>
        <w:rPr>
          <w:spacing w:val="-3"/>
        </w:rPr>
        <w:t xml:space="preserve"> </w:t>
      </w:r>
      <w:r>
        <w:t>structured</w:t>
      </w:r>
      <w:r>
        <w:rPr>
          <w:spacing w:val="-3"/>
        </w:rPr>
        <w:t xml:space="preserve"> </w:t>
      </w:r>
      <w:r>
        <w:t>electronic dealings.</w:t>
      </w:r>
      <w:r>
        <w:rPr>
          <w:spacing w:val="1"/>
        </w:rPr>
        <w:t xml:space="preserve"> </w:t>
      </w:r>
      <w:r>
        <w:t>The</w:t>
      </w:r>
      <w:r>
        <w:rPr>
          <w:spacing w:val="-3"/>
        </w:rPr>
        <w:t xml:space="preserve"> </w:t>
      </w:r>
      <w:r>
        <w:t>list</w:t>
      </w:r>
      <w:r>
        <w:rPr>
          <w:spacing w:val="-2"/>
        </w:rPr>
        <w:t xml:space="preserve"> </w:t>
      </w:r>
      <w:r>
        <w:t>can</w:t>
      </w:r>
      <w:r>
        <w:rPr>
          <w:spacing w:val="-1"/>
        </w:rPr>
        <w:t xml:space="preserve"> </w:t>
      </w:r>
      <w:r>
        <w:t>be</w:t>
      </w:r>
      <w:r>
        <w:rPr>
          <w:spacing w:val="-1"/>
        </w:rPr>
        <w:t xml:space="preserve"> </w:t>
      </w:r>
      <w:r>
        <w:t>viewed</w:t>
      </w:r>
      <w:r>
        <w:rPr>
          <w:spacing w:val="5"/>
        </w:rPr>
        <w:t xml:space="preserve"> </w:t>
      </w:r>
      <w:hyperlink w:anchor="lodge_dealings_affected_land_title_ref" r:id="rId73">
        <w:r>
          <w:rPr>
            <w:color w:val="0000FF"/>
            <w:u w:val="single" w:color="0000FF"/>
          </w:rPr>
          <w:t>here</w:t>
        </w:r>
      </w:hyperlink>
      <w:r>
        <w:t>.</w:t>
      </w:r>
    </w:p>
    <w:p w:rsidR="00D25287" w:rsidRDefault="00D25287" w14:paraId="54CD245A" w14:textId="77777777">
      <w:pPr>
        <w:pStyle w:val="BodyText"/>
        <w:spacing w:before="10"/>
        <w:ind w:left="0"/>
      </w:pPr>
    </w:p>
    <w:p w:rsidR="00D25287" w:rsidRDefault="0051315C" w14:paraId="1FD6F43E" w14:textId="77777777">
      <w:pPr>
        <w:pStyle w:val="Heading2"/>
        <w:numPr>
          <w:ilvl w:val="0"/>
          <w:numId w:val="13"/>
        </w:numPr>
        <w:tabs>
          <w:tab w:val="left" w:pos="479"/>
        </w:tabs>
        <w:spacing w:before="93"/>
        <w:ind w:hanging="362"/>
      </w:pPr>
      <w:bookmarkStart w:name="_bookmark31" w:id="31"/>
      <w:bookmarkEnd w:id="31"/>
      <w:r>
        <w:rPr>
          <w:color w:val="C5008D"/>
        </w:rPr>
        <w:t>Does</w:t>
      </w:r>
      <w:r>
        <w:rPr>
          <w:color w:val="C5008D"/>
          <w:spacing w:val="-1"/>
        </w:rPr>
        <w:t xml:space="preserve"> </w:t>
      </w:r>
      <w:r>
        <w:rPr>
          <w:color w:val="C5008D"/>
        </w:rPr>
        <w:t>the</w:t>
      </w:r>
      <w:r>
        <w:rPr>
          <w:color w:val="C5008D"/>
          <w:spacing w:val="-1"/>
        </w:rPr>
        <w:t xml:space="preserve"> </w:t>
      </w:r>
      <w:r>
        <w:rPr>
          <w:color w:val="C5008D"/>
        </w:rPr>
        <w:t>Dealing</w:t>
      </w:r>
      <w:r>
        <w:rPr>
          <w:color w:val="C5008D"/>
          <w:spacing w:val="-4"/>
        </w:rPr>
        <w:t xml:space="preserve"> </w:t>
      </w:r>
      <w:r>
        <w:rPr>
          <w:color w:val="C5008D"/>
        </w:rPr>
        <w:t>with</w:t>
      </w:r>
      <w:r>
        <w:rPr>
          <w:color w:val="C5008D"/>
          <w:spacing w:val="-5"/>
        </w:rPr>
        <w:t xml:space="preserve"> </w:t>
      </w:r>
      <w:r>
        <w:rPr>
          <w:color w:val="C5008D"/>
        </w:rPr>
        <w:t>Exception</w:t>
      </w:r>
      <w:r>
        <w:rPr>
          <w:color w:val="C5008D"/>
          <w:spacing w:val="-4"/>
        </w:rPr>
        <w:t xml:space="preserve"> </w:t>
      </w:r>
      <w:r>
        <w:rPr>
          <w:color w:val="C5008D"/>
        </w:rPr>
        <w:t>(DwE) coversheet need</w:t>
      </w:r>
      <w:r>
        <w:rPr>
          <w:color w:val="C5008D"/>
          <w:spacing w:val="-4"/>
        </w:rPr>
        <w:t xml:space="preserve"> </w:t>
      </w:r>
      <w:r>
        <w:rPr>
          <w:color w:val="C5008D"/>
        </w:rPr>
        <w:t>to</w:t>
      </w:r>
      <w:r>
        <w:rPr>
          <w:color w:val="C5008D"/>
          <w:spacing w:val="-3"/>
        </w:rPr>
        <w:t xml:space="preserve"> </w:t>
      </w:r>
      <w:r>
        <w:rPr>
          <w:color w:val="C5008D"/>
        </w:rPr>
        <w:t>be</w:t>
      </w:r>
      <w:r>
        <w:rPr>
          <w:color w:val="C5008D"/>
          <w:spacing w:val="-1"/>
        </w:rPr>
        <w:t xml:space="preserve"> </w:t>
      </w:r>
      <w:r>
        <w:rPr>
          <w:color w:val="C5008D"/>
        </w:rPr>
        <w:t>completed</w:t>
      </w:r>
      <w:r>
        <w:rPr>
          <w:color w:val="C5008D"/>
          <w:spacing w:val="-1"/>
        </w:rPr>
        <w:t xml:space="preserve"> </w:t>
      </w:r>
      <w:r>
        <w:rPr>
          <w:color w:val="C5008D"/>
        </w:rPr>
        <w:t>correctly?</w:t>
      </w:r>
    </w:p>
    <w:p w:rsidR="00D25287" w:rsidRDefault="0051315C" w14:paraId="43B45D83" w14:textId="77777777">
      <w:pPr>
        <w:pStyle w:val="BodyText"/>
        <w:spacing w:before="119"/>
        <w:ind w:right="1316"/>
      </w:pPr>
      <w:r>
        <w:t>Yes. When lodging a Dealing with Exception, all affected land title references and document type</w:t>
      </w:r>
      <w:r>
        <w:rPr>
          <w:spacing w:val="-59"/>
        </w:rPr>
        <w:t xml:space="preserve"> </w:t>
      </w:r>
      <w:r>
        <w:t>stated</w:t>
      </w:r>
      <w:r>
        <w:rPr>
          <w:spacing w:val="-3"/>
        </w:rPr>
        <w:t xml:space="preserve"> </w:t>
      </w:r>
      <w:r>
        <w:t>on</w:t>
      </w:r>
      <w:r>
        <w:rPr>
          <w:spacing w:val="-2"/>
        </w:rPr>
        <w:t xml:space="preserve"> </w:t>
      </w:r>
      <w:r>
        <w:t>the</w:t>
      </w:r>
      <w:r>
        <w:rPr>
          <w:spacing w:val="-2"/>
        </w:rPr>
        <w:t xml:space="preserve"> </w:t>
      </w:r>
      <w:r>
        <w:t>coversheet</w:t>
      </w:r>
      <w:r>
        <w:rPr>
          <w:spacing w:val="-1"/>
        </w:rPr>
        <w:t xml:space="preserve"> </w:t>
      </w:r>
      <w:r>
        <w:t>must</w:t>
      </w:r>
      <w:r>
        <w:rPr>
          <w:spacing w:val="2"/>
        </w:rPr>
        <w:t xml:space="preserve"> </w:t>
      </w:r>
      <w:r>
        <w:t>be</w:t>
      </w:r>
      <w:r>
        <w:rPr>
          <w:spacing w:val="-2"/>
        </w:rPr>
        <w:t xml:space="preserve"> </w:t>
      </w:r>
      <w:r>
        <w:t>attached</w:t>
      </w:r>
      <w:r>
        <w:rPr>
          <w:spacing w:val="-2"/>
        </w:rPr>
        <w:t xml:space="preserve"> </w:t>
      </w:r>
      <w:r>
        <w:t>on</w:t>
      </w:r>
      <w:r>
        <w:rPr>
          <w:spacing w:val="-2"/>
        </w:rPr>
        <w:t xml:space="preserve"> </w:t>
      </w:r>
      <w:r>
        <w:t>the</w:t>
      </w:r>
      <w:r>
        <w:rPr>
          <w:spacing w:val="-2"/>
        </w:rPr>
        <w:t xml:space="preserve"> </w:t>
      </w:r>
      <w:r>
        <w:t>paper</w:t>
      </w:r>
      <w:r>
        <w:rPr>
          <w:spacing w:val="-1"/>
        </w:rPr>
        <w:t xml:space="preserve"> </w:t>
      </w:r>
      <w:r>
        <w:t>dealing form.</w:t>
      </w:r>
    </w:p>
    <w:p w:rsidR="00D25287" w:rsidRDefault="00D25287" w14:paraId="1231BE67" w14:textId="77777777">
      <w:pPr>
        <w:pStyle w:val="BodyText"/>
        <w:spacing w:before="11"/>
        <w:ind w:left="0"/>
        <w:rPr>
          <w:sz w:val="20"/>
        </w:rPr>
      </w:pPr>
    </w:p>
    <w:p w:rsidR="00D25287" w:rsidRDefault="0051315C" w14:paraId="5B65B2ED" w14:textId="77777777">
      <w:pPr>
        <w:pStyle w:val="BodyText"/>
        <w:ind w:right="1927"/>
      </w:pPr>
      <w:r>
        <w:t>More information on preparation of a Dealing with Exception can be found via the following</w:t>
      </w:r>
      <w:r>
        <w:rPr>
          <w:spacing w:val="-59"/>
        </w:rPr>
        <w:t xml:space="preserve"> </w:t>
      </w:r>
      <w:r>
        <w:t>resources:</w:t>
      </w:r>
    </w:p>
    <w:p w:rsidR="00D25287" w:rsidRDefault="0051315C" w14:paraId="095D3932" w14:textId="77777777">
      <w:pPr>
        <w:pStyle w:val="BodyText"/>
        <w:spacing w:before="118" w:line="355" w:lineRule="auto"/>
        <w:ind w:right="4866"/>
      </w:pPr>
      <w:hyperlink r:id="rId74">
        <w:r>
          <w:rPr>
            <w:color w:val="0000FF"/>
            <w:u w:val="single" w:color="0000FF"/>
          </w:rPr>
          <w:t>Registrar General’s Guidelines – Deali</w:t>
        </w:r>
        <w:r>
          <w:rPr>
            <w:color w:val="0000FF"/>
            <w:u w:val="single" w:color="0000FF"/>
          </w:rPr>
          <w:t>ng with Exception</w:t>
        </w:r>
      </w:hyperlink>
      <w:r>
        <w:rPr>
          <w:color w:val="0000FF"/>
          <w:spacing w:val="1"/>
        </w:rPr>
        <w:t xml:space="preserve"> </w:t>
      </w:r>
      <w:hyperlink w:anchor="out_of_scope_transaction" r:id="rId75">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NSW</w:t>
        </w:r>
        <w:r>
          <w:rPr>
            <w:color w:val="0000FF"/>
            <w:spacing w:val="-5"/>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1"/>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36FEB5B0" w14:textId="77777777">
      <w:pPr>
        <w:pStyle w:val="BodyText"/>
        <w:spacing w:before="6"/>
        <w:ind w:left="0"/>
        <w:rPr>
          <w:sz w:val="12"/>
        </w:rPr>
      </w:pPr>
    </w:p>
    <w:p w:rsidR="00D25287" w:rsidRDefault="0051315C" w14:paraId="7908B5D5" w14:textId="77777777">
      <w:pPr>
        <w:pStyle w:val="Heading2"/>
        <w:numPr>
          <w:ilvl w:val="0"/>
          <w:numId w:val="13"/>
        </w:numPr>
        <w:tabs>
          <w:tab w:val="left" w:pos="479"/>
        </w:tabs>
        <w:ind w:right="1060"/>
      </w:pPr>
      <w:bookmarkStart w:name="_bookmark32" w:id="32"/>
      <w:bookmarkEnd w:id="32"/>
      <w:r>
        <w:rPr>
          <w:color w:val="C5008D"/>
        </w:rPr>
        <w:t>Does the document name on the Dealing with Exception (DwE) coversheet need to match</w:t>
      </w:r>
      <w:r>
        <w:rPr>
          <w:color w:val="C5008D"/>
          <w:spacing w:val="-59"/>
        </w:rPr>
        <w:t xml:space="preserve"> </w:t>
      </w:r>
      <w:r>
        <w:rPr>
          <w:color w:val="C5008D"/>
        </w:rPr>
        <w:t>the</w:t>
      </w:r>
      <w:r>
        <w:rPr>
          <w:color w:val="C5008D"/>
          <w:spacing w:val="-1"/>
        </w:rPr>
        <w:t xml:space="preserve"> </w:t>
      </w:r>
      <w:r>
        <w:rPr>
          <w:color w:val="C5008D"/>
        </w:rPr>
        <w:t>paper</w:t>
      </w:r>
      <w:r>
        <w:rPr>
          <w:color w:val="C5008D"/>
          <w:spacing w:val="-1"/>
        </w:rPr>
        <w:t xml:space="preserve"> </w:t>
      </w:r>
      <w:r>
        <w:rPr>
          <w:color w:val="C5008D"/>
        </w:rPr>
        <w:t>dealing</w:t>
      </w:r>
      <w:r>
        <w:rPr>
          <w:color w:val="C5008D"/>
          <w:spacing w:val="-3"/>
        </w:rPr>
        <w:t xml:space="preserve"> </w:t>
      </w:r>
      <w:r>
        <w:rPr>
          <w:color w:val="C5008D"/>
        </w:rPr>
        <w:t>form?</w:t>
      </w:r>
    </w:p>
    <w:p w:rsidR="00D25287" w:rsidRDefault="0051315C" w14:paraId="5301FFEC" w14:textId="77777777">
      <w:pPr>
        <w:pStyle w:val="BodyText"/>
        <w:spacing w:before="120"/>
        <w:ind w:right="1635"/>
      </w:pPr>
      <w:r>
        <w:t>Yes. The document type selected in the ELNO workspace must match the paper dealing form</w:t>
      </w:r>
      <w:r>
        <w:rPr>
          <w:spacing w:val="-59"/>
        </w:rPr>
        <w:t xml:space="preserve"> </w:t>
      </w:r>
      <w:r>
        <w:t>attached.</w:t>
      </w:r>
    </w:p>
    <w:p w:rsidR="00D25287" w:rsidRDefault="00D25287" w14:paraId="30D7AA69" w14:textId="77777777">
      <w:pPr>
        <w:pStyle w:val="BodyText"/>
        <w:spacing w:before="11"/>
        <w:ind w:left="0"/>
        <w:rPr>
          <w:sz w:val="20"/>
        </w:rPr>
      </w:pPr>
    </w:p>
    <w:p w:rsidR="00D25287" w:rsidRDefault="0051315C" w14:paraId="22EEB824" w14:textId="77777777">
      <w:pPr>
        <w:pStyle w:val="BodyText"/>
        <w:ind w:right="1023"/>
      </w:pPr>
      <w:r>
        <w:t>If a discrepancy exists between the document name stated on the coversheet and the paper dealing</w:t>
      </w:r>
      <w:r>
        <w:rPr>
          <w:spacing w:val="-59"/>
        </w:rPr>
        <w:t xml:space="preserve"> </w:t>
      </w:r>
      <w:r>
        <w:t>form</w:t>
      </w:r>
      <w:r>
        <w:rPr>
          <w:spacing w:val="2"/>
        </w:rPr>
        <w:t xml:space="preserve"> </w:t>
      </w:r>
      <w:r>
        <w:t>attached,</w:t>
      </w:r>
      <w:r>
        <w:rPr>
          <w:spacing w:val="1"/>
        </w:rPr>
        <w:t xml:space="preserve"> </w:t>
      </w:r>
      <w:r>
        <w:t>a requisition</w:t>
      </w:r>
      <w:r>
        <w:rPr>
          <w:spacing w:val="2"/>
        </w:rPr>
        <w:t xml:space="preserve"> </w:t>
      </w:r>
      <w:r>
        <w:t>will</w:t>
      </w:r>
      <w:r>
        <w:rPr>
          <w:spacing w:val="2"/>
        </w:rPr>
        <w:t xml:space="preserve"> </w:t>
      </w:r>
      <w:r>
        <w:t>be</w:t>
      </w:r>
      <w:r>
        <w:rPr>
          <w:spacing w:val="1"/>
        </w:rPr>
        <w:t xml:space="preserve"> </w:t>
      </w:r>
      <w:r>
        <w:t>raised</w:t>
      </w:r>
      <w:r>
        <w:rPr>
          <w:spacing w:val="2"/>
        </w:rPr>
        <w:t xml:space="preserve"> </w:t>
      </w:r>
      <w:r>
        <w:t>by NSW</w:t>
      </w:r>
      <w:r>
        <w:rPr>
          <w:spacing w:val="1"/>
        </w:rPr>
        <w:t xml:space="preserve"> </w:t>
      </w:r>
      <w:r>
        <w:t>LRS.</w:t>
      </w:r>
      <w:r>
        <w:rPr>
          <w:spacing w:val="4"/>
        </w:rPr>
        <w:t xml:space="preserve"> </w:t>
      </w:r>
      <w:r>
        <w:t>The</w:t>
      </w:r>
      <w:r>
        <w:rPr>
          <w:spacing w:val="-1"/>
        </w:rPr>
        <w:t xml:space="preserve"> </w:t>
      </w:r>
      <w:r>
        <w:t>Subscriber</w:t>
      </w:r>
      <w:r>
        <w:rPr>
          <w:spacing w:val="3"/>
        </w:rPr>
        <w:t xml:space="preserve"> </w:t>
      </w:r>
      <w:r>
        <w:t>will</w:t>
      </w:r>
      <w:r>
        <w:rPr>
          <w:spacing w:val="2"/>
        </w:rPr>
        <w:t xml:space="preserve"> </w:t>
      </w:r>
      <w:r>
        <w:t>be</w:t>
      </w:r>
      <w:r>
        <w:rPr>
          <w:spacing w:val="2"/>
        </w:rPr>
        <w:t xml:space="preserve"> </w:t>
      </w:r>
      <w:r>
        <w:t>required to attach</w:t>
      </w:r>
      <w:r>
        <w:rPr>
          <w:spacing w:val="1"/>
        </w:rPr>
        <w:t xml:space="preserve"> </w:t>
      </w:r>
      <w:r>
        <w:t>the correct paper dealing form to rectify the discrepancy or withdraw the dealing and lodge as a new</w:t>
      </w:r>
      <w:r>
        <w:rPr>
          <w:spacing w:val="-59"/>
        </w:rPr>
        <w:t xml:space="preserve"> </w:t>
      </w:r>
      <w:r>
        <w:t>document</w:t>
      </w:r>
      <w:r>
        <w:rPr>
          <w:spacing w:val="-2"/>
        </w:rPr>
        <w:t xml:space="preserve"> </w:t>
      </w:r>
      <w:r>
        <w:t>using</w:t>
      </w:r>
      <w:r>
        <w:rPr>
          <w:spacing w:val="-2"/>
        </w:rPr>
        <w:t xml:space="preserve"> </w:t>
      </w:r>
      <w:r>
        <w:t>the</w:t>
      </w:r>
      <w:r>
        <w:rPr>
          <w:spacing w:val="-2"/>
        </w:rPr>
        <w:t xml:space="preserve"> </w:t>
      </w:r>
      <w:r>
        <w:t>correct</w:t>
      </w:r>
      <w:r>
        <w:rPr>
          <w:spacing w:val="1"/>
        </w:rPr>
        <w:t xml:space="preserve"> </w:t>
      </w:r>
      <w:r>
        <w:t>document</w:t>
      </w:r>
      <w:r>
        <w:rPr>
          <w:spacing w:val="-1"/>
        </w:rPr>
        <w:t xml:space="preserve"> </w:t>
      </w:r>
      <w:r>
        <w:t>type in</w:t>
      </w:r>
      <w:r>
        <w:rPr>
          <w:spacing w:val="-2"/>
        </w:rPr>
        <w:t xml:space="preserve"> </w:t>
      </w:r>
      <w:r>
        <w:t>the</w:t>
      </w:r>
      <w:r>
        <w:rPr>
          <w:spacing w:val="-3"/>
        </w:rPr>
        <w:t xml:space="preserve"> </w:t>
      </w:r>
      <w:r>
        <w:t>ELNO</w:t>
      </w:r>
      <w:r>
        <w:rPr>
          <w:spacing w:val="2"/>
        </w:rPr>
        <w:t xml:space="preserve"> </w:t>
      </w:r>
      <w:r>
        <w:t>workspace.</w:t>
      </w:r>
    </w:p>
    <w:p w:rsidR="00D25287" w:rsidRDefault="00D25287" w14:paraId="7196D064" w14:textId="77777777">
      <w:pPr>
        <w:pStyle w:val="BodyText"/>
        <w:spacing w:before="8"/>
        <w:ind w:left="0"/>
        <w:rPr>
          <w:sz w:val="20"/>
        </w:rPr>
      </w:pPr>
    </w:p>
    <w:p w:rsidR="00D25287" w:rsidRDefault="0051315C" w14:paraId="04960561" w14:textId="77777777">
      <w:pPr>
        <w:pStyle w:val="BodyText"/>
        <w:ind w:right="1927"/>
      </w:pPr>
      <w:r>
        <w:t>More information on preparation of a Dealing with Ex</w:t>
      </w:r>
      <w:r>
        <w:t>ception can be found via the following</w:t>
      </w:r>
      <w:r>
        <w:rPr>
          <w:spacing w:val="-59"/>
        </w:rPr>
        <w:t xml:space="preserve"> </w:t>
      </w:r>
      <w:r>
        <w:t>resources:</w:t>
      </w:r>
    </w:p>
    <w:p w:rsidR="00D25287" w:rsidRDefault="00D25287" w14:paraId="34FF1C98" w14:textId="77777777">
      <w:pPr>
        <w:pStyle w:val="BodyText"/>
        <w:ind w:left="0"/>
        <w:rPr>
          <w:sz w:val="21"/>
        </w:rPr>
      </w:pPr>
    </w:p>
    <w:p w:rsidR="00D25287" w:rsidRDefault="0051315C" w14:paraId="1064A74A" w14:textId="77777777">
      <w:pPr>
        <w:pStyle w:val="BodyText"/>
        <w:spacing w:line="355" w:lineRule="auto"/>
        <w:ind w:right="4866"/>
      </w:pPr>
      <w:hyperlink r:id="rId76">
        <w:r>
          <w:rPr>
            <w:color w:val="0000FF"/>
            <w:u w:val="single" w:color="0000FF"/>
          </w:rPr>
          <w:t>Registrar General’s Guidelines – Dealing with Exception</w:t>
        </w:r>
      </w:hyperlink>
      <w:r>
        <w:rPr>
          <w:color w:val="0000FF"/>
          <w:spacing w:val="1"/>
        </w:rPr>
        <w:t xml:space="preserve"> </w:t>
      </w:r>
      <w:hyperlink w:anchor="out_of_scope_transaction" r:id="rId77">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NSW</w:t>
        </w:r>
        <w:r>
          <w:rPr>
            <w:color w:val="0000FF"/>
            <w:spacing w:val="-4"/>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Scope Transactions</w:t>
        </w:r>
      </w:hyperlink>
    </w:p>
    <w:p w:rsidR="00D25287" w:rsidRDefault="00D25287" w14:paraId="6D072C0D" w14:textId="77777777">
      <w:pPr>
        <w:pStyle w:val="BodyText"/>
        <w:spacing w:before="6"/>
        <w:ind w:left="0"/>
        <w:rPr>
          <w:sz w:val="12"/>
        </w:rPr>
      </w:pPr>
    </w:p>
    <w:p w:rsidR="00D25287" w:rsidRDefault="0051315C" w14:paraId="5CDF66F0" w14:textId="77777777">
      <w:pPr>
        <w:pStyle w:val="Heading2"/>
        <w:numPr>
          <w:ilvl w:val="0"/>
          <w:numId w:val="13"/>
        </w:numPr>
        <w:tabs>
          <w:tab w:val="left" w:pos="479"/>
        </w:tabs>
        <w:spacing w:before="93"/>
        <w:ind w:right="1305"/>
      </w:pPr>
      <w:bookmarkStart w:name="_bookmark33" w:id="33"/>
      <w:bookmarkEnd w:id="33"/>
      <w:r>
        <w:rPr>
          <w:color w:val="C5008D"/>
        </w:rPr>
        <w:t>Does the title reference on</w:t>
      </w:r>
      <w:r>
        <w:rPr>
          <w:color w:val="C5008D"/>
        </w:rPr>
        <w:t xml:space="preserve"> the Dealing with Exception (DwE) coversheet need to match</w:t>
      </w:r>
      <w:r>
        <w:rPr>
          <w:color w:val="C5008D"/>
          <w:spacing w:val="-59"/>
        </w:rPr>
        <w:t xml:space="preserve"> </w:t>
      </w:r>
      <w:r>
        <w:rPr>
          <w:color w:val="C5008D"/>
        </w:rPr>
        <w:t>the</w:t>
      </w:r>
      <w:r>
        <w:rPr>
          <w:color w:val="C5008D"/>
          <w:spacing w:val="-1"/>
        </w:rPr>
        <w:t xml:space="preserve"> </w:t>
      </w:r>
      <w:r>
        <w:rPr>
          <w:color w:val="C5008D"/>
        </w:rPr>
        <w:t>paper</w:t>
      </w:r>
      <w:r>
        <w:rPr>
          <w:color w:val="C5008D"/>
          <w:spacing w:val="-1"/>
        </w:rPr>
        <w:t xml:space="preserve"> </w:t>
      </w:r>
      <w:r>
        <w:rPr>
          <w:color w:val="C5008D"/>
        </w:rPr>
        <w:t>dealing</w:t>
      </w:r>
      <w:r>
        <w:rPr>
          <w:color w:val="C5008D"/>
          <w:spacing w:val="-3"/>
        </w:rPr>
        <w:t xml:space="preserve"> </w:t>
      </w:r>
      <w:r>
        <w:rPr>
          <w:color w:val="C5008D"/>
        </w:rPr>
        <w:t>form?</w:t>
      </w:r>
    </w:p>
    <w:p w:rsidR="00D25287" w:rsidRDefault="0051315C" w14:paraId="30F61B12" w14:textId="77777777">
      <w:pPr>
        <w:pStyle w:val="BodyText"/>
        <w:spacing w:before="121"/>
        <w:ind w:right="1255"/>
      </w:pPr>
      <w:r>
        <w:t>Yes. All title references stated on the attached paper dealing form must be entered into the ELNO</w:t>
      </w:r>
      <w:r>
        <w:rPr>
          <w:spacing w:val="-59"/>
        </w:rPr>
        <w:t xml:space="preserve"> </w:t>
      </w:r>
      <w:r>
        <w:t>workspace</w:t>
      </w:r>
      <w:r>
        <w:rPr>
          <w:spacing w:val="-1"/>
        </w:rPr>
        <w:t xml:space="preserve"> </w:t>
      </w:r>
      <w:r>
        <w:t>which</w:t>
      </w:r>
      <w:r>
        <w:rPr>
          <w:spacing w:val="-2"/>
        </w:rPr>
        <w:t xml:space="preserve"> </w:t>
      </w:r>
      <w:r>
        <w:t>will be reflected on</w:t>
      </w:r>
      <w:r>
        <w:rPr>
          <w:spacing w:val="-2"/>
        </w:rPr>
        <w:t xml:space="preserve"> </w:t>
      </w:r>
      <w:r>
        <w:t>the</w:t>
      </w:r>
      <w:r>
        <w:rPr>
          <w:spacing w:val="-2"/>
        </w:rPr>
        <w:t xml:space="preserve"> </w:t>
      </w:r>
      <w:r>
        <w:t>coversheet.</w:t>
      </w:r>
    </w:p>
    <w:p w:rsidR="00D25287" w:rsidRDefault="00D25287" w14:paraId="48A21919" w14:textId="77777777">
      <w:pPr>
        <w:pStyle w:val="BodyText"/>
        <w:spacing w:before="10"/>
        <w:ind w:left="0"/>
        <w:rPr>
          <w:sz w:val="20"/>
        </w:rPr>
      </w:pPr>
    </w:p>
    <w:p w:rsidR="00D25287" w:rsidRDefault="0051315C" w14:paraId="505AD5FC" w14:textId="77777777">
      <w:pPr>
        <w:pStyle w:val="BodyText"/>
        <w:ind w:right="1051"/>
        <w:jc w:val="both"/>
      </w:pPr>
      <w:r>
        <w:t>If a discrepancy exists between the title references stated on the coversheet and the title references</w:t>
      </w:r>
      <w:r>
        <w:rPr>
          <w:spacing w:val="-59"/>
        </w:rPr>
        <w:t xml:space="preserve"> </w:t>
      </w:r>
      <w:r>
        <w:t>stated on the paper dealing form attached, a requisition will be raised by NSW LRS. The Subscriber</w:t>
      </w:r>
      <w:r>
        <w:rPr>
          <w:spacing w:val="-59"/>
        </w:rPr>
        <w:t xml:space="preserve"> </w:t>
      </w:r>
      <w:r>
        <w:t>will be required to amend the attached paper dealing f</w:t>
      </w:r>
      <w:r>
        <w:t>orm to rectify the discrepancy or withdraw the</w:t>
      </w:r>
      <w:r>
        <w:rPr>
          <w:spacing w:val="-59"/>
        </w:rPr>
        <w:t xml:space="preserve"> </w:t>
      </w:r>
      <w:r>
        <w:t>dealing</w:t>
      </w:r>
      <w:r>
        <w:rPr>
          <w:spacing w:val="-1"/>
        </w:rPr>
        <w:t xml:space="preserve"> </w:t>
      </w:r>
      <w:r>
        <w:t>and</w:t>
      </w:r>
      <w:r>
        <w:rPr>
          <w:spacing w:val="-1"/>
        </w:rPr>
        <w:t xml:space="preserve"> </w:t>
      </w:r>
      <w:r>
        <w:t>lodge</w:t>
      </w:r>
      <w:r>
        <w:rPr>
          <w:spacing w:val="-1"/>
        </w:rPr>
        <w:t xml:space="preserve"> </w:t>
      </w:r>
      <w:r>
        <w:t>as</w:t>
      </w:r>
      <w:r>
        <w:rPr>
          <w:spacing w:val="1"/>
        </w:rPr>
        <w:t xml:space="preserve"> </w:t>
      </w:r>
      <w:r>
        <w:t>a</w:t>
      </w:r>
      <w:r>
        <w:rPr>
          <w:spacing w:val="-3"/>
        </w:rPr>
        <w:t xml:space="preserve"> </w:t>
      </w:r>
      <w:r>
        <w:t>new</w:t>
      </w:r>
      <w:r>
        <w:rPr>
          <w:spacing w:val="-2"/>
        </w:rPr>
        <w:t xml:space="preserve"> </w:t>
      </w:r>
      <w:r>
        <w:t>document</w:t>
      </w:r>
      <w:r>
        <w:rPr>
          <w:spacing w:val="2"/>
        </w:rPr>
        <w:t xml:space="preserve"> </w:t>
      </w:r>
      <w:r>
        <w:t>using</w:t>
      </w:r>
      <w:r>
        <w:rPr>
          <w:spacing w:val="-3"/>
        </w:rPr>
        <w:t xml:space="preserve"> </w:t>
      </w:r>
      <w:r>
        <w:t>the</w:t>
      </w:r>
      <w:r>
        <w:rPr>
          <w:spacing w:val="-3"/>
        </w:rPr>
        <w:t xml:space="preserve"> </w:t>
      </w:r>
      <w:r>
        <w:t>correct</w:t>
      </w:r>
      <w:r>
        <w:rPr>
          <w:spacing w:val="-2"/>
        </w:rPr>
        <w:t xml:space="preserve"> </w:t>
      </w:r>
      <w:r>
        <w:t>title</w:t>
      </w:r>
      <w:r>
        <w:rPr>
          <w:spacing w:val="-2"/>
        </w:rPr>
        <w:t xml:space="preserve"> </w:t>
      </w:r>
      <w:r>
        <w:t>reference(s) in</w:t>
      </w:r>
      <w:r>
        <w:rPr>
          <w:spacing w:val="-3"/>
        </w:rPr>
        <w:t xml:space="preserve"> </w:t>
      </w:r>
      <w:r>
        <w:t>the</w:t>
      </w:r>
      <w:r>
        <w:rPr>
          <w:spacing w:val="-2"/>
        </w:rPr>
        <w:t xml:space="preserve"> </w:t>
      </w:r>
      <w:r>
        <w:t>ELNO</w:t>
      </w:r>
      <w:r>
        <w:rPr>
          <w:spacing w:val="-2"/>
        </w:rPr>
        <w:t xml:space="preserve"> </w:t>
      </w:r>
      <w:r>
        <w:t>workspace.</w:t>
      </w:r>
    </w:p>
    <w:p w:rsidR="00D25287" w:rsidRDefault="00D25287" w14:paraId="6BD18F9B" w14:textId="77777777">
      <w:pPr>
        <w:pStyle w:val="BodyText"/>
        <w:spacing w:before="9"/>
        <w:ind w:left="0"/>
        <w:rPr>
          <w:sz w:val="20"/>
        </w:rPr>
      </w:pPr>
    </w:p>
    <w:p w:rsidR="00D25287" w:rsidRDefault="0051315C" w14:paraId="4B85B0B9" w14:textId="77777777">
      <w:pPr>
        <w:pStyle w:val="BodyText"/>
        <w:ind w:right="1267"/>
      </w:pPr>
      <w:r>
        <w:rPr>
          <w:color w:val="131313"/>
        </w:rPr>
        <w:t>Where the dealing affects a servient and dominant tenement, all relevant titles must be entered in</w:t>
      </w:r>
      <w:r>
        <w:rPr>
          <w:color w:val="131313"/>
          <w:spacing w:val="-59"/>
        </w:rPr>
        <w:t xml:space="preserve"> </w:t>
      </w:r>
      <w:r>
        <w:rPr>
          <w:color w:val="131313"/>
        </w:rPr>
        <w:t>the</w:t>
      </w:r>
      <w:r>
        <w:rPr>
          <w:color w:val="131313"/>
          <w:spacing w:val="-1"/>
        </w:rPr>
        <w:t xml:space="preserve"> </w:t>
      </w:r>
      <w:r>
        <w:rPr>
          <w:color w:val="131313"/>
        </w:rPr>
        <w:t>workspace</w:t>
      </w:r>
      <w:r>
        <w:rPr>
          <w:color w:val="131313"/>
        </w:rPr>
        <w:t>.</w:t>
      </w:r>
      <w:r>
        <w:rPr>
          <w:color w:val="131313"/>
          <w:spacing w:val="-1"/>
        </w:rPr>
        <w:t xml:space="preserve"> </w:t>
      </w:r>
      <w:r>
        <w:rPr>
          <w:color w:val="131313"/>
        </w:rPr>
        <w:t>Where</w:t>
      </w:r>
      <w:r>
        <w:rPr>
          <w:color w:val="131313"/>
          <w:spacing w:val="-3"/>
        </w:rPr>
        <w:t xml:space="preserve"> </w:t>
      </w:r>
      <w:r>
        <w:rPr>
          <w:color w:val="131313"/>
        </w:rPr>
        <w:t>the dealing affects</w:t>
      </w:r>
      <w:r>
        <w:rPr>
          <w:color w:val="131313"/>
          <w:spacing w:val="-2"/>
        </w:rPr>
        <w:t xml:space="preserve"> </w:t>
      </w:r>
      <w:proofErr w:type="gramStart"/>
      <w:r>
        <w:rPr>
          <w:color w:val="131313"/>
        </w:rPr>
        <w:t>a LF</w:t>
      </w:r>
      <w:proofErr w:type="gramEnd"/>
      <w:r>
        <w:rPr>
          <w:color w:val="131313"/>
          <w:spacing w:val="-5"/>
        </w:rPr>
        <w:t xml:space="preserve"> </w:t>
      </w:r>
      <w:r>
        <w:rPr>
          <w:color w:val="131313"/>
        </w:rPr>
        <w:t>title,</w:t>
      </w:r>
      <w:r>
        <w:rPr>
          <w:color w:val="131313"/>
          <w:spacing w:val="1"/>
        </w:rPr>
        <w:t xml:space="preserve"> </w:t>
      </w:r>
      <w:r>
        <w:rPr>
          <w:color w:val="131313"/>
        </w:rPr>
        <w:t>only</w:t>
      </w:r>
      <w:r>
        <w:rPr>
          <w:color w:val="131313"/>
          <w:spacing w:val="1"/>
        </w:rPr>
        <w:t xml:space="preserve"> </w:t>
      </w:r>
      <w:r>
        <w:rPr>
          <w:color w:val="131313"/>
        </w:rPr>
        <w:t>enter</w:t>
      </w:r>
      <w:r>
        <w:rPr>
          <w:color w:val="131313"/>
          <w:spacing w:val="-5"/>
        </w:rPr>
        <w:t xml:space="preserve"> </w:t>
      </w:r>
      <w:r>
        <w:rPr>
          <w:color w:val="131313"/>
        </w:rPr>
        <w:t>the LF</w:t>
      </w:r>
      <w:r>
        <w:rPr>
          <w:color w:val="131313"/>
          <w:spacing w:val="-4"/>
        </w:rPr>
        <w:t xml:space="preserve"> </w:t>
      </w:r>
      <w:r>
        <w:rPr>
          <w:color w:val="131313"/>
        </w:rPr>
        <w:t>title</w:t>
      </w:r>
      <w:r>
        <w:rPr>
          <w:color w:val="131313"/>
          <w:spacing w:val="-2"/>
        </w:rPr>
        <w:t xml:space="preserve"> </w:t>
      </w:r>
      <w:r>
        <w:rPr>
          <w:color w:val="131313"/>
        </w:rPr>
        <w:t>in the</w:t>
      </w:r>
      <w:r>
        <w:rPr>
          <w:color w:val="131313"/>
          <w:spacing w:val="-3"/>
        </w:rPr>
        <w:t xml:space="preserve"> </w:t>
      </w:r>
      <w:r>
        <w:rPr>
          <w:color w:val="131313"/>
        </w:rPr>
        <w:t>workspace.</w:t>
      </w:r>
    </w:p>
    <w:p w:rsidR="00D25287" w:rsidRDefault="0051315C" w14:paraId="31EEE323" w14:textId="77777777">
      <w:pPr>
        <w:pStyle w:val="BodyText"/>
        <w:spacing w:before="1"/>
        <w:jc w:val="both"/>
      </w:pPr>
      <w:r>
        <w:rPr>
          <w:color w:val="131313"/>
        </w:rPr>
        <w:t>Reference</w:t>
      </w:r>
      <w:r>
        <w:rPr>
          <w:color w:val="131313"/>
          <w:spacing w:val="-3"/>
        </w:rPr>
        <w:t xml:space="preserve"> </w:t>
      </w:r>
      <w:r>
        <w:rPr>
          <w:color w:val="131313"/>
        </w:rPr>
        <w:t>should</w:t>
      </w:r>
      <w:r>
        <w:rPr>
          <w:color w:val="131313"/>
          <w:spacing w:val="-1"/>
        </w:rPr>
        <w:t xml:space="preserve"> </w:t>
      </w:r>
      <w:r>
        <w:rPr>
          <w:color w:val="131313"/>
        </w:rPr>
        <w:t>be</w:t>
      </w:r>
      <w:r>
        <w:rPr>
          <w:color w:val="131313"/>
          <w:spacing w:val="-3"/>
        </w:rPr>
        <w:t xml:space="preserve"> </w:t>
      </w:r>
      <w:r>
        <w:rPr>
          <w:color w:val="131313"/>
        </w:rPr>
        <w:t>made</w:t>
      </w:r>
      <w:r>
        <w:rPr>
          <w:color w:val="131313"/>
          <w:spacing w:val="-1"/>
        </w:rPr>
        <w:t xml:space="preserve"> </w:t>
      </w:r>
      <w:r>
        <w:rPr>
          <w:color w:val="131313"/>
        </w:rPr>
        <w:t>to</w:t>
      </w:r>
      <w:r>
        <w:rPr>
          <w:color w:val="131313"/>
          <w:spacing w:val="-3"/>
        </w:rPr>
        <w:t xml:space="preserve"> </w:t>
      </w:r>
      <w:r>
        <w:rPr>
          <w:color w:val="131313"/>
        </w:rPr>
        <w:t>all</w:t>
      </w:r>
      <w:r>
        <w:rPr>
          <w:color w:val="131313"/>
          <w:spacing w:val="-1"/>
        </w:rPr>
        <w:t xml:space="preserve"> </w:t>
      </w:r>
      <w:r>
        <w:rPr>
          <w:color w:val="131313"/>
        </w:rPr>
        <w:t>head</w:t>
      </w:r>
      <w:r>
        <w:rPr>
          <w:color w:val="131313"/>
          <w:spacing w:val="-3"/>
        </w:rPr>
        <w:t xml:space="preserve"> </w:t>
      </w:r>
      <w:r>
        <w:rPr>
          <w:color w:val="131313"/>
        </w:rPr>
        <w:t>titles</w:t>
      </w:r>
      <w:r>
        <w:rPr>
          <w:color w:val="131313"/>
          <w:spacing w:val="-1"/>
        </w:rPr>
        <w:t xml:space="preserve"> </w:t>
      </w:r>
      <w:r>
        <w:rPr>
          <w:color w:val="131313"/>
        </w:rPr>
        <w:t>and</w:t>
      </w:r>
      <w:r>
        <w:rPr>
          <w:color w:val="131313"/>
          <w:spacing w:val="-2"/>
        </w:rPr>
        <w:t xml:space="preserve"> </w:t>
      </w:r>
      <w:r>
        <w:rPr>
          <w:color w:val="131313"/>
        </w:rPr>
        <w:t>LF</w:t>
      </w:r>
      <w:r>
        <w:rPr>
          <w:color w:val="131313"/>
          <w:spacing w:val="-1"/>
        </w:rPr>
        <w:t xml:space="preserve"> </w:t>
      </w:r>
      <w:r>
        <w:rPr>
          <w:color w:val="131313"/>
        </w:rPr>
        <w:t>titles</w:t>
      </w:r>
      <w:r>
        <w:rPr>
          <w:color w:val="131313"/>
          <w:spacing w:val="-3"/>
        </w:rPr>
        <w:t xml:space="preserve"> </w:t>
      </w:r>
      <w:r>
        <w:rPr>
          <w:color w:val="131313"/>
        </w:rPr>
        <w:t>on</w:t>
      </w:r>
      <w:r>
        <w:rPr>
          <w:color w:val="131313"/>
          <w:spacing w:val="-3"/>
        </w:rPr>
        <w:t xml:space="preserve"> </w:t>
      </w:r>
      <w:r>
        <w:rPr>
          <w:color w:val="131313"/>
        </w:rPr>
        <w:t>the</w:t>
      </w:r>
      <w:r>
        <w:rPr>
          <w:color w:val="131313"/>
          <w:spacing w:val="-1"/>
        </w:rPr>
        <w:t xml:space="preserve"> </w:t>
      </w:r>
      <w:r>
        <w:rPr>
          <w:color w:val="131313"/>
        </w:rPr>
        <w:t>attached</w:t>
      </w:r>
      <w:r>
        <w:rPr>
          <w:color w:val="131313"/>
          <w:spacing w:val="-1"/>
        </w:rPr>
        <w:t xml:space="preserve"> </w:t>
      </w:r>
      <w:r>
        <w:rPr>
          <w:color w:val="131313"/>
        </w:rPr>
        <w:t>paper dealing</w:t>
      </w:r>
      <w:r>
        <w:rPr>
          <w:color w:val="131313"/>
          <w:spacing w:val="-1"/>
        </w:rPr>
        <w:t xml:space="preserve"> </w:t>
      </w:r>
      <w:r>
        <w:rPr>
          <w:color w:val="131313"/>
        </w:rPr>
        <w:t>form.</w:t>
      </w:r>
    </w:p>
    <w:p w:rsidR="00D25287" w:rsidRDefault="00D25287" w14:paraId="238601FE" w14:textId="77777777">
      <w:pPr>
        <w:pStyle w:val="BodyText"/>
        <w:ind w:left="0"/>
        <w:rPr>
          <w:sz w:val="21"/>
        </w:rPr>
      </w:pPr>
    </w:p>
    <w:p w:rsidR="00D25287" w:rsidRDefault="0051315C" w14:paraId="00952655" w14:textId="77777777">
      <w:pPr>
        <w:pStyle w:val="BodyText"/>
        <w:ind w:right="1927"/>
      </w:pPr>
      <w:r>
        <w:t>More information on preparation of a Dealing with Exception can be found via the following</w:t>
      </w:r>
      <w:r>
        <w:rPr>
          <w:spacing w:val="-59"/>
        </w:rPr>
        <w:t xml:space="preserve"> </w:t>
      </w:r>
      <w:r>
        <w:t>resources:</w:t>
      </w:r>
    </w:p>
    <w:p w:rsidR="00D25287" w:rsidRDefault="0051315C" w14:paraId="66A0462C" w14:textId="77777777">
      <w:pPr>
        <w:pStyle w:val="BodyText"/>
        <w:spacing w:before="118"/>
        <w:jc w:val="both"/>
      </w:pPr>
      <w:hyperlink r:id="rId78">
        <w:r>
          <w:rPr>
            <w:color w:val="0000FF"/>
            <w:u w:val="single" w:color="0000FF"/>
          </w:rPr>
          <w:t>Registrar</w:t>
        </w:r>
        <w:r>
          <w:rPr>
            <w:color w:val="0000FF"/>
            <w:spacing w:val="-5"/>
            <w:u w:val="single" w:color="0000FF"/>
          </w:rPr>
          <w:t xml:space="preserve"> </w:t>
        </w:r>
        <w:r>
          <w:rPr>
            <w:color w:val="0000FF"/>
            <w:u w:val="single" w:color="0000FF"/>
          </w:rPr>
          <w:t>General’s</w:t>
        </w:r>
        <w:r>
          <w:rPr>
            <w:color w:val="0000FF"/>
            <w:spacing w:val="-6"/>
            <w:u w:val="single" w:color="0000FF"/>
          </w:rPr>
          <w:t xml:space="preserve"> </w:t>
        </w:r>
        <w:r>
          <w:rPr>
            <w:color w:val="0000FF"/>
            <w:u w:val="single" w:color="0000FF"/>
          </w:rPr>
          <w:t>Guidelines</w:t>
        </w:r>
        <w:r>
          <w:rPr>
            <w:color w:val="0000FF"/>
            <w:spacing w:val="-1"/>
            <w:u w:val="single" w:color="0000FF"/>
          </w:rPr>
          <w:t xml:space="preserve"> </w:t>
        </w:r>
        <w:r>
          <w:rPr>
            <w:color w:val="0000FF"/>
            <w:u w:val="single" w:color="0000FF"/>
          </w:rPr>
          <w:t>–</w:t>
        </w:r>
        <w:r>
          <w:rPr>
            <w:color w:val="0000FF"/>
            <w:spacing w:val="-3"/>
            <w:u w:val="single" w:color="0000FF"/>
          </w:rPr>
          <w:t xml:space="preserve"> </w:t>
        </w:r>
        <w:r>
          <w:rPr>
            <w:color w:val="0000FF"/>
            <w:u w:val="single" w:color="0000FF"/>
          </w:rPr>
          <w:t>Deali</w:t>
        </w:r>
        <w:r>
          <w:rPr>
            <w:color w:val="0000FF"/>
            <w:u w:val="single" w:color="0000FF"/>
          </w:rPr>
          <w:t>ng</w:t>
        </w:r>
        <w:r>
          <w:rPr>
            <w:color w:val="0000FF"/>
            <w:spacing w:val="-4"/>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Exception</w:t>
        </w:r>
      </w:hyperlink>
    </w:p>
    <w:p w:rsidR="00D25287" w:rsidRDefault="00D25287" w14:paraId="0F3CABC7" w14:textId="77777777">
      <w:pPr>
        <w:jc w:val="both"/>
        <w:sectPr w:rsidR="00D25287">
          <w:pgSz w:w="11910" w:h="16840" w:orient="portrait"/>
          <w:pgMar w:top="1560" w:right="80" w:bottom="1140" w:left="960" w:header="569" w:footer="954" w:gutter="0"/>
          <w:cols w:space="720"/>
        </w:sectPr>
      </w:pPr>
    </w:p>
    <w:p w:rsidR="00D25287" w:rsidRDefault="0051315C" w14:paraId="77BA6977" w14:textId="77777777">
      <w:pPr>
        <w:pStyle w:val="BodyText"/>
        <w:spacing w:before="89"/>
      </w:pPr>
      <w:hyperlink w:anchor="out_of_scope_transaction" r:id="rId79">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 NSW</w:t>
        </w:r>
        <w:r>
          <w:rPr>
            <w:color w:val="0000FF"/>
            <w:spacing w:val="-5"/>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1"/>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5B08B5D1" w14:textId="77777777">
      <w:pPr>
        <w:pStyle w:val="BodyText"/>
        <w:ind w:left="0"/>
        <w:rPr>
          <w:sz w:val="23"/>
        </w:rPr>
      </w:pPr>
    </w:p>
    <w:p w:rsidRPr="00D3279A" w:rsidR="00D3279A" w:rsidP="4FB2237E" w:rsidRDefault="00D3279A" w14:paraId="02182110" w14:textId="6BFD8A2A">
      <w:pPr>
        <w:pStyle w:val="Heading2"/>
        <w:numPr>
          <w:ilvl w:val="0"/>
          <w:numId w:val="13"/>
        </w:numPr>
        <w:tabs>
          <w:tab w:val="left" w:pos="479"/>
        </w:tabs>
        <w:ind w:hanging="362"/>
        <w:rPr>
          <w:color w:val="C5008D"/>
          <w:lang w:val="en-AU"/>
        </w:rPr>
      </w:pPr>
      <w:r w:rsidRPr="4FB2237E" w:rsidR="00D3279A">
        <w:rPr>
          <w:color w:val="C5008D"/>
          <w:lang w:val="en-AU"/>
        </w:rPr>
        <w:t>R</w:t>
      </w:r>
      <w:r w:rsidRPr="4FB2237E" w:rsidR="00D3279A">
        <w:rPr>
          <w:color w:val="C5008D"/>
          <w:lang w:val="en-AU"/>
        </w:rPr>
        <w:t>equisitions for a discrepancy between the electronic dealing and the attachment</w:t>
      </w:r>
      <w:r w:rsidRPr="4FB2237E" w:rsidR="00D3279A">
        <w:rPr>
          <w:color w:val="C5008D"/>
          <w:lang w:val="en-AU"/>
        </w:rPr>
        <w:t>.</w:t>
      </w:r>
    </w:p>
    <w:p w:rsidRPr="00D3279A" w:rsidR="00D3279A" w:rsidP="4FB2237E" w:rsidRDefault="00D3279A" w14:paraId="07DD43F7" w14:textId="77777777">
      <w:pPr>
        <w:pStyle w:val="BodyText"/>
        <w:ind w:left="0"/>
        <w:rPr>
          <w:sz w:val="23"/>
          <w:szCs w:val="23"/>
          <w:lang w:val="en-AU"/>
        </w:rPr>
      </w:pPr>
      <w:r w:rsidRPr="4FB2237E" w:rsidR="00D3279A">
        <w:rPr>
          <w:sz w:val="23"/>
          <w:szCs w:val="23"/>
          <w:lang w:val="en-AU"/>
        </w:rPr>
        <w:t> </w:t>
      </w:r>
    </w:p>
    <w:p w:rsidRPr="00D3279A" w:rsidR="00D3279A" w:rsidP="4FB2237E" w:rsidRDefault="00D3279A" w14:paraId="4E8506CA" w14:textId="77777777">
      <w:pPr>
        <w:pStyle w:val="BodyText"/>
        <w:ind w:left="0"/>
        <w:rPr>
          <w:sz w:val="23"/>
          <w:szCs w:val="23"/>
          <w:lang w:val="en-AU"/>
        </w:rPr>
      </w:pPr>
      <w:r w:rsidRPr="4FB2237E" w:rsidR="00D3279A">
        <w:rPr>
          <w:sz w:val="23"/>
          <w:szCs w:val="23"/>
          <w:lang w:val="en-AU"/>
        </w:rPr>
        <w:t xml:space="preserve">NSW LRS will be evaluating each case and </w:t>
      </w:r>
      <w:r w:rsidRPr="4FB2237E" w:rsidR="00D3279A">
        <w:rPr>
          <w:sz w:val="23"/>
          <w:szCs w:val="23"/>
          <w:lang w:val="en-AU"/>
        </w:rPr>
        <w:t>determining</w:t>
      </w:r>
      <w:r w:rsidRPr="4FB2237E" w:rsidR="00D3279A">
        <w:rPr>
          <w:sz w:val="23"/>
          <w:szCs w:val="23"/>
          <w:lang w:val="en-AU"/>
        </w:rPr>
        <w:t xml:space="preserve"> whether a case involves Major or </w:t>
      </w:r>
    </w:p>
    <w:p w:rsidRPr="00D3279A" w:rsidR="00D3279A" w:rsidP="4FB2237E" w:rsidRDefault="00D3279A" w14:paraId="3519E250" w14:textId="49656D27">
      <w:pPr>
        <w:pStyle w:val="BodyText"/>
        <w:ind w:left="0"/>
        <w:rPr>
          <w:sz w:val="23"/>
          <w:szCs w:val="23"/>
          <w:lang w:val="en-AU"/>
        </w:rPr>
      </w:pPr>
      <w:r w:rsidRPr="4FB2237E" w:rsidR="00D3279A">
        <w:rPr>
          <w:sz w:val="23"/>
          <w:szCs w:val="23"/>
          <w:lang w:val="en-AU"/>
        </w:rPr>
        <w:t>Minor alterations. As a guide, changes to title reference, tenancy, affected interest or Dealing number, interest or share, consideration, name(s) of involved parties(s), land extent (part of land/whole of land)</w:t>
      </w:r>
      <w:r>
        <w:br/>
      </w:r>
      <w:r w:rsidRPr="4FB2237E" w:rsidR="00D3279A">
        <w:rPr>
          <w:sz w:val="23"/>
          <w:szCs w:val="23"/>
          <w:lang w:val="en-AU"/>
        </w:rPr>
        <w:t xml:space="preserve">may be considered as major alterations. In the case of a major alteration, you will </w:t>
      </w:r>
      <w:r w:rsidRPr="4FB2237E" w:rsidR="00D3279A">
        <w:rPr>
          <w:sz w:val="23"/>
          <w:szCs w:val="23"/>
          <w:lang w:val="en-AU"/>
        </w:rPr>
        <w:t>be required</w:t>
      </w:r>
      <w:r w:rsidRPr="4FB2237E" w:rsidR="00D3279A">
        <w:rPr>
          <w:sz w:val="23"/>
          <w:szCs w:val="23"/>
          <w:lang w:val="en-AU"/>
        </w:rPr>
        <w:t xml:space="preserve"> to withdraw your dealing and relodge after having made the </w:t>
      </w:r>
      <w:r w:rsidRPr="4FB2237E" w:rsidR="00D3279A">
        <w:rPr>
          <w:sz w:val="23"/>
          <w:szCs w:val="23"/>
          <w:lang w:val="en-AU"/>
        </w:rPr>
        <w:t>appropriate edits</w:t>
      </w:r>
      <w:r w:rsidRPr="4FB2237E" w:rsidR="00D3279A">
        <w:rPr>
          <w:sz w:val="23"/>
          <w:szCs w:val="23"/>
          <w:lang w:val="en-AU"/>
        </w:rPr>
        <w:t xml:space="preserve">. More information can be found </w:t>
      </w:r>
      <w:hyperlink r:id="R02ae3a7b7b524cc0">
        <w:r w:rsidRPr="4FB2237E" w:rsidR="00D3279A">
          <w:rPr>
            <w:rStyle w:val="Hyperlink"/>
            <w:sz w:val="23"/>
            <w:szCs w:val="23"/>
            <w:lang w:val="en-AU"/>
          </w:rPr>
          <w:t>here</w:t>
        </w:r>
      </w:hyperlink>
      <w:r w:rsidRPr="4FB2237E" w:rsidR="00D3279A">
        <w:rPr>
          <w:sz w:val="23"/>
          <w:szCs w:val="23"/>
          <w:lang w:val="en-AU"/>
        </w:rPr>
        <w:t>.</w:t>
      </w:r>
      <w:r w:rsidRPr="4FB2237E" w:rsidR="00D3279A">
        <w:rPr>
          <w:sz w:val="23"/>
          <w:szCs w:val="23"/>
          <w:lang w:val="en-AU"/>
        </w:rPr>
        <w:t> </w:t>
      </w:r>
    </w:p>
    <w:p w:rsidR="00D3279A" w:rsidP="4FB2237E" w:rsidRDefault="00D3279A" w14:paraId="5DB8F9EB" w14:textId="77777777">
      <w:pPr>
        <w:pStyle w:val="BodyText"/>
        <w:ind w:left="0"/>
        <w:rPr>
          <w:sz w:val="23"/>
          <w:szCs w:val="23"/>
        </w:rPr>
      </w:pPr>
    </w:p>
    <w:p w:rsidR="00D3279A" w:rsidRDefault="00D3279A" w14:paraId="0EFC986D" w14:textId="77777777">
      <w:pPr>
        <w:pStyle w:val="BodyText"/>
        <w:ind w:left="0"/>
        <w:rPr>
          <w:sz w:val="23"/>
        </w:rPr>
      </w:pPr>
    </w:p>
    <w:p w:rsidR="00D25287" w:rsidRDefault="0051315C" w14:paraId="4ED22437" w14:textId="77777777">
      <w:pPr>
        <w:pStyle w:val="Heading2"/>
        <w:numPr>
          <w:ilvl w:val="0"/>
          <w:numId w:val="13"/>
        </w:numPr>
        <w:tabs>
          <w:tab w:val="left" w:pos="479"/>
        </w:tabs>
        <w:ind w:hanging="362"/>
      </w:pPr>
      <w:bookmarkStart w:name="_bookmark34" w:id="34"/>
      <w:bookmarkEnd w:id="34"/>
      <w:r>
        <w:rPr>
          <w:color w:val="C5008D"/>
        </w:rPr>
        <w:t>Where</w:t>
      </w:r>
      <w:r>
        <w:rPr>
          <w:color w:val="C5008D"/>
          <w:spacing w:val="-1"/>
        </w:rPr>
        <w:t xml:space="preserve"> </w:t>
      </w:r>
      <w:r>
        <w:rPr>
          <w:color w:val="C5008D"/>
        </w:rPr>
        <w:t>can</w:t>
      </w:r>
      <w:r>
        <w:rPr>
          <w:color w:val="C5008D"/>
          <w:spacing w:val="-2"/>
        </w:rPr>
        <w:t xml:space="preserve"> </w:t>
      </w:r>
      <w:r>
        <w:rPr>
          <w:color w:val="C5008D"/>
        </w:rPr>
        <w:t>I</w:t>
      </w:r>
      <w:r>
        <w:rPr>
          <w:color w:val="C5008D"/>
          <w:spacing w:val="-1"/>
        </w:rPr>
        <w:t xml:space="preserve"> </w:t>
      </w:r>
      <w:r>
        <w:rPr>
          <w:color w:val="C5008D"/>
        </w:rPr>
        <w:t>find</w:t>
      </w:r>
      <w:r>
        <w:rPr>
          <w:color w:val="C5008D"/>
          <w:spacing w:val="-3"/>
        </w:rPr>
        <w:t xml:space="preserve"> </w:t>
      </w:r>
      <w:r>
        <w:rPr>
          <w:color w:val="C5008D"/>
        </w:rPr>
        <w:t>the</w:t>
      </w:r>
      <w:r>
        <w:rPr>
          <w:color w:val="C5008D"/>
          <w:spacing w:val="-4"/>
        </w:rPr>
        <w:t xml:space="preserve"> </w:t>
      </w:r>
      <w:r>
        <w:rPr>
          <w:color w:val="C5008D"/>
        </w:rPr>
        <w:t>information on</w:t>
      </w:r>
      <w:r>
        <w:rPr>
          <w:color w:val="C5008D"/>
          <w:spacing w:val="-3"/>
        </w:rPr>
        <w:t xml:space="preserve"> </w:t>
      </w:r>
      <w:r>
        <w:rPr>
          <w:color w:val="C5008D"/>
        </w:rPr>
        <w:t>how</w:t>
      </w:r>
      <w:r>
        <w:rPr>
          <w:color w:val="C5008D"/>
          <w:spacing w:val="-1"/>
        </w:rPr>
        <w:t xml:space="preserve"> </w:t>
      </w:r>
      <w:r>
        <w:rPr>
          <w:color w:val="C5008D"/>
        </w:rPr>
        <w:t>to</w:t>
      </w:r>
      <w:r>
        <w:rPr>
          <w:color w:val="C5008D"/>
          <w:spacing w:val="-3"/>
        </w:rPr>
        <w:t xml:space="preserve"> </w:t>
      </w:r>
      <w:r>
        <w:rPr>
          <w:color w:val="C5008D"/>
        </w:rPr>
        <w:t>lodge a Dealing</w:t>
      </w:r>
      <w:r>
        <w:rPr>
          <w:color w:val="C5008D"/>
          <w:spacing w:val="-3"/>
        </w:rPr>
        <w:t xml:space="preserve"> </w:t>
      </w:r>
      <w:r>
        <w:rPr>
          <w:color w:val="C5008D"/>
        </w:rPr>
        <w:t>with</w:t>
      </w:r>
      <w:r>
        <w:rPr>
          <w:color w:val="C5008D"/>
          <w:spacing w:val="-2"/>
        </w:rPr>
        <w:t xml:space="preserve"> </w:t>
      </w:r>
      <w:r>
        <w:rPr>
          <w:color w:val="C5008D"/>
        </w:rPr>
        <w:t>Exception</w:t>
      </w:r>
      <w:r>
        <w:rPr>
          <w:color w:val="C5008D"/>
          <w:spacing w:val="-4"/>
        </w:rPr>
        <w:t xml:space="preserve"> </w:t>
      </w:r>
      <w:r>
        <w:rPr>
          <w:color w:val="C5008D"/>
        </w:rPr>
        <w:t>(DwE)?</w:t>
      </w:r>
    </w:p>
    <w:p w:rsidR="00D25287" w:rsidRDefault="0051315C" w14:paraId="329363A7" w14:textId="77777777">
      <w:pPr>
        <w:pStyle w:val="BodyText"/>
        <w:spacing w:before="121"/>
        <w:ind w:right="1780"/>
      </w:pPr>
      <w:r>
        <w:t>All information in relation to the preparation of a Dealing with Exception can be found via the</w:t>
      </w:r>
      <w:r>
        <w:rPr>
          <w:spacing w:val="-59"/>
        </w:rPr>
        <w:t xml:space="preserve"> </w:t>
      </w:r>
      <w:r>
        <w:t>following</w:t>
      </w:r>
      <w:r>
        <w:rPr>
          <w:spacing w:val="-1"/>
        </w:rPr>
        <w:t xml:space="preserve"> </w:t>
      </w:r>
      <w:r>
        <w:t>resources:</w:t>
      </w:r>
    </w:p>
    <w:p w:rsidR="00D25287" w:rsidRDefault="0051315C" w14:paraId="3A3CDC8B" w14:textId="77777777">
      <w:pPr>
        <w:pStyle w:val="BodyText"/>
        <w:spacing w:before="121" w:line="352" w:lineRule="auto"/>
        <w:ind w:right="4866"/>
      </w:pPr>
      <w:hyperlink r:id="rId81">
        <w:r>
          <w:rPr>
            <w:color w:val="0000FF"/>
            <w:u w:val="single" w:color="0000FF"/>
          </w:rPr>
          <w:t>Registrar General’s Guidelines – Dealing with Exception</w:t>
        </w:r>
      </w:hyperlink>
      <w:r>
        <w:rPr>
          <w:color w:val="0000FF"/>
          <w:spacing w:val="1"/>
        </w:rPr>
        <w:t xml:space="preserve"> </w:t>
      </w:r>
      <w:hyperlink w:anchor="out_of_scope_transaction" r:id="rId82">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3"/>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NSW</w:t>
        </w:r>
        <w:r>
          <w:rPr>
            <w:color w:val="0000FF"/>
            <w:spacing w:val="-4"/>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Scope</w:t>
        </w:r>
        <w:r>
          <w:rPr>
            <w:color w:val="0000FF"/>
            <w:spacing w:val="-1"/>
            <w:u w:val="single" w:color="0000FF"/>
          </w:rPr>
          <w:t xml:space="preserve"> </w:t>
        </w:r>
        <w:r>
          <w:rPr>
            <w:color w:val="0000FF"/>
            <w:u w:val="single" w:color="0000FF"/>
          </w:rPr>
          <w:t>Transactions</w:t>
        </w:r>
      </w:hyperlink>
    </w:p>
    <w:p w:rsidR="00D25287" w:rsidRDefault="00D25287" w14:paraId="16DEB4AB" w14:textId="77777777">
      <w:pPr>
        <w:pStyle w:val="BodyText"/>
        <w:spacing w:before="11"/>
        <w:ind w:left="0"/>
        <w:rPr>
          <w:sz w:val="12"/>
        </w:rPr>
      </w:pPr>
    </w:p>
    <w:p w:rsidR="00D25287" w:rsidRDefault="0051315C" w14:paraId="1A19AC21" w14:textId="77777777">
      <w:pPr>
        <w:pStyle w:val="Heading2"/>
        <w:numPr>
          <w:ilvl w:val="0"/>
          <w:numId w:val="13"/>
        </w:numPr>
        <w:tabs>
          <w:tab w:val="left" w:pos="479"/>
        </w:tabs>
        <w:ind w:right="1275"/>
      </w:pPr>
      <w:bookmarkStart w:name="_bookmark35" w:id="35"/>
      <w:bookmarkEnd w:id="35"/>
      <w:r>
        <w:rPr>
          <w:color w:val="C5008D"/>
        </w:rPr>
        <w:t xml:space="preserve">Are there any changes to how I </w:t>
      </w:r>
      <w:proofErr w:type="gramStart"/>
      <w:r>
        <w:rPr>
          <w:color w:val="C5008D"/>
        </w:rPr>
        <w:t>would</w:t>
      </w:r>
      <w:proofErr w:type="gramEnd"/>
      <w:r>
        <w:rPr>
          <w:color w:val="C5008D"/>
        </w:rPr>
        <w:t xml:space="preserve"> normally complete the dealing in paper</w:t>
      </w:r>
      <w:r>
        <w:rPr>
          <w:color w:val="C5008D"/>
        </w:rPr>
        <w:t xml:space="preserve"> if I utilise</w:t>
      </w:r>
      <w:r>
        <w:rPr>
          <w:color w:val="C5008D"/>
          <w:spacing w:val="-59"/>
        </w:rPr>
        <w:t xml:space="preserve"> </w:t>
      </w:r>
      <w:r>
        <w:rPr>
          <w:color w:val="C5008D"/>
        </w:rPr>
        <w:t>Dealing</w:t>
      </w:r>
      <w:r>
        <w:rPr>
          <w:color w:val="C5008D"/>
          <w:spacing w:val="-4"/>
        </w:rPr>
        <w:t xml:space="preserve"> </w:t>
      </w:r>
      <w:r>
        <w:rPr>
          <w:color w:val="C5008D"/>
        </w:rPr>
        <w:t>with</w:t>
      </w:r>
      <w:r>
        <w:rPr>
          <w:color w:val="C5008D"/>
          <w:spacing w:val="-2"/>
        </w:rPr>
        <w:t xml:space="preserve"> </w:t>
      </w:r>
      <w:r>
        <w:rPr>
          <w:color w:val="C5008D"/>
        </w:rPr>
        <w:t>Exception</w:t>
      </w:r>
      <w:r>
        <w:rPr>
          <w:color w:val="C5008D"/>
          <w:spacing w:val="-3"/>
        </w:rPr>
        <w:t xml:space="preserve"> </w:t>
      </w:r>
      <w:r>
        <w:rPr>
          <w:color w:val="C5008D"/>
        </w:rPr>
        <w:t>(DwE)?</w:t>
      </w:r>
    </w:p>
    <w:p w:rsidR="00D25287" w:rsidRDefault="0051315C" w14:paraId="508F17CA" w14:textId="77777777">
      <w:pPr>
        <w:pStyle w:val="BodyText"/>
        <w:spacing w:before="118"/>
        <w:ind w:right="1330"/>
      </w:pPr>
      <w:r>
        <w:t>No. The paper dealing is to be completed the same way as it normally is. NSW LRS will examine</w:t>
      </w:r>
      <w:r>
        <w:rPr>
          <w:spacing w:val="-59"/>
        </w:rPr>
        <w:t xml:space="preserve"> </w:t>
      </w:r>
      <w:r>
        <w:t>the paper dealing according to the rules for paper dealings as stated in the Registrar General’s</w:t>
      </w:r>
      <w:r>
        <w:rPr>
          <w:spacing w:val="1"/>
        </w:rPr>
        <w:t xml:space="preserve"> </w:t>
      </w:r>
      <w:r>
        <w:t>Guidelines.</w:t>
      </w:r>
    </w:p>
    <w:p w:rsidR="00D25287" w:rsidRDefault="0051315C" w14:paraId="010DD998" w14:textId="77777777">
      <w:pPr>
        <w:pStyle w:val="BodyText"/>
        <w:spacing w:before="122"/>
        <w:ind w:right="1769"/>
      </w:pPr>
      <w:r>
        <w:t xml:space="preserve">For more information on the paper dealing requirements, please see the </w:t>
      </w:r>
      <w:hyperlink r:id="rId83">
        <w:r>
          <w:rPr>
            <w:color w:val="0000FF"/>
            <w:u w:val="single" w:color="0000FF"/>
          </w:rPr>
          <w:t>Registrar General’s</w:t>
        </w:r>
      </w:hyperlink>
      <w:r>
        <w:rPr>
          <w:color w:val="0000FF"/>
          <w:spacing w:val="-59"/>
        </w:rPr>
        <w:t xml:space="preserve"> </w:t>
      </w:r>
      <w:hyperlink r:id="rId84">
        <w:r>
          <w:rPr>
            <w:color w:val="0000FF"/>
            <w:u w:val="single" w:color="0000FF"/>
          </w:rPr>
          <w:t>Guidelines</w:t>
        </w:r>
      </w:hyperlink>
      <w:r>
        <w:t>.</w:t>
      </w:r>
    </w:p>
    <w:p w:rsidR="00D25287" w:rsidRDefault="00D25287" w14:paraId="0AD9C6F4" w14:textId="77777777">
      <w:pPr>
        <w:pStyle w:val="BodyText"/>
        <w:ind w:left="0"/>
        <w:rPr>
          <w:sz w:val="23"/>
        </w:rPr>
      </w:pPr>
    </w:p>
    <w:p w:rsidR="00D25287" w:rsidRDefault="0051315C" w14:paraId="697F61C8" w14:textId="77777777">
      <w:pPr>
        <w:pStyle w:val="Heading2"/>
        <w:numPr>
          <w:ilvl w:val="0"/>
          <w:numId w:val="13"/>
        </w:numPr>
        <w:tabs>
          <w:tab w:val="left" w:pos="479"/>
        </w:tabs>
        <w:ind w:right="1625"/>
      </w:pPr>
      <w:bookmarkStart w:name="_bookmark36" w:id="36"/>
      <w:bookmarkEnd w:id="36"/>
      <w:r>
        <w:rPr>
          <w:color w:val="C5008D"/>
        </w:rPr>
        <w:t>How do I lodge a Transfer or Resumption affecting pa</w:t>
      </w:r>
      <w:r>
        <w:rPr>
          <w:color w:val="C5008D"/>
        </w:rPr>
        <w:t>rt of the land in the folio of the</w:t>
      </w:r>
      <w:r>
        <w:rPr>
          <w:color w:val="C5008D"/>
          <w:spacing w:val="-59"/>
        </w:rPr>
        <w:t xml:space="preserve"> </w:t>
      </w:r>
      <w:r>
        <w:rPr>
          <w:color w:val="C5008D"/>
        </w:rPr>
        <w:t>Register?</w:t>
      </w:r>
    </w:p>
    <w:p w:rsidR="00D25287" w:rsidRDefault="0051315C" w14:paraId="14B89D8F" w14:textId="77777777">
      <w:pPr>
        <w:pStyle w:val="BodyText"/>
        <w:spacing w:before="120"/>
        <w:ind w:right="1292"/>
      </w:pPr>
      <w:r>
        <w:t>Where the affected title is electronically tradable, the above scenario may be lodged as a Dealing</w:t>
      </w:r>
      <w:r>
        <w:rPr>
          <w:spacing w:val="-59"/>
        </w:rPr>
        <w:t xml:space="preserve"> </w:t>
      </w:r>
      <w:r>
        <w:t>with</w:t>
      </w:r>
      <w:r>
        <w:rPr>
          <w:spacing w:val="-1"/>
        </w:rPr>
        <w:t xml:space="preserve"> </w:t>
      </w:r>
      <w:r>
        <w:t>Exception.</w:t>
      </w:r>
    </w:p>
    <w:p w:rsidR="00D25287" w:rsidRDefault="0051315C" w14:paraId="4B055F41" w14:textId="77777777">
      <w:pPr>
        <w:pStyle w:val="BodyText"/>
        <w:spacing w:before="121"/>
        <w:ind w:right="1048"/>
      </w:pPr>
      <w:r>
        <w:t xml:space="preserve">A correctly completed </w:t>
      </w:r>
      <w:hyperlink r:id="rId85">
        <w:r>
          <w:rPr>
            <w:color w:val="0000FF"/>
            <w:u w:val="single" w:color="0000FF"/>
          </w:rPr>
          <w:t>Lodgment Rules Exception form</w:t>
        </w:r>
        <w:r>
          <w:rPr>
            <w:color w:val="0000FF"/>
          </w:rPr>
          <w:t xml:space="preserve"> </w:t>
        </w:r>
      </w:hyperlink>
      <w:r>
        <w:t>must accompany the Dealing with Exception</w:t>
      </w:r>
      <w:r>
        <w:rPr>
          <w:spacing w:val="-59"/>
        </w:rPr>
        <w:t xml:space="preserve"> </w:t>
      </w:r>
      <w:r>
        <w:t>dealings.</w:t>
      </w:r>
    </w:p>
    <w:p w:rsidR="00D25287" w:rsidRDefault="0051315C" w14:paraId="02604F48" w14:textId="77777777">
      <w:pPr>
        <w:pStyle w:val="BodyText"/>
        <w:spacing w:before="120"/>
        <w:ind w:right="1927"/>
      </w:pPr>
      <w:r>
        <w:t>More information on preparation of a Dealing with Exception can be found via the following</w:t>
      </w:r>
      <w:r>
        <w:rPr>
          <w:spacing w:val="-59"/>
        </w:rPr>
        <w:t xml:space="preserve"> </w:t>
      </w:r>
      <w:r>
        <w:t>resources:</w:t>
      </w:r>
    </w:p>
    <w:p w:rsidR="00D25287" w:rsidRDefault="0051315C" w14:paraId="7AAC1F5A" w14:textId="77777777">
      <w:pPr>
        <w:pStyle w:val="BodyText"/>
        <w:spacing w:before="121" w:line="352" w:lineRule="auto"/>
        <w:ind w:right="4866"/>
      </w:pPr>
      <w:hyperlink r:id="rId86">
        <w:r>
          <w:rPr>
            <w:color w:val="0000FF"/>
            <w:u w:val="single" w:color="0000FF"/>
          </w:rPr>
          <w:t>Registrar General’s Guidelines – Dealing with Exception</w:t>
        </w:r>
      </w:hyperlink>
      <w:r>
        <w:rPr>
          <w:color w:val="0000FF"/>
          <w:spacing w:val="1"/>
        </w:rPr>
        <w:t xml:space="preserve"> </w:t>
      </w:r>
      <w:hyperlink w:anchor="out_of_scope_transaction" r:id="rId87">
        <w:r>
          <w:rPr>
            <w:color w:val="0000FF"/>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w:t>
        </w:r>
        <w:r>
          <w:rPr>
            <w:color w:val="0000FF"/>
            <w:u w:val="single" w:color="0000FF"/>
          </w:rPr>
          <w:t>Lodge</w:t>
        </w:r>
        <w:r>
          <w:rPr>
            <w:color w:val="0000FF"/>
            <w:spacing w:val="-2"/>
            <w:u w:val="single" w:color="0000FF"/>
          </w:rPr>
          <w:t xml:space="preserve"> </w:t>
        </w:r>
        <w:r>
          <w:rPr>
            <w:color w:val="0000FF"/>
            <w:u w:val="single" w:color="0000FF"/>
          </w:rPr>
          <w:t>with</w:t>
        </w:r>
        <w:r>
          <w:rPr>
            <w:color w:val="0000FF"/>
            <w:spacing w:val="-1"/>
            <w:u w:val="single" w:color="0000FF"/>
          </w:rPr>
          <w:t xml:space="preserve"> </w:t>
        </w:r>
        <w:r>
          <w:rPr>
            <w:color w:val="0000FF"/>
            <w:u w:val="single" w:color="0000FF"/>
          </w:rPr>
          <w:t>NSW</w:t>
        </w:r>
        <w:r>
          <w:rPr>
            <w:color w:val="0000FF"/>
            <w:spacing w:val="-4"/>
            <w:u w:val="single" w:color="0000FF"/>
          </w:rPr>
          <w:t xml:space="preserve"> </w:t>
        </w:r>
        <w:r>
          <w:rPr>
            <w:color w:val="0000FF"/>
            <w:u w:val="single" w:color="0000FF"/>
          </w:rPr>
          <w:t>LRS</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Out</w:t>
        </w:r>
        <w:r>
          <w:rPr>
            <w:color w:val="0000FF"/>
            <w:spacing w:val="-1"/>
            <w:u w:val="single" w:color="0000FF"/>
          </w:rPr>
          <w:t xml:space="preserve"> </w:t>
        </w:r>
        <w:r>
          <w:rPr>
            <w:color w:val="0000FF"/>
            <w:u w:val="single" w:color="0000FF"/>
          </w:rPr>
          <w:t>of</w:t>
        </w:r>
        <w:r>
          <w:rPr>
            <w:color w:val="0000FF"/>
            <w:spacing w:val="-2"/>
            <w:u w:val="single" w:color="0000FF"/>
          </w:rPr>
          <w:t xml:space="preserve"> </w:t>
        </w:r>
        <w:r>
          <w:rPr>
            <w:color w:val="0000FF"/>
            <w:u w:val="single" w:color="0000FF"/>
          </w:rPr>
          <w:t>Scope Transactions</w:t>
        </w:r>
      </w:hyperlink>
    </w:p>
    <w:p w:rsidR="00D25287" w:rsidRDefault="00D25287" w14:paraId="4B1F511A" w14:textId="77777777">
      <w:pPr>
        <w:pStyle w:val="BodyText"/>
        <w:spacing w:before="8"/>
        <w:ind w:left="0"/>
        <w:rPr>
          <w:sz w:val="12"/>
        </w:rPr>
      </w:pPr>
    </w:p>
    <w:p w:rsidR="00D25287" w:rsidRDefault="0051315C" w14:paraId="7BEF8D6F" w14:textId="77777777">
      <w:pPr>
        <w:pStyle w:val="Heading2"/>
        <w:numPr>
          <w:ilvl w:val="0"/>
          <w:numId w:val="13"/>
        </w:numPr>
        <w:tabs>
          <w:tab w:val="left" w:pos="479"/>
        </w:tabs>
        <w:ind w:right="996"/>
      </w:pPr>
      <w:bookmarkStart w:name="_bookmark37" w:id="37"/>
      <w:bookmarkEnd w:id="37"/>
      <w:r>
        <w:rPr>
          <w:color w:val="C5008D"/>
        </w:rPr>
        <w:t>Is there a difference between the examination timeframe for electronic and paper dealings</w:t>
      </w:r>
      <w:r>
        <w:rPr>
          <w:color w:val="C5008D"/>
          <w:spacing w:val="-59"/>
        </w:rPr>
        <w:t xml:space="preserve"> </w:t>
      </w:r>
      <w:r>
        <w:rPr>
          <w:color w:val="C5008D"/>
        </w:rPr>
        <w:t>which</w:t>
      </w:r>
      <w:r>
        <w:rPr>
          <w:color w:val="C5008D"/>
          <w:spacing w:val="-3"/>
        </w:rPr>
        <w:t xml:space="preserve"> </w:t>
      </w:r>
      <w:r>
        <w:rPr>
          <w:color w:val="C5008D"/>
        </w:rPr>
        <w:t>require</w:t>
      </w:r>
      <w:r>
        <w:rPr>
          <w:color w:val="C5008D"/>
          <w:spacing w:val="-2"/>
        </w:rPr>
        <w:t xml:space="preserve"> </w:t>
      </w:r>
      <w:r>
        <w:rPr>
          <w:color w:val="C5008D"/>
        </w:rPr>
        <w:t>referral</w:t>
      </w:r>
      <w:r>
        <w:rPr>
          <w:color w:val="C5008D"/>
          <w:spacing w:val="-1"/>
        </w:rPr>
        <w:t xml:space="preserve"> </w:t>
      </w:r>
      <w:r>
        <w:rPr>
          <w:color w:val="C5008D"/>
        </w:rPr>
        <w:t>to the</w:t>
      </w:r>
      <w:r>
        <w:rPr>
          <w:color w:val="C5008D"/>
          <w:spacing w:val="-3"/>
        </w:rPr>
        <w:t xml:space="preserve"> </w:t>
      </w:r>
      <w:r>
        <w:rPr>
          <w:color w:val="C5008D"/>
        </w:rPr>
        <w:t>Complex</w:t>
      </w:r>
      <w:r>
        <w:rPr>
          <w:color w:val="C5008D"/>
          <w:spacing w:val="-2"/>
        </w:rPr>
        <w:t xml:space="preserve"> </w:t>
      </w:r>
      <w:r>
        <w:rPr>
          <w:color w:val="C5008D"/>
        </w:rPr>
        <w:t>Dealings department?</w:t>
      </w:r>
    </w:p>
    <w:p w:rsidR="00D25287" w:rsidRDefault="0051315C" w14:paraId="2E14DF2C" w14:textId="77777777">
      <w:pPr>
        <w:pStyle w:val="BodyText"/>
        <w:spacing w:before="121"/>
        <w:ind w:right="1231"/>
      </w:pPr>
      <w:r>
        <w:t>No. Where an electronic dealing requires referral to the NSW LRS Complex Dealings department,</w:t>
      </w:r>
      <w:r>
        <w:rPr>
          <w:spacing w:val="-59"/>
        </w:rPr>
        <w:t xml:space="preserve"> </w:t>
      </w:r>
      <w:r>
        <w:t>the</w:t>
      </w:r>
      <w:r>
        <w:rPr>
          <w:spacing w:val="-1"/>
        </w:rPr>
        <w:t xml:space="preserve"> </w:t>
      </w:r>
      <w:r>
        <w:t>same</w:t>
      </w:r>
      <w:r>
        <w:rPr>
          <w:spacing w:val="-1"/>
        </w:rPr>
        <w:t xml:space="preserve"> </w:t>
      </w:r>
      <w:r>
        <w:t>examination</w:t>
      </w:r>
      <w:r>
        <w:rPr>
          <w:spacing w:val="-3"/>
        </w:rPr>
        <w:t xml:space="preserve"> </w:t>
      </w:r>
      <w:r>
        <w:t>timeframes</w:t>
      </w:r>
      <w:r>
        <w:rPr>
          <w:spacing w:val="-2"/>
        </w:rPr>
        <w:t xml:space="preserve"> </w:t>
      </w:r>
      <w:r>
        <w:t>apply as</w:t>
      </w:r>
      <w:r>
        <w:rPr>
          <w:spacing w:val="-3"/>
        </w:rPr>
        <w:t xml:space="preserve"> </w:t>
      </w:r>
      <w:r>
        <w:t>they</w:t>
      </w:r>
      <w:r>
        <w:rPr>
          <w:spacing w:val="-2"/>
        </w:rPr>
        <w:t xml:space="preserve"> </w:t>
      </w:r>
      <w:r>
        <w:t>were lodged</w:t>
      </w:r>
      <w:r>
        <w:rPr>
          <w:spacing w:val="-1"/>
        </w:rPr>
        <w:t xml:space="preserve"> </w:t>
      </w:r>
      <w:r>
        <w:t>prior</w:t>
      </w:r>
      <w:r>
        <w:rPr>
          <w:spacing w:val="-2"/>
        </w:rPr>
        <w:t xml:space="preserve"> </w:t>
      </w:r>
      <w:r>
        <w:t>to 100% eConveyancing.</w:t>
      </w:r>
    </w:p>
    <w:p w:rsidR="00D25287" w:rsidRDefault="00D25287" w14:paraId="65F9C3DC" w14:textId="77777777">
      <w:pPr>
        <w:pStyle w:val="BodyText"/>
        <w:spacing w:before="3"/>
        <w:ind w:left="0"/>
        <w:rPr>
          <w:sz w:val="31"/>
        </w:rPr>
      </w:pPr>
    </w:p>
    <w:p w:rsidR="00D25287" w:rsidRDefault="0051315C" w14:paraId="6CF162F5" w14:textId="77777777">
      <w:pPr>
        <w:pStyle w:val="Heading2"/>
        <w:numPr>
          <w:ilvl w:val="0"/>
          <w:numId w:val="13"/>
        </w:numPr>
        <w:tabs>
          <w:tab w:val="left" w:pos="479"/>
        </w:tabs>
        <w:spacing w:before="1"/>
        <w:ind w:hanging="362"/>
      </w:pPr>
      <w:bookmarkStart w:name="_bookmark38" w:id="38"/>
      <w:bookmarkEnd w:id="38"/>
      <w:r>
        <w:rPr>
          <w:color w:val="C5008D"/>
        </w:rPr>
        <w:t>Can</w:t>
      </w:r>
      <w:r>
        <w:rPr>
          <w:color w:val="C5008D"/>
          <w:spacing w:val="-1"/>
        </w:rPr>
        <w:t xml:space="preserve"> </w:t>
      </w:r>
      <w:r>
        <w:rPr>
          <w:color w:val="C5008D"/>
        </w:rPr>
        <w:t>I</w:t>
      </w:r>
      <w:r>
        <w:rPr>
          <w:color w:val="C5008D"/>
          <w:spacing w:val="-2"/>
        </w:rPr>
        <w:t xml:space="preserve"> </w:t>
      </w:r>
      <w:r>
        <w:rPr>
          <w:color w:val="C5008D"/>
        </w:rPr>
        <w:t>lodge</w:t>
      </w:r>
      <w:r>
        <w:rPr>
          <w:color w:val="C5008D"/>
          <w:spacing w:val="-1"/>
        </w:rPr>
        <w:t xml:space="preserve"> </w:t>
      </w:r>
      <w:r>
        <w:rPr>
          <w:color w:val="C5008D"/>
        </w:rPr>
        <w:t>Powers</w:t>
      </w:r>
      <w:r>
        <w:rPr>
          <w:color w:val="C5008D"/>
          <w:spacing w:val="-2"/>
        </w:rPr>
        <w:t xml:space="preserve"> </w:t>
      </w:r>
      <w:r>
        <w:rPr>
          <w:color w:val="C5008D"/>
        </w:rPr>
        <w:t>of</w:t>
      </w:r>
      <w:r>
        <w:rPr>
          <w:color w:val="C5008D"/>
          <w:spacing w:val="-5"/>
        </w:rPr>
        <w:t xml:space="preserve"> </w:t>
      </w:r>
      <w:r>
        <w:rPr>
          <w:color w:val="C5008D"/>
        </w:rPr>
        <w:t>Attorney</w:t>
      </w:r>
      <w:r>
        <w:rPr>
          <w:color w:val="C5008D"/>
          <w:spacing w:val="-2"/>
        </w:rPr>
        <w:t xml:space="preserve"> </w:t>
      </w:r>
      <w:r>
        <w:rPr>
          <w:color w:val="C5008D"/>
        </w:rPr>
        <w:t>and</w:t>
      </w:r>
      <w:r>
        <w:rPr>
          <w:color w:val="C5008D"/>
          <w:spacing w:val="-3"/>
        </w:rPr>
        <w:t xml:space="preserve"> </w:t>
      </w:r>
      <w:r>
        <w:rPr>
          <w:color w:val="C5008D"/>
        </w:rPr>
        <w:t>Old</w:t>
      </w:r>
      <w:r>
        <w:rPr>
          <w:color w:val="C5008D"/>
          <w:spacing w:val="-3"/>
        </w:rPr>
        <w:t xml:space="preserve"> </w:t>
      </w:r>
      <w:r>
        <w:rPr>
          <w:color w:val="C5008D"/>
        </w:rPr>
        <w:t>System Deeds electronically?</w:t>
      </w:r>
    </w:p>
    <w:p w:rsidR="00D25287" w:rsidRDefault="0051315C" w14:paraId="28CEA681" w14:textId="77777777">
      <w:pPr>
        <w:pStyle w:val="BodyText"/>
        <w:spacing w:before="119"/>
        <w:ind w:right="1402"/>
      </w:pPr>
      <w:r>
        <w:t>Yes. Powers of Attorney and Old System Deeds can be lodged electronically via an ELNO by a</w:t>
      </w:r>
      <w:r>
        <w:rPr>
          <w:spacing w:val="1"/>
        </w:rPr>
        <w:t xml:space="preserve"> </w:t>
      </w:r>
      <w:r>
        <w:t>Subscriber however they are not mandated for electronic lodgment. For more information on the</w:t>
      </w:r>
      <w:r>
        <w:rPr>
          <w:spacing w:val="-59"/>
        </w:rPr>
        <w:t xml:space="preserve"> </w:t>
      </w:r>
      <w:r>
        <w:t>electronic lodgment</w:t>
      </w:r>
      <w:r>
        <w:rPr>
          <w:spacing w:val="-2"/>
        </w:rPr>
        <w:t xml:space="preserve"> </w:t>
      </w:r>
      <w:r>
        <w:t>of</w:t>
      </w:r>
      <w:r>
        <w:rPr>
          <w:spacing w:val="-1"/>
        </w:rPr>
        <w:t xml:space="preserve"> </w:t>
      </w:r>
      <w:r>
        <w:t>Powers of</w:t>
      </w:r>
      <w:r>
        <w:rPr>
          <w:spacing w:val="1"/>
        </w:rPr>
        <w:t xml:space="preserve"> </w:t>
      </w:r>
      <w:r>
        <w:t>Attorney</w:t>
      </w:r>
      <w:r>
        <w:rPr>
          <w:spacing w:val="1"/>
        </w:rPr>
        <w:t xml:space="preserve"> </w:t>
      </w:r>
      <w:r>
        <w:t>and</w:t>
      </w:r>
      <w:r>
        <w:rPr>
          <w:spacing w:val="-3"/>
        </w:rPr>
        <w:t xml:space="preserve"> </w:t>
      </w:r>
      <w:r>
        <w:t>other documents</w:t>
      </w:r>
      <w:r>
        <w:rPr>
          <w:spacing w:val="1"/>
        </w:rPr>
        <w:t xml:space="preserve"> </w:t>
      </w:r>
      <w:r>
        <w:t>please</w:t>
      </w:r>
      <w:r>
        <w:rPr>
          <w:spacing w:val="-3"/>
        </w:rPr>
        <w:t xml:space="preserve"> </w:t>
      </w:r>
      <w:r>
        <w:t>see</w:t>
      </w:r>
      <w:r>
        <w:rPr>
          <w:spacing w:val="-1"/>
        </w:rPr>
        <w:t xml:space="preserve"> </w:t>
      </w:r>
      <w:r>
        <w:t>below:</w:t>
      </w:r>
    </w:p>
    <w:p w:rsidR="00D25287" w:rsidRDefault="0051315C" w14:paraId="75D31DB1" w14:textId="77777777">
      <w:pPr>
        <w:pStyle w:val="BodyText"/>
        <w:spacing w:before="122" w:line="352" w:lineRule="auto"/>
        <w:ind w:right="3433"/>
      </w:pPr>
      <w:hyperlink w:anchor="lodge_dealings_not_affected_land_title_ref" r:id="rId88">
        <w:r>
          <w:rPr>
            <w:color w:val="0000FF"/>
            <w:u w:val="single" w:color="0000FF"/>
          </w:rPr>
          <w:t>How to Lodge with NSW LRS – Powers of Attorney and Old Syst</w:t>
        </w:r>
        <w:r>
          <w:rPr>
            <w:color w:val="0000FF"/>
            <w:u w:val="single" w:color="0000FF"/>
          </w:rPr>
          <w:t>em Deeds</w:t>
        </w:r>
      </w:hyperlink>
      <w:r>
        <w:rPr>
          <w:color w:val="0000FF"/>
          <w:spacing w:val="-59"/>
        </w:rPr>
        <w:t xml:space="preserve"> </w:t>
      </w:r>
      <w:hyperlink r:id="rId89">
        <w:r>
          <w:rPr>
            <w:color w:val="0000FF"/>
            <w:u w:val="single" w:color="0000FF"/>
          </w:rPr>
          <w:t>Information</w:t>
        </w:r>
        <w:r>
          <w:rPr>
            <w:color w:val="0000FF"/>
            <w:spacing w:val="-1"/>
            <w:u w:val="single" w:color="0000FF"/>
          </w:rPr>
          <w:t xml:space="preserve"> </w:t>
        </w:r>
        <w:r>
          <w:rPr>
            <w:color w:val="0000FF"/>
            <w:u w:val="single" w:color="0000FF"/>
          </w:rPr>
          <w:t>Sheet –</w:t>
        </w:r>
        <w:r>
          <w:rPr>
            <w:color w:val="0000FF"/>
            <w:spacing w:val="-1"/>
            <w:u w:val="single" w:color="0000FF"/>
          </w:rPr>
          <w:t xml:space="preserve"> </w:t>
        </w:r>
        <w:r>
          <w:rPr>
            <w:color w:val="0000FF"/>
            <w:u w:val="single" w:color="0000FF"/>
          </w:rPr>
          <w:t>Powers</w:t>
        </w:r>
        <w:r>
          <w:rPr>
            <w:color w:val="0000FF"/>
            <w:spacing w:val="1"/>
            <w:u w:val="single" w:color="0000FF"/>
          </w:rPr>
          <w:t xml:space="preserve"> </w:t>
        </w:r>
        <w:r>
          <w:rPr>
            <w:color w:val="0000FF"/>
            <w:u w:val="single" w:color="0000FF"/>
          </w:rPr>
          <w:t>of</w:t>
        </w:r>
        <w:r>
          <w:rPr>
            <w:color w:val="0000FF"/>
            <w:spacing w:val="1"/>
            <w:u w:val="single" w:color="0000FF"/>
          </w:rPr>
          <w:t xml:space="preserve"> </w:t>
        </w:r>
        <w:r>
          <w:rPr>
            <w:color w:val="0000FF"/>
            <w:u w:val="single" w:color="0000FF"/>
          </w:rPr>
          <w:t>Attorney</w:t>
        </w:r>
        <w:r>
          <w:rPr>
            <w:color w:val="0000FF"/>
            <w:spacing w:val="1"/>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Old</w:t>
        </w:r>
        <w:r>
          <w:rPr>
            <w:color w:val="0000FF"/>
            <w:spacing w:val="-2"/>
            <w:u w:val="single" w:color="0000FF"/>
          </w:rPr>
          <w:t xml:space="preserve"> </w:t>
        </w:r>
        <w:r>
          <w:rPr>
            <w:color w:val="0000FF"/>
            <w:u w:val="single" w:color="0000FF"/>
          </w:rPr>
          <w:t>System</w:t>
        </w:r>
        <w:r>
          <w:rPr>
            <w:color w:val="0000FF"/>
            <w:spacing w:val="-1"/>
            <w:u w:val="single" w:color="0000FF"/>
          </w:rPr>
          <w:t xml:space="preserve"> </w:t>
        </w:r>
        <w:r>
          <w:rPr>
            <w:color w:val="0000FF"/>
            <w:u w:val="single" w:color="0000FF"/>
          </w:rPr>
          <w:t>Deeds</w:t>
        </w:r>
      </w:hyperlink>
    </w:p>
    <w:p w:rsidR="00D25287" w:rsidRDefault="00D25287" w14:paraId="5023141B" w14:textId="77777777">
      <w:pPr>
        <w:spacing w:line="352" w:lineRule="auto"/>
        <w:sectPr w:rsidR="00D25287">
          <w:pgSz w:w="11910" w:h="16840" w:orient="portrait"/>
          <w:pgMar w:top="1560" w:right="80" w:bottom="1140" w:left="960" w:header="569" w:footer="954" w:gutter="0"/>
          <w:cols w:space="720"/>
        </w:sectPr>
      </w:pPr>
    </w:p>
    <w:p w:rsidR="00D25287" w:rsidRDefault="0051315C" w14:paraId="1D3C8E0F" w14:textId="77777777">
      <w:pPr>
        <w:pStyle w:val="Heading2"/>
        <w:numPr>
          <w:ilvl w:val="0"/>
          <w:numId w:val="13"/>
        </w:numPr>
        <w:tabs>
          <w:tab w:val="left" w:pos="479"/>
        </w:tabs>
        <w:spacing w:before="89"/>
        <w:ind w:right="1270"/>
      </w:pPr>
      <w:bookmarkStart w:name="_bookmark39" w:id="39"/>
      <w:bookmarkEnd w:id="39"/>
      <w:r>
        <w:rPr>
          <w:color w:val="C5008D"/>
        </w:rPr>
        <w:lastRenderedPageBreak/>
        <w:t>How do you lodge a dealing affecting a manual Volume and Folio title (no electronically</w:t>
      </w:r>
      <w:r>
        <w:rPr>
          <w:color w:val="C5008D"/>
          <w:spacing w:val="-59"/>
        </w:rPr>
        <w:t xml:space="preserve"> </w:t>
      </w:r>
      <w:r>
        <w:rPr>
          <w:color w:val="C5008D"/>
        </w:rPr>
        <w:t>tradeable</w:t>
      </w:r>
      <w:r>
        <w:rPr>
          <w:color w:val="C5008D"/>
          <w:spacing w:val="-3"/>
        </w:rPr>
        <w:t xml:space="preserve"> </w:t>
      </w:r>
      <w:r>
        <w:rPr>
          <w:color w:val="C5008D"/>
        </w:rPr>
        <w:t>title</w:t>
      </w:r>
      <w:r>
        <w:rPr>
          <w:color w:val="C5008D"/>
          <w:spacing w:val="-2"/>
        </w:rPr>
        <w:t xml:space="preserve"> </w:t>
      </w:r>
      <w:r>
        <w:rPr>
          <w:color w:val="C5008D"/>
        </w:rPr>
        <w:t>reference)</w:t>
      </w:r>
      <w:r>
        <w:rPr>
          <w:color w:val="C5008D"/>
          <w:spacing w:val="1"/>
        </w:rPr>
        <w:t xml:space="preserve"> </w:t>
      </w:r>
      <w:r>
        <w:rPr>
          <w:color w:val="C5008D"/>
        </w:rPr>
        <w:t>from</w:t>
      </w:r>
      <w:r>
        <w:rPr>
          <w:color w:val="C5008D"/>
          <w:spacing w:val="-1"/>
        </w:rPr>
        <w:t xml:space="preserve"> </w:t>
      </w:r>
      <w:r>
        <w:rPr>
          <w:color w:val="C5008D"/>
        </w:rPr>
        <w:t>11</w:t>
      </w:r>
      <w:r>
        <w:rPr>
          <w:color w:val="C5008D"/>
          <w:spacing w:val="-2"/>
        </w:rPr>
        <w:t xml:space="preserve"> </w:t>
      </w:r>
      <w:r>
        <w:rPr>
          <w:color w:val="C5008D"/>
        </w:rPr>
        <w:t>October</w:t>
      </w:r>
      <w:r>
        <w:rPr>
          <w:color w:val="C5008D"/>
          <w:spacing w:val="1"/>
        </w:rPr>
        <w:t xml:space="preserve"> </w:t>
      </w:r>
      <w:r>
        <w:rPr>
          <w:color w:val="C5008D"/>
        </w:rPr>
        <w:t>2021?</w:t>
      </w:r>
    </w:p>
    <w:p w:rsidR="00D25287" w:rsidRDefault="0051315C" w14:paraId="3DDE9797" w14:textId="77777777">
      <w:pPr>
        <w:pStyle w:val="BodyText"/>
        <w:spacing w:before="120"/>
        <w:ind w:right="1072"/>
      </w:pPr>
      <w:r>
        <w:t>Dealings affecting a manual title (i.e., a Volume Folio for which</w:t>
      </w:r>
      <w:r>
        <w:t xml:space="preserve"> a computer folio has not been</w:t>
      </w:r>
      <w:r>
        <w:rPr>
          <w:spacing w:val="1"/>
        </w:rPr>
        <w:t xml:space="preserve"> </w:t>
      </w:r>
      <w:r>
        <w:t>created) need to be lodged using the Miscellaneous Dealing method. A correctly completed</w:t>
      </w:r>
      <w:r>
        <w:rPr>
          <w:spacing w:val="1"/>
        </w:rPr>
        <w:t xml:space="preserve"> </w:t>
      </w:r>
      <w:hyperlink r:id="rId90">
        <w:r>
          <w:rPr>
            <w:color w:val="0000FF"/>
            <w:u w:val="single" w:color="0000FF"/>
          </w:rPr>
          <w:t>Lodgment Rules Exception f</w:t>
        </w:r>
        <w:r>
          <w:rPr>
            <w:color w:val="0000FF"/>
            <w:u w:val="single" w:color="0000FF"/>
          </w:rPr>
          <w:t>orm</w:t>
        </w:r>
        <w:r>
          <w:rPr>
            <w:color w:val="0000FF"/>
          </w:rPr>
          <w:t xml:space="preserve"> </w:t>
        </w:r>
      </w:hyperlink>
      <w:r>
        <w:t>(Exception Item 75.5) must accompany the Dealing with Exception</w:t>
      </w:r>
      <w:r>
        <w:rPr>
          <w:spacing w:val="-59"/>
        </w:rPr>
        <w:t xml:space="preserve"> </w:t>
      </w:r>
      <w:r>
        <w:t>dealings.</w:t>
      </w:r>
    </w:p>
    <w:p w:rsidR="00D25287" w:rsidRDefault="00D25287" w14:paraId="1F3B1409" w14:textId="77777777">
      <w:pPr>
        <w:pStyle w:val="BodyText"/>
        <w:spacing w:before="11"/>
        <w:ind w:left="0"/>
        <w:rPr>
          <w:sz w:val="20"/>
        </w:rPr>
      </w:pPr>
    </w:p>
    <w:p w:rsidR="00D25287" w:rsidRDefault="0051315C" w14:paraId="0A610200" w14:textId="77777777">
      <w:pPr>
        <w:pStyle w:val="BodyText"/>
        <w:ind w:right="1904"/>
      </w:pPr>
      <w:r>
        <w:t>More information on the Miscellaneous Dealing option can be found here:</w:t>
      </w:r>
      <w:r>
        <w:rPr>
          <w:spacing w:val="1"/>
        </w:rPr>
        <w:t xml:space="preserve"> </w:t>
      </w:r>
      <w:hyperlink w:anchor="out_of_scope_transaction" r:id="rId91">
        <w:r>
          <w:rPr>
            <w:color w:val="0000FF"/>
            <w:spacing w:val="-1"/>
            <w:u w:val="single" w:color="0000FF"/>
          </w:rPr>
          <w:t>https://www.nswlrs.com.au/Titles-Dealings/Dealings/Lodging-With-NSWLRS/Dealings-and-</w:t>
        </w:r>
      </w:hyperlink>
      <w:r>
        <w:rPr>
          <w:color w:val="0000FF"/>
        </w:rPr>
        <w:t xml:space="preserve"> </w:t>
      </w:r>
      <w:hyperlink w:anchor="out_of_scope_transaction" r:id="rId92">
        <w:r>
          <w:rPr>
            <w:color w:val="0000FF"/>
            <w:u w:val="single" w:color="0000FF"/>
          </w:rPr>
          <w:t>Documents#out_of_scope_transaction</w:t>
        </w:r>
      </w:hyperlink>
      <w:r>
        <w:t>.</w:t>
      </w:r>
    </w:p>
    <w:p w:rsidR="00D25287" w:rsidRDefault="00D25287" w14:paraId="562C75D1" w14:textId="77777777">
      <w:pPr>
        <w:pStyle w:val="BodyText"/>
        <w:spacing w:before="1"/>
        <w:ind w:left="0"/>
        <w:rPr>
          <w:sz w:val="23"/>
        </w:rPr>
      </w:pPr>
    </w:p>
    <w:p w:rsidR="00D25287" w:rsidRDefault="0051315C" w14:paraId="5B505147" w14:textId="77777777">
      <w:pPr>
        <w:pStyle w:val="Heading2"/>
        <w:numPr>
          <w:ilvl w:val="0"/>
          <w:numId w:val="13"/>
        </w:numPr>
        <w:tabs>
          <w:tab w:val="left" w:pos="479"/>
        </w:tabs>
        <w:ind w:right="1174"/>
      </w:pPr>
      <w:bookmarkStart w:name="_bookmark40" w:id="40"/>
      <w:bookmarkEnd w:id="40"/>
      <w:r>
        <w:rPr>
          <w:color w:val="C5008D"/>
        </w:rPr>
        <w:t>I act on behalf of the same client who</w:t>
      </w:r>
      <w:r>
        <w:rPr>
          <w:color w:val="C5008D"/>
        </w:rPr>
        <w:t xml:space="preserve"> needs to lodge several dealings affecting different</w:t>
      </w:r>
      <w:r>
        <w:rPr>
          <w:color w:val="C5008D"/>
          <w:spacing w:val="-59"/>
        </w:rPr>
        <w:t xml:space="preserve"> </w:t>
      </w:r>
      <w:r>
        <w:rPr>
          <w:color w:val="C5008D"/>
        </w:rPr>
        <w:t>land. Should I lodge dealings in the same ELNO workspace if there are no common title</w:t>
      </w:r>
      <w:r>
        <w:rPr>
          <w:color w:val="C5008D"/>
          <w:spacing w:val="1"/>
        </w:rPr>
        <w:t xml:space="preserve"> </w:t>
      </w:r>
      <w:r>
        <w:rPr>
          <w:color w:val="C5008D"/>
        </w:rPr>
        <w:t>references</w:t>
      </w:r>
      <w:r>
        <w:rPr>
          <w:color w:val="C5008D"/>
          <w:spacing w:val="-2"/>
        </w:rPr>
        <w:t xml:space="preserve"> </w:t>
      </w:r>
      <w:r>
        <w:rPr>
          <w:color w:val="C5008D"/>
        </w:rPr>
        <w:t>between</w:t>
      </w:r>
      <w:r>
        <w:rPr>
          <w:color w:val="C5008D"/>
          <w:spacing w:val="-2"/>
        </w:rPr>
        <w:t xml:space="preserve"> </w:t>
      </w:r>
      <w:r>
        <w:rPr>
          <w:color w:val="C5008D"/>
        </w:rPr>
        <w:t>the</w:t>
      </w:r>
      <w:r>
        <w:rPr>
          <w:color w:val="C5008D"/>
          <w:spacing w:val="-3"/>
        </w:rPr>
        <w:t xml:space="preserve"> </w:t>
      </w:r>
      <w:r>
        <w:rPr>
          <w:color w:val="C5008D"/>
        </w:rPr>
        <w:t>dealings?</w:t>
      </w:r>
    </w:p>
    <w:p w:rsidR="00D25287" w:rsidRDefault="0051315C" w14:paraId="757976B7" w14:textId="77777777">
      <w:pPr>
        <w:pStyle w:val="BodyText"/>
        <w:spacing w:before="120"/>
        <w:ind w:right="1402"/>
      </w:pPr>
      <w:r>
        <w:t xml:space="preserve">No. All dealings lodged via the same ELNO workspace must affect at least one common </w:t>
      </w:r>
      <w:r>
        <w:t>title</w:t>
      </w:r>
      <w:r>
        <w:rPr>
          <w:spacing w:val="1"/>
        </w:rPr>
        <w:t xml:space="preserve"> </w:t>
      </w:r>
      <w:r>
        <w:t>reference. Where multiple dealings each affect different titles, then a separate ELNO workspace</w:t>
      </w:r>
      <w:r>
        <w:rPr>
          <w:spacing w:val="-59"/>
        </w:rPr>
        <w:t xml:space="preserve"> </w:t>
      </w:r>
      <w:r>
        <w:t>should</w:t>
      </w:r>
      <w:r>
        <w:rPr>
          <w:spacing w:val="-1"/>
        </w:rPr>
        <w:t xml:space="preserve"> </w:t>
      </w:r>
      <w:r>
        <w:t>be created</w:t>
      </w:r>
      <w:r>
        <w:rPr>
          <w:spacing w:val="-2"/>
        </w:rPr>
        <w:t xml:space="preserve"> </w:t>
      </w:r>
      <w:r>
        <w:t>for</w:t>
      </w:r>
      <w:r>
        <w:rPr>
          <w:spacing w:val="1"/>
        </w:rPr>
        <w:t xml:space="preserve"> </w:t>
      </w:r>
      <w:r>
        <w:t>each transaction.</w:t>
      </w:r>
    </w:p>
    <w:p w:rsidR="00D25287" w:rsidRDefault="00D25287" w14:paraId="664355AD" w14:textId="77777777">
      <w:pPr>
        <w:pStyle w:val="BodyText"/>
        <w:spacing w:before="3"/>
        <w:ind w:left="0"/>
        <w:rPr>
          <w:sz w:val="31"/>
        </w:rPr>
      </w:pPr>
    </w:p>
    <w:p w:rsidR="00D25287" w:rsidRDefault="0051315C" w14:paraId="60D5A732" w14:textId="77777777">
      <w:pPr>
        <w:pStyle w:val="Heading2"/>
        <w:numPr>
          <w:ilvl w:val="0"/>
          <w:numId w:val="13"/>
        </w:numPr>
        <w:tabs>
          <w:tab w:val="left" w:pos="479"/>
        </w:tabs>
        <w:spacing w:before="0"/>
        <w:ind w:right="2449"/>
      </w:pPr>
      <w:bookmarkStart w:name="_bookmark41" w:id="41"/>
      <w:bookmarkEnd w:id="41"/>
      <w:r>
        <w:rPr>
          <w:color w:val="C5008D"/>
        </w:rPr>
        <w:t>Where</w:t>
      </w:r>
      <w:r>
        <w:rPr>
          <w:color w:val="C5008D"/>
        </w:rPr>
        <w:t xml:space="preserve"> can I find the list of authorised ELNOs in NSW and eligibility to lodge</w:t>
      </w:r>
      <w:r>
        <w:rPr>
          <w:color w:val="C5008D"/>
          <w:spacing w:val="-59"/>
        </w:rPr>
        <w:t xml:space="preserve"> </w:t>
      </w:r>
      <w:r>
        <w:rPr>
          <w:color w:val="C5008D"/>
        </w:rPr>
        <w:t>electronically?</w:t>
      </w:r>
    </w:p>
    <w:p w:rsidR="00D25287" w:rsidRDefault="0051315C" w14:paraId="2D06D7EA" w14:textId="77777777">
      <w:pPr>
        <w:pStyle w:val="BodyText"/>
        <w:spacing w:before="120"/>
        <w:ind w:right="1096"/>
      </w:pPr>
      <w:r>
        <w:t xml:space="preserve">All information on eligibility to lodge electronically can be found by visiting: </w:t>
      </w:r>
      <w:hyperlink w:anchor="eligibility_to_lodge_electronically" r:id="rId93">
        <w:r>
          <w:rPr>
            <w:color w:val="0000FF"/>
            <w:u w:val="single" w:color="0000FF"/>
          </w:rPr>
          <w:t>How to Lodge with NSW</w:t>
        </w:r>
      </w:hyperlink>
      <w:r>
        <w:rPr>
          <w:color w:val="0000FF"/>
          <w:spacing w:val="-59"/>
        </w:rPr>
        <w:t xml:space="preserve"> </w:t>
      </w:r>
      <w:hyperlink w:anchor="eligibility_to_lodge_electronically" r:id="rId94">
        <w:r>
          <w:rPr>
            <w:color w:val="0000FF"/>
            <w:u w:val="single" w:color="0000FF"/>
          </w:rPr>
          <w:t>LRS:</w:t>
        </w:r>
        <w:r>
          <w:rPr>
            <w:color w:val="0000FF"/>
            <w:spacing w:val="1"/>
            <w:u w:val="single" w:color="0000FF"/>
          </w:rPr>
          <w:t xml:space="preserve"> </w:t>
        </w:r>
        <w:r>
          <w:rPr>
            <w:color w:val="0000FF"/>
            <w:u w:val="single" w:color="0000FF"/>
          </w:rPr>
          <w:t>Eligibility</w:t>
        </w:r>
        <w:r>
          <w:rPr>
            <w:color w:val="0000FF"/>
            <w:spacing w:val="1"/>
            <w:u w:val="single" w:color="0000FF"/>
          </w:rPr>
          <w:t xml:space="preserve"> </w:t>
        </w:r>
        <w:r>
          <w:rPr>
            <w:color w:val="0000FF"/>
            <w:u w:val="single" w:color="0000FF"/>
          </w:rPr>
          <w:t>to</w:t>
        </w:r>
        <w:r>
          <w:rPr>
            <w:color w:val="0000FF"/>
            <w:spacing w:val="-2"/>
            <w:u w:val="single" w:color="0000FF"/>
          </w:rPr>
          <w:t xml:space="preserve"> </w:t>
        </w:r>
        <w:r>
          <w:rPr>
            <w:color w:val="0000FF"/>
            <w:u w:val="single" w:color="0000FF"/>
          </w:rPr>
          <w:t>Lodge</w:t>
        </w:r>
        <w:r>
          <w:rPr>
            <w:color w:val="0000FF"/>
            <w:spacing w:val="-2"/>
            <w:u w:val="single" w:color="0000FF"/>
          </w:rPr>
          <w:t xml:space="preserve"> </w:t>
        </w:r>
        <w:r>
          <w:rPr>
            <w:color w:val="0000FF"/>
            <w:u w:val="single" w:color="0000FF"/>
          </w:rPr>
          <w:t>Electronically</w:t>
        </w:r>
      </w:hyperlink>
    </w:p>
    <w:p w:rsidR="00D25287" w:rsidRDefault="00D25287" w14:paraId="1A965116" w14:textId="77777777">
      <w:pPr>
        <w:pStyle w:val="BodyText"/>
        <w:spacing w:before="3"/>
        <w:ind w:left="0"/>
        <w:rPr>
          <w:sz w:val="23"/>
        </w:rPr>
      </w:pPr>
    </w:p>
    <w:p w:rsidR="00D25287" w:rsidRDefault="0051315C" w14:paraId="3D4826FD" w14:textId="77777777">
      <w:pPr>
        <w:pStyle w:val="Heading2"/>
        <w:numPr>
          <w:ilvl w:val="0"/>
          <w:numId w:val="13"/>
        </w:numPr>
        <w:tabs>
          <w:tab w:val="left" w:pos="479"/>
        </w:tabs>
        <w:spacing w:before="93"/>
        <w:ind w:hanging="362"/>
      </w:pPr>
      <w:bookmarkStart w:name="_bookmark42" w:id="42"/>
      <w:bookmarkEnd w:id="42"/>
      <w:r>
        <w:rPr>
          <w:color w:val="C5008D"/>
        </w:rPr>
        <w:t>What</w:t>
      </w:r>
      <w:r>
        <w:rPr>
          <w:color w:val="C5008D"/>
          <w:spacing w:val="-2"/>
        </w:rPr>
        <w:t xml:space="preserve"> </w:t>
      </w:r>
      <w:r>
        <w:rPr>
          <w:color w:val="C5008D"/>
        </w:rPr>
        <w:t>should</w:t>
      </w:r>
      <w:r>
        <w:rPr>
          <w:color w:val="C5008D"/>
          <w:spacing w:val="-3"/>
        </w:rPr>
        <w:t xml:space="preserve"> </w:t>
      </w:r>
      <w:r>
        <w:rPr>
          <w:color w:val="C5008D"/>
        </w:rPr>
        <w:t>not</w:t>
      </w:r>
      <w:r>
        <w:rPr>
          <w:color w:val="C5008D"/>
          <w:spacing w:val="-1"/>
        </w:rPr>
        <w:t xml:space="preserve"> </w:t>
      </w:r>
      <w:r>
        <w:rPr>
          <w:color w:val="C5008D"/>
        </w:rPr>
        <w:t>be</w:t>
      </w:r>
      <w:r>
        <w:rPr>
          <w:color w:val="C5008D"/>
          <w:spacing w:val="-1"/>
        </w:rPr>
        <w:t xml:space="preserve"> </w:t>
      </w:r>
      <w:r>
        <w:rPr>
          <w:color w:val="C5008D"/>
        </w:rPr>
        <w:t>attached</w:t>
      </w:r>
      <w:r>
        <w:rPr>
          <w:color w:val="C5008D"/>
          <w:spacing w:val="-1"/>
        </w:rPr>
        <w:t xml:space="preserve"> </w:t>
      </w:r>
      <w:r>
        <w:rPr>
          <w:color w:val="C5008D"/>
        </w:rPr>
        <w:t>t</w:t>
      </w:r>
      <w:r>
        <w:rPr>
          <w:color w:val="C5008D"/>
        </w:rPr>
        <w:t>o</w:t>
      </w:r>
      <w:r>
        <w:rPr>
          <w:color w:val="C5008D"/>
          <w:spacing w:val="-3"/>
        </w:rPr>
        <w:t xml:space="preserve"> </w:t>
      </w:r>
      <w:r>
        <w:rPr>
          <w:color w:val="C5008D"/>
        </w:rPr>
        <w:t>Mainstream</w:t>
      </w:r>
      <w:r>
        <w:rPr>
          <w:color w:val="C5008D"/>
          <w:spacing w:val="-3"/>
        </w:rPr>
        <w:t xml:space="preserve"> </w:t>
      </w:r>
      <w:r>
        <w:rPr>
          <w:color w:val="C5008D"/>
        </w:rPr>
        <w:t>and</w:t>
      </w:r>
      <w:r>
        <w:rPr>
          <w:color w:val="C5008D"/>
          <w:spacing w:val="-1"/>
        </w:rPr>
        <w:t xml:space="preserve"> </w:t>
      </w:r>
      <w:r>
        <w:rPr>
          <w:color w:val="C5008D"/>
        </w:rPr>
        <w:t>Residual</w:t>
      </w:r>
      <w:r>
        <w:rPr>
          <w:color w:val="C5008D"/>
          <w:spacing w:val="-2"/>
        </w:rPr>
        <w:t xml:space="preserve"> </w:t>
      </w:r>
      <w:r>
        <w:rPr>
          <w:color w:val="C5008D"/>
        </w:rPr>
        <w:t>eDealings?</w:t>
      </w:r>
    </w:p>
    <w:p w:rsidR="00D25287" w:rsidRDefault="0051315C" w14:paraId="0C72668C" w14:textId="77777777">
      <w:pPr>
        <w:pStyle w:val="BodyText"/>
        <w:spacing w:before="119"/>
        <w:ind w:right="1096"/>
      </w:pPr>
      <w:r>
        <w:t xml:space="preserve">In some instances, NSW LRS may require supporting evidence </w:t>
      </w:r>
      <w:proofErr w:type="gramStart"/>
      <w:r>
        <w:t>be</w:t>
      </w:r>
      <w:proofErr w:type="gramEnd"/>
      <w:r>
        <w:t xml:space="preserve"> attached to a Dealing to support</w:t>
      </w:r>
      <w:r>
        <w:rPr>
          <w:spacing w:val="-59"/>
        </w:rPr>
        <w:t xml:space="preserve"> </w:t>
      </w:r>
      <w:r>
        <w:t>the</w:t>
      </w:r>
      <w:r>
        <w:rPr>
          <w:spacing w:val="-3"/>
        </w:rPr>
        <w:t xml:space="preserve"> </w:t>
      </w:r>
      <w:r>
        <w:t>recording of</w:t>
      </w:r>
      <w:r>
        <w:rPr>
          <w:spacing w:val="-1"/>
        </w:rPr>
        <w:t xml:space="preserve"> </w:t>
      </w:r>
      <w:r>
        <w:t>a</w:t>
      </w:r>
      <w:r>
        <w:rPr>
          <w:spacing w:val="-2"/>
        </w:rPr>
        <w:t xml:space="preserve"> </w:t>
      </w:r>
      <w:r>
        <w:t>transaction on</w:t>
      </w:r>
      <w:r>
        <w:rPr>
          <w:spacing w:val="-2"/>
        </w:rPr>
        <w:t xml:space="preserve"> </w:t>
      </w:r>
      <w:r>
        <w:t>the</w:t>
      </w:r>
      <w:r>
        <w:rPr>
          <w:spacing w:val="-2"/>
        </w:rPr>
        <w:t xml:space="preserve"> </w:t>
      </w:r>
      <w:r>
        <w:t>Register.</w:t>
      </w:r>
    </w:p>
    <w:p w:rsidR="00D25287" w:rsidRDefault="0051315C" w14:paraId="7AA9EC74" w14:textId="77777777">
      <w:pPr>
        <w:pStyle w:val="BodyText"/>
        <w:spacing w:before="121"/>
      </w:pPr>
      <w:r>
        <w:t>Documents</w:t>
      </w:r>
      <w:r>
        <w:rPr>
          <w:spacing w:val="-4"/>
        </w:rPr>
        <w:t xml:space="preserve"> </w:t>
      </w:r>
      <w:r>
        <w:t>that</w:t>
      </w:r>
      <w:r>
        <w:rPr>
          <w:spacing w:val="-1"/>
        </w:rPr>
        <w:t xml:space="preserve"> </w:t>
      </w:r>
      <w:r>
        <w:t>should</w:t>
      </w:r>
      <w:r>
        <w:rPr>
          <w:spacing w:val="-2"/>
        </w:rPr>
        <w:t xml:space="preserve"> </w:t>
      </w:r>
      <w:r>
        <w:t>not</w:t>
      </w:r>
      <w:r>
        <w:rPr>
          <w:spacing w:val="1"/>
        </w:rPr>
        <w:t xml:space="preserve"> </w:t>
      </w:r>
      <w:r>
        <w:t>be</w:t>
      </w:r>
      <w:r>
        <w:rPr>
          <w:spacing w:val="-4"/>
        </w:rPr>
        <w:t xml:space="preserve"> </w:t>
      </w:r>
      <w:r>
        <w:t>presented</w:t>
      </w:r>
      <w:r>
        <w:rPr>
          <w:spacing w:val="-3"/>
        </w:rPr>
        <w:t xml:space="preserve"> </w:t>
      </w:r>
      <w:r>
        <w:t>to</w:t>
      </w:r>
      <w:r>
        <w:rPr>
          <w:spacing w:val="-1"/>
        </w:rPr>
        <w:t xml:space="preserve"> </w:t>
      </w:r>
      <w:r>
        <w:t>NSW</w:t>
      </w:r>
      <w:r>
        <w:rPr>
          <w:spacing w:val="-3"/>
        </w:rPr>
        <w:t xml:space="preserve"> </w:t>
      </w:r>
      <w:r>
        <w:t>LRS</w:t>
      </w:r>
      <w:r>
        <w:rPr>
          <w:spacing w:val="-1"/>
        </w:rPr>
        <w:t xml:space="preserve"> </w:t>
      </w:r>
      <w:r>
        <w:t>with</w:t>
      </w:r>
      <w:r>
        <w:rPr>
          <w:spacing w:val="-2"/>
        </w:rPr>
        <w:t xml:space="preserve"> </w:t>
      </w:r>
      <w:r>
        <w:t>structured</w:t>
      </w:r>
      <w:r>
        <w:rPr>
          <w:spacing w:val="-3"/>
        </w:rPr>
        <w:t xml:space="preserve"> </w:t>
      </w:r>
      <w:r>
        <w:t>electronic dealings</w:t>
      </w:r>
      <w:r>
        <w:rPr>
          <w:spacing w:val="-1"/>
        </w:rPr>
        <w:t xml:space="preserve"> </w:t>
      </w:r>
      <w:proofErr w:type="gramStart"/>
      <w:r>
        <w:t>include</w:t>
      </w:r>
      <w:proofErr w:type="gramEnd"/>
    </w:p>
    <w:p w:rsidR="00D25287" w:rsidRDefault="0051315C" w14:paraId="04A170F4" w14:textId="77777777">
      <w:pPr>
        <w:pStyle w:val="ListParagraph"/>
        <w:numPr>
          <w:ilvl w:val="0"/>
          <w:numId w:val="9"/>
        </w:numPr>
        <w:tabs>
          <w:tab w:val="left" w:pos="897"/>
          <w:tab w:val="left" w:pos="899"/>
        </w:tabs>
        <w:spacing w:before="121" w:line="269" w:lineRule="exact"/>
        <w:ind w:hanging="361"/>
      </w:pPr>
      <w:r>
        <w:t>Executed</w:t>
      </w:r>
      <w:r>
        <w:rPr>
          <w:spacing w:val="-4"/>
        </w:rPr>
        <w:t xml:space="preserve"> </w:t>
      </w:r>
      <w:r>
        <w:t>Paper</w:t>
      </w:r>
      <w:r>
        <w:rPr>
          <w:spacing w:val="-3"/>
        </w:rPr>
        <w:t xml:space="preserve"> </w:t>
      </w:r>
      <w:r>
        <w:t>Dealing</w:t>
      </w:r>
      <w:r>
        <w:rPr>
          <w:spacing w:val="-6"/>
        </w:rPr>
        <w:t xml:space="preserve"> </w:t>
      </w:r>
      <w:r>
        <w:t>form</w:t>
      </w:r>
      <w:r>
        <w:rPr>
          <w:spacing w:val="-4"/>
        </w:rPr>
        <w:t xml:space="preserve"> </w:t>
      </w:r>
      <w:r>
        <w:t>(unless</w:t>
      </w:r>
      <w:r>
        <w:rPr>
          <w:spacing w:val="-6"/>
        </w:rPr>
        <w:t xml:space="preserve"> </w:t>
      </w:r>
      <w:r>
        <w:t>required</w:t>
      </w:r>
      <w:r>
        <w:rPr>
          <w:spacing w:val="-4"/>
        </w:rPr>
        <w:t xml:space="preserve"> </w:t>
      </w:r>
      <w:r>
        <w:t>as</w:t>
      </w:r>
      <w:r>
        <w:rPr>
          <w:spacing w:val="-5"/>
        </w:rPr>
        <w:t xml:space="preserve"> </w:t>
      </w:r>
      <w:r>
        <w:t>per</w:t>
      </w:r>
      <w:r>
        <w:rPr>
          <w:spacing w:val="-5"/>
        </w:rPr>
        <w:t xml:space="preserve"> </w:t>
      </w:r>
      <w:r>
        <w:t>the</w:t>
      </w:r>
      <w:r>
        <w:rPr>
          <w:spacing w:val="-3"/>
        </w:rPr>
        <w:t xml:space="preserve"> </w:t>
      </w:r>
      <w:r>
        <w:t>Registrar</w:t>
      </w:r>
      <w:r>
        <w:rPr>
          <w:spacing w:val="-5"/>
        </w:rPr>
        <w:t xml:space="preserve"> </w:t>
      </w:r>
      <w:r>
        <w:t>General’s</w:t>
      </w:r>
      <w:r>
        <w:rPr>
          <w:spacing w:val="-3"/>
        </w:rPr>
        <w:t xml:space="preserve"> </w:t>
      </w:r>
      <w:r>
        <w:t>Guidelines)</w:t>
      </w:r>
    </w:p>
    <w:p w:rsidR="00D25287" w:rsidRDefault="0051315C" w14:paraId="25E63570" w14:textId="77777777">
      <w:pPr>
        <w:pStyle w:val="ListParagraph"/>
        <w:numPr>
          <w:ilvl w:val="0"/>
          <w:numId w:val="9"/>
        </w:numPr>
        <w:tabs>
          <w:tab w:val="left" w:pos="897"/>
          <w:tab w:val="left" w:pos="899"/>
        </w:tabs>
        <w:spacing w:line="268" w:lineRule="exact"/>
        <w:ind w:hanging="361"/>
      </w:pPr>
      <w:r>
        <w:t>Docu</w:t>
      </w:r>
      <w:r>
        <w:rPr>
          <w:spacing w:val="-2"/>
        </w:rPr>
        <w:t xml:space="preserve"> </w:t>
      </w:r>
      <w:r>
        <w:t>Sign</w:t>
      </w:r>
      <w:r>
        <w:rPr>
          <w:spacing w:val="-1"/>
        </w:rPr>
        <w:t xml:space="preserve"> </w:t>
      </w:r>
      <w:r>
        <w:t>certificates</w:t>
      </w:r>
      <w:r>
        <w:rPr>
          <w:spacing w:val="-4"/>
        </w:rPr>
        <w:t xml:space="preserve"> </w:t>
      </w:r>
      <w:r>
        <w:t>and</w:t>
      </w:r>
      <w:r>
        <w:rPr>
          <w:spacing w:val="-1"/>
        </w:rPr>
        <w:t xml:space="preserve"> </w:t>
      </w:r>
      <w:r>
        <w:t>other digital</w:t>
      </w:r>
      <w:r>
        <w:rPr>
          <w:spacing w:val="-3"/>
        </w:rPr>
        <w:t xml:space="preserve"> </w:t>
      </w:r>
      <w:r>
        <w:t>execution</w:t>
      </w:r>
      <w:r>
        <w:rPr>
          <w:spacing w:val="-3"/>
        </w:rPr>
        <w:t xml:space="preserve"> </w:t>
      </w:r>
      <w:r>
        <w:t>extracts</w:t>
      </w:r>
    </w:p>
    <w:p w:rsidR="00D25287" w:rsidRDefault="0051315C" w14:paraId="24C90968" w14:textId="77777777">
      <w:pPr>
        <w:pStyle w:val="ListParagraph"/>
        <w:numPr>
          <w:ilvl w:val="0"/>
          <w:numId w:val="9"/>
        </w:numPr>
        <w:tabs>
          <w:tab w:val="left" w:pos="897"/>
          <w:tab w:val="left" w:pos="899"/>
        </w:tabs>
        <w:spacing w:line="268" w:lineRule="exact"/>
        <w:ind w:hanging="361"/>
      </w:pPr>
      <w:r>
        <w:t>eNOS</w:t>
      </w:r>
      <w:r>
        <w:rPr>
          <w:spacing w:val="-2"/>
        </w:rPr>
        <w:t xml:space="preserve"> </w:t>
      </w:r>
      <w:r>
        <w:t>extracts</w:t>
      </w:r>
    </w:p>
    <w:p w:rsidR="00D25287" w:rsidRDefault="0051315C" w14:paraId="071C192A" w14:textId="77777777">
      <w:pPr>
        <w:pStyle w:val="ListParagraph"/>
        <w:numPr>
          <w:ilvl w:val="0"/>
          <w:numId w:val="9"/>
        </w:numPr>
        <w:tabs>
          <w:tab w:val="left" w:pos="897"/>
          <w:tab w:val="left" w:pos="899"/>
        </w:tabs>
        <w:spacing w:line="268" w:lineRule="exact"/>
        <w:ind w:hanging="361"/>
      </w:pPr>
      <w:r>
        <w:t>Identity</w:t>
      </w:r>
      <w:r>
        <w:rPr>
          <w:spacing w:val="-3"/>
        </w:rPr>
        <w:t xml:space="preserve"> </w:t>
      </w:r>
      <w:r>
        <w:t>document</w:t>
      </w:r>
      <w:r>
        <w:rPr>
          <w:spacing w:val="-2"/>
        </w:rPr>
        <w:t xml:space="preserve"> </w:t>
      </w:r>
      <w:r>
        <w:t>numbers</w:t>
      </w:r>
      <w:r>
        <w:rPr>
          <w:spacing w:val="-1"/>
        </w:rPr>
        <w:t xml:space="preserve"> </w:t>
      </w:r>
      <w:proofErr w:type="gramStart"/>
      <w:r>
        <w:t>e.g.</w:t>
      </w:r>
      <w:proofErr w:type="gramEnd"/>
      <w:r>
        <w:rPr>
          <w:spacing w:val="-2"/>
        </w:rPr>
        <w:t xml:space="preserve"> </w:t>
      </w:r>
      <w:r>
        <w:t>Passport</w:t>
      </w:r>
      <w:r>
        <w:rPr>
          <w:spacing w:val="-3"/>
        </w:rPr>
        <w:t xml:space="preserve"> </w:t>
      </w:r>
      <w:r>
        <w:t>or</w:t>
      </w:r>
      <w:r>
        <w:rPr>
          <w:spacing w:val="-2"/>
        </w:rPr>
        <w:t xml:space="preserve"> </w:t>
      </w:r>
      <w:r>
        <w:t>license</w:t>
      </w:r>
      <w:r>
        <w:rPr>
          <w:spacing w:val="-2"/>
        </w:rPr>
        <w:t xml:space="preserve"> </w:t>
      </w:r>
      <w:r>
        <w:t>numbers</w:t>
      </w:r>
      <w:r>
        <w:rPr>
          <w:spacing w:val="-3"/>
        </w:rPr>
        <w:t xml:space="preserve"> </w:t>
      </w:r>
      <w:r>
        <w:t>in</w:t>
      </w:r>
      <w:r>
        <w:rPr>
          <w:spacing w:val="-2"/>
        </w:rPr>
        <w:t xml:space="preserve"> </w:t>
      </w:r>
      <w:r>
        <w:t>Stat</w:t>
      </w:r>
      <w:r>
        <w:t>utory</w:t>
      </w:r>
      <w:r>
        <w:rPr>
          <w:spacing w:val="-3"/>
        </w:rPr>
        <w:t xml:space="preserve"> </w:t>
      </w:r>
      <w:r>
        <w:t>Declarations</w:t>
      </w:r>
    </w:p>
    <w:p w:rsidR="00D25287" w:rsidRDefault="0051315C" w14:paraId="135D8A41" w14:textId="77777777">
      <w:pPr>
        <w:pStyle w:val="ListParagraph"/>
        <w:numPr>
          <w:ilvl w:val="0"/>
          <w:numId w:val="9"/>
        </w:numPr>
        <w:tabs>
          <w:tab w:val="left" w:pos="897"/>
          <w:tab w:val="left" w:pos="899"/>
        </w:tabs>
        <w:spacing w:before="1" w:line="237" w:lineRule="auto"/>
        <w:ind w:right="1018"/>
      </w:pPr>
      <w:r>
        <w:t xml:space="preserve">Certified copies of evidence </w:t>
      </w:r>
      <w:proofErr w:type="gramStart"/>
      <w:r>
        <w:t>documents</w:t>
      </w:r>
      <w:proofErr w:type="gramEnd"/>
      <w:r>
        <w:t xml:space="preserve"> e.g. Probates, change of name or death certificates,</w:t>
      </w:r>
      <w:r>
        <w:rPr>
          <w:spacing w:val="-60"/>
        </w:rPr>
        <w:t xml:space="preserve"> </w:t>
      </w:r>
      <w:r>
        <w:t>etc.</w:t>
      </w:r>
    </w:p>
    <w:p w:rsidR="00D25287" w:rsidRDefault="0051315C" w14:paraId="106E53BB" w14:textId="77777777">
      <w:pPr>
        <w:pStyle w:val="ListParagraph"/>
        <w:numPr>
          <w:ilvl w:val="0"/>
          <w:numId w:val="9"/>
        </w:numPr>
        <w:tabs>
          <w:tab w:val="left" w:pos="897"/>
          <w:tab w:val="left" w:pos="899"/>
        </w:tabs>
        <w:spacing w:before="1" w:line="269" w:lineRule="exact"/>
        <w:ind w:hanging="361"/>
      </w:pPr>
      <w:r>
        <w:t>Minutes</w:t>
      </w:r>
      <w:r>
        <w:rPr>
          <w:spacing w:val="-4"/>
        </w:rPr>
        <w:t xml:space="preserve"> </w:t>
      </w:r>
      <w:r>
        <w:t>of</w:t>
      </w:r>
      <w:r>
        <w:rPr>
          <w:spacing w:val="-2"/>
        </w:rPr>
        <w:t xml:space="preserve"> </w:t>
      </w:r>
      <w:r>
        <w:t>Strata</w:t>
      </w:r>
      <w:r>
        <w:rPr>
          <w:spacing w:val="-3"/>
        </w:rPr>
        <w:t xml:space="preserve"> </w:t>
      </w:r>
      <w:r>
        <w:t>meetings (where</w:t>
      </w:r>
      <w:r>
        <w:rPr>
          <w:spacing w:val="-4"/>
        </w:rPr>
        <w:t xml:space="preserve"> </w:t>
      </w:r>
      <w:r>
        <w:t>dealings are</w:t>
      </w:r>
      <w:r>
        <w:rPr>
          <w:spacing w:val="-1"/>
        </w:rPr>
        <w:t xml:space="preserve"> </w:t>
      </w:r>
      <w:r>
        <w:t>lodged</w:t>
      </w:r>
      <w:r>
        <w:rPr>
          <w:spacing w:val="-1"/>
        </w:rPr>
        <w:t xml:space="preserve"> </w:t>
      </w:r>
      <w:r>
        <w:t>against</w:t>
      </w:r>
      <w:r>
        <w:rPr>
          <w:spacing w:val="-3"/>
        </w:rPr>
        <w:t xml:space="preserve"> </w:t>
      </w:r>
      <w:r>
        <w:t>a</w:t>
      </w:r>
      <w:r>
        <w:rPr>
          <w:spacing w:val="-1"/>
        </w:rPr>
        <w:t xml:space="preserve"> </w:t>
      </w:r>
      <w:r>
        <w:t>Strata</w:t>
      </w:r>
      <w:r>
        <w:rPr>
          <w:spacing w:val="-3"/>
        </w:rPr>
        <w:t xml:space="preserve"> </w:t>
      </w:r>
      <w:r>
        <w:t>Scheme)</w:t>
      </w:r>
    </w:p>
    <w:p w:rsidR="00D25287" w:rsidRDefault="0051315C" w14:paraId="2F7200FC" w14:textId="77777777">
      <w:pPr>
        <w:pStyle w:val="ListParagraph"/>
        <w:numPr>
          <w:ilvl w:val="0"/>
          <w:numId w:val="9"/>
        </w:numPr>
        <w:tabs>
          <w:tab w:val="left" w:pos="897"/>
          <w:tab w:val="left" w:pos="899"/>
        </w:tabs>
        <w:spacing w:line="269" w:lineRule="exact"/>
        <w:ind w:hanging="361"/>
      </w:pPr>
      <w:r>
        <w:t>Client Authorisation</w:t>
      </w:r>
      <w:r>
        <w:rPr>
          <w:spacing w:val="-4"/>
        </w:rPr>
        <w:t xml:space="preserve"> </w:t>
      </w:r>
      <w:r>
        <w:t>Forms</w:t>
      </w:r>
    </w:p>
    <w:p w:rsidR="00D25287" w:rsidRDefault="0051315C" w14:paraId="2C5DA11B" w14:textId="77777777">
      <w:pPr>
        <w:pStyle w:val="ListParagraph"/>
        <w:numPr>
          <w:ilvl w:val="0"/>
          <w:numId w:val="9"/>
        </w:numPr>
        <w:tabs>
          <w:tab w:val="left" w:pos="897"/>
          <w:tab w:val="left" w:pos="899"/>
        </w:tabs>
        <w:spacing w:line="269" w:lineRule="exact"/>
        <w:ind w:hanging="361"/>
      </w:pPr>
      <w:r>
        <w:t>Copies</w:t>
      </w:r>
      <w:r>
        <w:rPr>
          <w:spacing w:val="-2"/>
        </w:rPr>
        <w:t xml:space="preserve"> </w:t>
      </w:r>
      <w:r>
        <w:t>of</w:t>
      </w:r>
      <w:r>
        <w:rPr>
          <w:spacing w:val="-1"/>
        </w:rPr>
        <w:t xml:space="preserve"> </w:t>
      </w:r>
      <w:r>
        <w:t>title</w:t>
      </w:r>
      <w:r>
        <w:rPr>
          <w:spacing w:val="-1"/>
        </w:rPr>
        <w:t xml:space="preserve"> </w:t>
      </w:r>
      <w:r>
        <w:t>or plan</w:t>
      </w:r>
      <w:r>
        <w:rPr>
          <w:spacing w:val="-4"/>
        </w:rPr>
        <w:t xml:space="preserve"> </w:t>
      </w:r>
      <w:r>
        <w:t>searches</w:t>
      </w:r>
    </w:p>
    <w:p w:rsidR="00D25287" w:rsidRDefault="0051315C" w14:paraId="3BA3F7E0" w14:textId="77777777">
      <w:pPr>
        <w:pStyle w:val="ListParagraph"/>
        <w:numPr>
          <w:ilvl w:val="0"/>
          <w:numId w:val="9"/>
        </w:numPr>
        <w:tabs>
          <w:tab w:val="left" w:pos="897"/>
          <w:tab w:val="left" w:pos="899"/>
        </w:tabs>
        <w:spacing w:line="269" w:lineRule="exact"/>
        <w:ind w:hanging="361"/>
      </w:pPr>
      <w:r>
        <w:t>Copies</w:t>
      </w:r>
      <w:r>
        <w:rPr>
          <w:spacing w:val="-2"/>
        </w:rPr>
        <w:t xml:space="preserve"> </w:t>
      </w:r>
      <w:r>
        <w:t>of</w:t>
      </w:r>
      <w:r>
        <w:rPr>
          <w:spacing w:val="1"/>
        </w:rPr>
        <w:t xml:space="preserve"> </w:t>
      </w:r>
      <w:r>
        <w:t>cancelled</w:t>
      </w:r>
      <w:r>
        <w:rPr>
          <w:spacing w:val="-2"/>
        </w:rPr>
        <w:t xml:space="preserve"> </w:t>
      </w:r>
      <w:r>
        <w:t>certificates</w:t>
      </w:r>
      <w:r>
        <w:rPr>
          <w:spacing w:val="-3"/>
        </w:rPr>
        <w:t xml:space="preserve"> </w:t>
      </w:r>
      <w:r>
        <w:t>of</w:t>
      </w:r>
      <w:r>
        <w:rPr>
          <w:spacing w:val="-3"/>
        </w:rPr>
        <w:t xml:space="preserve"> </w:t>
      </w:r>
      <w:r>
        <w:t>titles</w:t>
      </w:r>
    </w:p>
    <w:p w:rsidR="00D25287" w:rsidRDefault="00D25287" w14:paraId="7DF4E37C" w14:textId="77777777">
      <w:pPr>
        <w:pStyle w:val="BodyText"/>
        <w:spacing w:before="10"/>
        <w:ind w:left="0"/>
        <w:rPr>
          <w:sz w:val="30"/>
        </w:rPr>
      </w:pPr>
    </w:p>
    <w:p w:rsidR="00D25287" w:rsidRDefault="0051315C" w14:paraId="06A1CC82" w14:textId="77777777">
      <w:pPr>
        <w:pStyle w:val="Heading2"/>
        <w:numPr>
          <w:ilvl w:val="0"/>
          <w:numId w:val="13"/>
        </w:numPr>
        <w:tabs>
          <w:tab w:val="left" w:pos="479"/>
        </w:tabs>
        <w:spacing w:before="0"/>
        <w:ind w:hanging="362"/>
      </w:pPr>
      <w:bookmarkStart w:name="_bookmark43" w:id="43"/>
      <w:bookmarkEnd w:id="43"/>
      <w:r>
        <w:rPr>
          <w:color w:val="C5008D"/>
        </w:rPr>
        <w:t>What</w:t>
      </w:r>
      <w:r>
        <w:rPr>
          <w:color w:val="C5008D"/>
          <w:spacing w:val="-2"/>
        </w:rPr>
        <w:t xml:space="preserve"> </w:t>
      </w:r>
      <w:r>
        <w:rPr>
          <w:color w:val="C5008D"/>
        </w:rPr>
        <w:t>should</w:t>
      </w:r>
      <w:r>
        <w:rPr>
          <w:color w:val="C5008D"/>
          <w:spacing w:val="-2"/>
        </w:rPr>
        <w:t xml:space="preserve"> </w:t>
      </w:r>
      <w:r>
        <w:rPr>
          <w:color w:val="C5008D"/>
        </w:rPr>
        <w:t>be attached</w:t>
      </w:r>
      <w:r>
        <w:rPr>
          <w:color w:val="C5008D"/>
          <w:spacing w:val="-1"/>
        </w:rPr>
        <w:t xml:space="preserve"> </w:t>
      </w:r>
      <w:r>
        <w:rPr>
          <w:color w:val="C5008D"/>
        </w:rPr>
        <w:t>to</w:t>
      </w:r>
      <w:r>
        <w:rPr>
          <w:color w:val="C5008D"/>
          <w:spacing w:val="-2"/>
        </w:rPr>
        <w:t xml:space="preserve"> </w:t>
      </w:r>
      <w:r>
        <w:rPr>
          <w:color w:val="C5008D"/>
        </w:rPr>
        <w:t>a Dealing</w:t>
      </w:r>
      <w:r>
        <w:rPr>
          <w:color w:val="C5008D"/>
          <w:spacing w:val="-4"/>
        </w:rPr>
        <w:t xml:space="preserve"> </w:t>
      </w:r>
      <w:r>
        <w:rPr>
          <w:color w:val="C5008D"/>
        </w:rPr>
        <w:t>with</w:t>
      </w:r>
      <w:r>
        <w:rPr>
          <w:color w:val="C5008D"/>
          <w:spacing w:val="-2"/>
        </w:rPr>
        <w:t xml:space="preserve"> </w:t>
      </w:r>
      <w:r>
        <w:rPr>
          <w:color w:val="C5008D"/>
        </w:rPr>
        <w:t>Exception</w:t>
      </w:r>
      <w:r>
        <w:rPr>
          <w:color w:val="C5008D"/>
          <w:spacing w:val="-3"/>
        </w:rPr>
        <w:t xml:space="preserve"> </w:t>
      </w:r>
      <w:r>
        <w:rPr>
          <w:color w:val="C5008D"/>
        </w:rPr>
        <w:t>(DwE)?</w:t>
      </w:r>
    </w:p>
    <w:p w:rsidR="00D25287" w:rsidRDefault="0051315C" w14:paraId="7B29BF3E" w14:textId="77777777">
      <w:pPr>
        <w:pStyle w:val="BodyText"/>
        <w:spacing w:before="122"/>
        <w:ind w:right="1390"/>
      </w:pPr>
      <w:r>
        <w:t>The Paper Dealing accompanying a Dealing with Exception (DwE) must be completed the same</w:t>
      </w:r>
      <w:r>
        <w:rPr>
          <w:spacing w:val="-59"/>
        </w:rPr>
        <w:t xml:space="preserve"> </w:t>
      </w:r>
      <w:r>
        <w:t>way</w:t>
      </w:r>
      <w:r>
        <w:rPr>
          <w:spacing w:val="-1"/>
        </w:rPr>
        <w:t xml:space="preserve"> </w:t>
      </w:r>
      <w:r>
        <w:t>as</w:t>
      </w:r>
      <w:r>
        <w:rPr>
          <w:spacing w:val="1"/>
        </w:rPr>
        <w:t xml:space="preserve"> </w:t>
      </w:r>
      <w:r>
        <w:t>it normally</w:t>
      </w:r>
      <w:r>
        <w:rPr>
          <w:spacing w:val="1"/>
        </w:rPr>
        <w:t xml:space="preserve"> </w:t>
      </w:r>
      <w:r>
        <w:t>is.</w:t>
      </w:r>
    </w:p>
    <w:p w:rsidR="00D25287" w:rsidRDefault="00D25287" w14:paraId="44FB30F8" w14:textId="77777777">
      <w:pPr>
        <w:pStyle w:val="BodyText"/>
        <w:spacing w:before="4"/>
        <w:ind w:left="0"/>
        <w:rPr>
          <w:sz w:val="32"/>
        </w:rPr>
      </w:pPr>
    </w:p>
    <w:p w:rsidR="00D25287" w:rsidRDefault="0051315C" w14:paraId="23DEE019" w14:textId="77777777">
      <w:pPr>
        <w:pStyle w:val="BodyText"/>
        <w:spacing w:before="1"/>
        <w:ind w:right="1256"/>
      </w:pPr>
      <w:r>
        <w:t>Documents that are not required to accompany a Dealing with Exception (DwE) lodged with NSW</w:t>
      </w:r>
      <w:r>
        <w:rPr>
          <w:spacing w:val="-59"/>
        </w:rPr>
        <w:t xml:space="preserve"> </w:t>
      </w:r>
      <w:r>
        <w:t>LRS</w:t>
      </w:r>
      <w:r>
        <w:rPr>
          <w:spacing w:val="-1"/>
        </w:rPr>
        <w:t xml:space="preserve"> </w:t>
      </w:r>
      <w:proofErr w:type="gramStart"/>
      <w:r>
        <w:t>include</w:t>
      </w:r>
      <w:proofErr w:type="gramEnd"/>
    </w:p>
    <w:p w:rsidR="00D25287" w:rsidRDefault="0051315C" w14:paraId="64AE7253" w14:textId="77777777">
      <w:pPr>
        <w:pStyle w:val="ListParagraph"/>
        <w:numPr>
          <w:ilvl w:val="0"/>
          <w:numId w:val="8"/>
        </w:numPr>
        <w:tabs>
          <w:tab w:val="left" w:pos="897"/>
          <w:tab w:val="left" w:pos="899"/>
        </w:tabs>
        <w:spacing w:before="120" w:line="269" w:lineRule="exact"/>
        <w:ind w:hanging="361"/>
      </w:pPr>
      <w:r>
        <w:t>Docu</w:t>
      </w:r>
      <w:r>
        <w:rPr>
          <w:spacing w:val="-2"/>
        </w:rPr>
        <w:t xml:space="preserve"> </w:t>
      </w:r>
      <w:r>
        <w:t>Sign</w:t>
      </w:r>
      <w:r>
        <w:rPr>
          <w:spacing w:val="-1"/>
        </w:rPr>
        <w:t xml:space="preserve"> </w:t>
      </w:r>
      <w:r>
        <w:t>certificates</w:t>
      </w:r>
      <w:r>
        <w:rPr>
          <w:spacing w:val="-4"/>
        </w:rPr>
        <w:t xml:space="preserve"> </w:t>
      </w:r>
      <w:r>
        <w:t>and</w:t>
      </w:r>
      <w:r>
        <w:rPr>
          <w:spacing w:val="-1"/>
        </w:rPr>
        <w:t xml:space="preserve"> </w:t>
      </w:r>
      <w:r>
        <w:t>other digital</w:t>
      </w:r>
      <w:r>
        <w:rPr>
          <w:spacing w:val="-3"/>
        </w:rPr>
        <w:t xml:space="preserve"> </w:t>
      </w:r>
      <w:r>
        <w:t>execution</w:t>
      </w:r>
      <w:r>
        <w:rPr>
          <w:spacing w:val="-3"/>
        </w:rPr>
        <w:t xml:space="preserve"> </w:t>
      </w:r>
      <w:r>
        <w:t>extracts</w:t>
      </w:r>
    </w:p>
    <w:p w:rsidR="00D25287" w:rsidRDefault="0051315C" w14:paraId="598CD8F2" w14:textId="77777777">
      <w:pPr>
        <w:pStyle w:val="ListParagraph"/>
        <w:numPr>
          <w:ilvl w:val="0"/>
          <w:numId w:val="8"/>
        </w:numPr>
        <w:tabs>
          <w:tab w:val="left" w:pos="897"/>
          <w:tab w:val="left" w:pos="899"/>
        </w:tabs>
        <w:spacing w:line="269" w:lineRule="exact"/>
        <w:ind w:hanging="361"/>
      </w:pPr>
      <w:r>
        <w:t>eNOS</w:t>
      </w:r>
      <w:r>
        <w:rPr>
          <w:spacing w:val="-2"/>
        </w:rPr>
        <w:t xml:space="preserve"> </w:t>
      </w:r>
      <w:r>
        <w:t>extracts</w:t>
      </w:r>
    </w:p>
    <w:p w:rsidR="00D25287" w:rsidRDefault="00D25287" w14:paraId="1DA6542E" w14:textId="77777777">
      <w:pPr>
        <w:spacing w:line="269" w:lineRule="exact"/>
        <w:sectPr w:rsidR="00D25287">
          <w:pgSz w:w="11910" w:h="16840" w:orient="portrait"/>
          <w:pgMar w:top="1560" w:right="80" w:bottom="1140" w:left="960" w:header="569" w:footer="954" w:gutter="0"/>
          <w:cols w:space="720"/>
        </w:sectPr>
      </w:pPr>
    </w:p>
    <w:p w:rsidR="00D25287" w:rsidRDefault="0051315C" w14:paraId="39129D58" w14:textId="77777777">
      <w:pPr>
        <w:pStyle w:val="ListParagraph"/>
        <w:numPr>
          <w:ilvl w:val="0"/>
          <w:numId w:val="8"/>
        </w:numPr>
        <w:tabs>
          <w:tab w:val="left" w:pos="897"/>
          <w:tab w:val="left" w:pos="899"/>
        </w:tabs>
        <w:spacing w:before="91" w:line="268" w:lineRule="exact"/>
        <w:ind w:hanging="361"/>
      </w:pPr>
      <w:r>
        <w:lastRenderedPageBreak/>
        <w:t>Identity</w:t>
      </w:r>
      <w:r>
        <w:rPr>
          <w:spacing w:val="-3"/>
        </w:rPr>
        <w:t xml:space="preserve"> </w:t>
      </w:r>
      <w:r>
        <w:t>document</w:t>
      </w:r>
      <w:r>
        <w:rPr>
          <w:spacing w:val="-2"/>
        </w:rPr>
        <w:t xml:space="preserve"> </w:t>
      </w:r>
      <w:r>
        <w:t>numbers</w:t>
      </w:r>
      <w:r>
        <w:rPr>
          <w:spacing w:val="-1"/>
        </w:rPr>
        <w:t xml:space="preserve"> </w:t>
      </w:r>
      <w:proofErr w:type="gramStart"/>
      <w:r>
        <w:t>e.g.</w:t>
      </w:r>
      <w:proofErr w:type="gramEnd"/>
      <w:r>
        <w:rPr>
          <w:spacing w:val="-2"/>
        </w:rPr>
        <w:t xml:space="preserve"> </w:t>
      </w:r>
      <w:r>
        <w:t>Passport</w:t>
      </w:r>
      <w:r>
        <w:rPr>
          <w:spacing w:val="-3"/>
        </w:rPr>
        <w:t xml:space="preserve"> </w:t>
      </w:r>
      <w:r>
        <w:t>or</w:t>
      </w:r>
      <w:r>
        <w:rPr>
          <w:spacing w:val="-2"/>
        </w:rPr>
        <w:t xml:space="preserve"> </w:t>
      </w:r>
      <w:r>
        <w:t>license</w:t>
      </w:r>
      <w:r>
        <w:rPr>
          <w:spacing w:val="-2"/>
        </w:rPr>
        <w:t xml:space="preserve"> </w:t>
      </w:r>
      <w:r>
        <w:t>numbers</w:t>
      </w:r>
      <w:r>
        <w:rPr>
          <w:spacing w:val="-3"/>
        </w:rPr>
        <w:t xml:space="preserve"> </w:t>
      </w:r>
      <w:r>
        <w:t>i</w:t>
      </w:r>
      <w:r>
        <w:t>n</w:t>
      </w:r>
      <w:r>
        <w:rPr>
          <w:spacing w:val="-2"/>
        </w:rPr>
        <w:t xml:space="preserve"> </w:t>
      </w:r>
      <w:r>
        <w:t>Statutory</w:t>
      </w:r>
      <w:r>
        <w:rPr>
          <w:spacing w:val="-3"/>
        </w:rPr>
        <w:t xml:space="preserve"> </w:t>
      </w:r>
      <w:r>
        <w:t>Declarations</w:t>
      </w:r>
    </w:p>
    <w:p w:rsidR="00D25287" w:rsidRDefault="0051315C" w14:paraId="42E2C89C" w14:textId="77777777">
      <w:pPr>
        <w:pStyle w:val="ListParagraph"/>
        <w:numPr>
          <w:ilvl w:val="0"/>
          <w:numId w:val="8"/>
        </w:numPr>
        <w:tabs>
          <w:tab w:val="left" w:pos="897"/>
          <w:tab w:val="left" w:pos="899"/>
        </w:tabs>
        <w:spacing w:line="268" w:lineRule="exact"/>
        <w:ind w:hanging="361"/>
      </w:pPr>
      <w:r>
        <w:t>Minutes</w:t>
      </w:r>
      <w:r>
        <w:rPr>
          <w:spacing w:val="-3"/>
        </w:rPr>
        <w:t xml:space="preserve"> </w:t>
      </w:r>
      <w:r>
        <w:t>of</w:t>
      </w:r>
      <w:r>
        <w:rPr>
          <w:spacing w:val="-2"/>
        </w:rPr>
        <w:t xml:space="preserve"> </w:t>
      </w:r>
      <w:r>
        <w:t>Strata</w:t>
      </w:r>
      <w:r>
        <w:rPr>
          <w:spacing w:val="-3"/>
        </w:rPr>
        <w:t xml:space="preserve"> </w:t>
      </w:r>
      <w:r>
        <w:t>meetings (where</w:t>
      </w:r>
      <w:r>
        <w:rPr>
          <w:spacing w:val="-3"/>
        </w:rPr>
        <w:t xml:space="preserve"> </w:t>
      </w:r>
      <w:r>
        <w:t>dealings are</w:t>
      </w:r>
      <w:r>
        <w:rPr>
          <w:spacing w:val="-1"/>
        </w:rPr>
        <w:t xml:space="preserve"> </w:t>
      </w:r>
      <w:r>
        <w:t>lodged</w:t>
      </w:r>
      <w:r>
        <w:rPr>
          <w:spacing w:val="-1"/>
        </w:rPr>
        <w:t xml:space="preserve"> </w:t>
      </w:r>
      <w:r>
        <w:t>against</w:t>
      </w:r>
      <w:r>
        <w:rPr>
          <w:spacing w:val="-2"/>
        </w:rPr>
        <w:t xml:space="preserve"> </w:t>
      </w:r>
      <w:r>
        <w:t>a</w:t>
      </w:r>
      <w:r>
        <w:rPr>
          <w:spacing w:val="-1"/>
        </w:rPr>
        <w:t xml:space="preserve"> </w:t>
      </w:r>
      <w:r>
        <w:t>Strata</w:t>
      </w:r>
      <w:r>
        <w:rPr>
          <w:spacing w:val="-3"/>
        </w:rPr>
        <w:t xml:space="preserve"> </w:t>
      </w:r>
      <w:r>
        <w:t>Scheme)</w:t>
      </w:r>
    </w:p>
    <w:p w:rsidR="00D25287" w:rsidRDefault="0051315C" w14:paraId="2984B93B" w14:textId="77777777">
      <w:pPr>
        <w:pStyle w:val="ListParagraph"/>
        <w:numPr>
          <w:ilvl w:val="0"/>
          <w:numId w:val="8"/>
        </w:numPr>
        <w:tabs>
          <w:tab w:val="left" w:pos="897"/>
          <w:tab w:val="left" w:pos="899"/>
        </w:tabs>
        <w:spacing w:line="268" w:lineRule="exact"/>
        <w:ind w:hanging="361"/>
      </w:pPr>
      <w:r>
        <w:t>Client Authorisation</w:t>
      </w:r>
      <w:r>
        <w:rPr>
          <w:spacing w:val="-4"/>
        </w:rPr>
        <w:t xml:space="preserve"> </w:t>
      </w:r>
      <w:r>
        <w:t>Forms</w:t>
      </w:r>
    </w:p>
    <w:p w:rsidR="00D25287" w:rsidRDefault="0051315C" w14:paraId="5361F6D5" w14:textId="77777777">
      <w:pPr>
        <w:pStyle w:val="ListParagraph"/>
        <w:numPr>
          <w:ilvl w:val="0"/>
          <w:numId w:val="8"/>
        </w:numPr>
        <w:tabs>
          <w:tab w:val="left" w:pos="897"/>
          <w:tab w:val="left" w:pos="899"/>
        </w:tabs>
        <w:spacing w:line="268" w:lineRule="exact"/>
        <w:ind w:hanging="361"/>
      </w:pPr>
      <w:r>
        <w:t>Copies</w:t>
      </w:r>
      <w:r>
        <w:rPr>
          <w:spacing w:val="-2"/>
        </w:rPr>
        <w:t xml:space="preserve"> </w:t>
      </w:r>
      <w:r>
        <w:t>of</w:t>
      </w:r>
      <w:r>
        <w:rPr>
          <w:spacing w:val="-1"/>
        </w:rPr>
        <w:t xml:space="preserve"> </w:t>
      </w:r>
      <w:r>
        <w:t>title</w:t>
      </w:r>
      <w:r>
        <w:rPr>
          <w:spacing w:val="-1"/>
        </w:rPr>
        <w:t xml:space="preserve"> </w:t>
      </w:r>
      <w:r>
        <w:t>or plan</w:t>
      </w:r>
      <w:r>
        <w:rPr>
          <w:spacing w:val="-4"/>
        </w:rPr>
        <w:t xml:space="preserve"> </w:t>
      </w:r>
      <w:r>
        <w:t>searches</w:t>
      </w:r>
    </w:p>
    <w:p w:rsidR="00D25287" w:rsidRDefault="0051315C" w14:paraId="64BC8B1C" w14:textId="77777777">
      <w:pPr>
        <w:pStyle w:val="ListParagraph"/>
        <w:numPr>
          <w:ilvl w:val="0"/>
          <w:numId w:val="8"/>
        </w:numPr>
        <w:tabs>
          <w:tab w:val="left" w:pos="897"/>
          <w:tab w:val="left" w:pos="899"/>
        </w:tabs>
        <w:spacing w:line="269" w:lineRule="exact"/>
        <w:ind w:hanging="361"/>
      </w:pPr>
      <w:r>
        <w:t>Copies</w:t>
      </w:r>
      <w:r>
        <w:rPr>
          <w:spacing w:val="-2"/>
        </w:rPr>
        <w:t xml:space="preserve"> </w:t>
      </w:r>
      <w:r>
        <w:t>of cancelled</w:t>
      </w:r>
      <w:r>
        <w:rPr>
          <w:spacing w:val="-2"/>
        </w:rPr>
        <w:t xml:space="preserve"> </w:t>
      </w:r>
      <w:r>
        <w:t>Certificates</w:t>
      </w:r>
      <w:r>
        <w:rPr>
          <w:spacing w:val="-4"/>
        </w:rPr>
        <w:t xml:space="preserve"> </w:t>
      </w:r>
      <w:r>
        <w:t>of</w:t>
      </w:r>
      <w:r>
        <w:rPr>
          <w:spacing w:val="-3"/>
        </w:rPr>
        <w:t xml:space="preserve"> </w:t>
      </w:r>
      <w:r>
        <w:t>Title</w:t>
      </w:r>
    </w:p>
    <w:p w:rsidR="00D25287" w:rsidRDefault="0051315C" w14:paraId="0A4E1281" w14:textId="77777777">
      <w:pPr>
        <w:pStyle w:val="ListParagraph"/>
        <w:numPr>
          <w:ilvl w:val="0"/>
          <w:numId w:val="8"/>
        </w:numPr>
        <w:tabs>
          <w:tab w:val="left" w:pos="897"/>
          <w:tab w:val="left" w:pos="899"/>
        </w:tabs>
        <w:spacing w:before="1" w:line="237" w:lineRule="auto"/>
        <w:ind w:right="1053"/>
      </w:pPr>
      <w:r>
        <w:t>The following dealings do not require Verification of Identity or Right to Deal Evidence to be</w:t>
      </w:r>
      <w:r>
        <w:rPr>
          <w:spacing w:val="-59"/>
        </w:rPr>
        <w:t xml:space="preserve"> </w:t>
      </w:r>
      <w:r>
        <w:t>presented to NSW LRS. Please note, the Subscriber is still required to verify the identity of</w:t>
      </w:r>
      <w:r>
        <w:rPr>
          <w:spacing w:val="1"/>
        </w:rPr>
        <w:t xml:space="preserve"> </w:t>
      </w:r>
      <w:r>
        <w:t xml:space="preserve">their </w:t>
      </w:r>
      <w:proofErr w:type="gramStart"/>
      <w:r>
        <w:t>Client</w:t>
      </w:r>
      <w:proofErr w:type="gramEnd"/>
      <w:r>
        <w:t>, establish their Client’s right to deal and retain evi</w:t>
      </w:r>
      <w:r>
        <w:t>dence to support the dealing in</w:t>
      </w:r>
      <w:r>
        <w:rPr>
          <w:spacing w:val="-59"/>
        </w:rPr>
        <w:t xml:space="preserve"> </w:t>
      </w:r>
      <w:r>
        <w:t>accordance</w:t>
      </w:r>
      <w:r>
        <w:rPr>
          <w:spacing w:val="-3"/>
        </w:rPr>
        <w:t xml:space="preserve"> </w:t>
      </w:r>
      <w:r>
        <w:t>with ARNECC Guidance Note 5:</w:t>
      </w:r>
    </w:p>
    <w:p w:rsidR="00D25287" w:rsidRDefault="00D25287" w14:paraId="3041E394" w14:textId="77777777">
      <w:pPr>
        <w:pStyle w:val="BodyText"/>
        <w:spacing w:before="4"/>
        <w:ind w:left="0"/>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501"/>
        <w:gridCol w:w="4501"/>
      </w:tblGrid>
      <w:tr w:rsidR="00D25287" w14:paraId="2DED7519" w14:textId="77777777">
        <w:trPr>
          <w:trHeight w:val="505"/>
        </w:trPr>
        <w:tc>
          <w:tcPr>
            <w:tcW w:w="4501" w:type="dxa"/>
          </w:tcPr>
          <w:p w:rsidR="00D25287" w:rsidRDefault="0051315C" w14:paraId="29C1DD7B" w14:textId="77777777">
            <w:pPr>
              <w:pStyle w:val="TableParagraph"/>
              <w:spacing w:line="253" w:lineRule="exact"/>
              <w:rPr>
                <w:rFonts w:ascii="Arial"/>
                <w:b/>
              </w:rPr>
            </w:pPr>
            <w:r>
              <w:rPr>
                <w:rFonts w:ascii="Arial"/>
                <w:b/>
              </w:rPr>
              <w:t>Dealing</w:t>
            </w:r>
          </w:p>
        </w:tc>
        <w:tc>
          <w:tcPr>
            <w:tcW w:w="4501" w:type="dxa"/>
          </w:tcPr>
          <w:p w:rsidR="00D25287" w:rsidRDefault="0051315C" w14:paraId="31B05A68" w14:textId="77777777">
            <w:pPr>
              <w:pStyle w:val="TableParagraph"/>
              <w:spacing w:line="254" w:lineRule="exact"/>
              <w:ind w:left="-1" w:right="188"/>
              <w:rPr>
                <w:rFonts w:ascii="Arial"/>
                <w:b/>
              </w:rPr>
            </w:pPr>
            <w:r>
              <w:rPr>
                <w:rFonts w:ascii="Arial"/>
                <w:b/>
              </w:rPr>
              <w:t>Evidence not required to be presented to</w:t>
            </w:r>
            <w:r>
              <w:rPr>
                <w:rFonts w:ascii="Arial"/>
                <w:b/>
                <w:spacing w:val="-59"/>
              </w:rPr>
              <w:t xml:space="preserve"> </w:t>
            </w:r>
            <w:r>
              <w:rPr>
                <w:rFonts w:ascii="Arial"/>
                <w:b/>
              </w:rPr>
              <w:t>NSW LRS</w:t>
            </w:r>
          </w:p>
        </w:tc>
      </w:tr>
      <w:tr w:rsidR="00D25287" w14:paraId="159E99F8" w14:textId="77777777">
        <w:trPr>
          <w:trHeight w:val="1265"/>
        </w:trPr>
        <w:tc>
          <w:tcPr>
            <w:tcW w:w="4501" w:type="dxa"/>
          </w:tcPr>
          <w:p w:rsidR="00D25287" w:rsidRDefault="0051315C" w14:paraId="523168C3" w14:textId="77777777">
            <w:pPr>
              <w:pStyle w:val="TableParagraph"/>
              <w:ind w:right="290"/>
            </w:pPr>
            <w:r>
              <w:t>Notice of Change of Address for Service of</w:t>
            </w:r>
            <w:r>
              <w:rPr>
                <w:spacing w:val="-59"/>
              </w:rPr>
              <w:t xml:space="preserve"> </w:t>
            </w:r>
            <w:r>
              <w:t>Notices or</w:t>
            </w:r>
            <w:r>
              <w:rPr>
                <w:spacing w:val="-1"/>
              </w:rPr>
              <w:t xml:space="preserve"> </w:t>
            </w:r>
            <w:r>
              <w:t>Name</w:t>
            </w:r>
            <w:r>
              <w:rPr>
                <w:spacing w:val="-2"/>
              </w:rPr>
              <w:t xml:space="preserve"> </w:t>
            </w:r>
            <w:r>
              <w:t>of</w:t>
            </w:r>
            <w:r>
              <w:rPr>
                <w:spacing w:val="-1"/>
              </w:rPr>
              <w:t xml:space="preserve"> </w:t>
            </w:r>
            <w:r>
              <w:t>Caveator</w:t>
            </w:r>
            <w:r>
              <w:rPr>
                <w:spacing w:val="-2"/>
              </w:rPr>
              <w:t xml:space="preserve"> </w:t>
            </w:r>
            <w:r>
              <w:t>(08CX)</w:t>
            </w:r>
          </w:p>
        </w:tc>
        <w:tc>
          <w:tcPr>
            <w:tcW w:w="4501" w:type="dxa"/>
          </w:tcPr>
          <w:p w:rsidR="00D25287" w:rsidRDefault="0051315C" w14:paraId="71770DCC" w14:textId="77777777">
            <w:pPr>
              <w:pStyle w:val="TableParagraph"/>
              <w:ind w:left="-1"/>
            </w:pPr>
            <w:r>
              <w:t>Identity</w:t>
            </w:r>
            <w:r>
              <w:rPr>
                <w:spacing w:val="-3"/>
              </w:rPr>
              <w:t xml:space="preserve"> </w:t>
            </w:r>
            <w:r>
              <w:t>documentation</w:t>
            </w:r>
          </w:p>
          <w:p w:rsidR="00D25287" w:rsidRDefault="00D25287" w14:paraId="722B00AE" w14:textId="77777777">
            <w:pPr>
              <w:pStyle w:val="TableParagraph"/>
              <w:spacing w:before="10"/>
              <w:ind w:left="0"/>
              <w:rPr>
                <w:sz w:val="21"/>
              </w:rPr>
            </w:pPr>
          </w:p>
          <w:p w:rsidR="00D25287" w:rsidRDefault="0051315C" w14:paraId="46BC155F" w14:textId="77777777">
            <w:pPr>
              <w:pStyle w:val="TableParagraph"/>
              <w:ind w:left="-1"/>
            </w:pPr>
            <w:r>
              <w:t>Evidence</w:t>
            </w:r>
            <w:r>
              <w:rPr>
                <w:spacing w:val="-2"/>
              </w:rPr>
              <w:t xml:space="preserve"> </w:t>
            </w:r>
            <w:r>
              <w:t>where</w:t>
            </w:r>
            <w:r>
              <w:rPr>
                <w:spacing w:val="-3"/>
              </w:rPr>
              <w:t xml:space="preserve"> </w:t>
            </w:r>
            <w:r>
              <w:t>the</w:t>
            </w:r>
            <w:r>
              <w:rPr>
                <w:spacing w:val="-1"/>
              </w:rPr>
              <w:t xml:space="preserve"> </w:t>
            </w:r>
            <w:r>
              <w:t>applicant is not</w:t>
            </w:r>
            <w:r>
              <w:rPr>
                <w:spacing w:val="-2"/>
              </w:rPr>
              <w:t xml:space="preserve"> </w:t>
            </w:r>
            <w:r>
              <w:t>the</w:t>
            </w:r>
          </w:p>
          <w:p w:rsidR="00D25287" w:rsidRDefault="0051315C" w14:paraId="09B86E4A" w14:textId="77777777">
            <w:pPr>
              <w:pStyle w:val="TableParagraph"/>
              <w:spacing w:line="252" w:lineRule="exact"/>
              <w:ind w:left="-1" w:right="1128"/>
            </w:pPr>
            <w:r>
              <w:t xml:space="preserve">caveator </w:t>
            </w:r>
            <w:proofErr w:type="gramStart"/>
            <w:r>
              <w:t>e.g.</w:t>
            </w:r>
            <w:proofErr w:type="gramEnd"/>
            <w:r>
              <w:t xml:space="preserve"> Probate or Letters of</w:t>
            </w:r>
            <w:r>
              <w:rPr>
                <w:spacing w:val="-60"/>
              </w:rPr>
              <w:t xml:space="preserve"> </w:t>
            </w:r>
            <w:r>
              <w:t>Administration</w:t>
            </w:r>
          </w:p>
        </w:tc>
      </w:tr>
      <w:tr w:rsidR="00D25287" w14:paraId="159E67A1" w14:textId="77777777">
        <w:trPr>
          <w:trHeight w:val="251"/>
        </w:trPr>
        <w:tc>
          <w:tcPr>
            <w:tcW w:w="4501" w:type="dxa"/>
          </w:tcPr>
          <w:p w:rsidR="00D25287" w:rsidRDefault="0051315C" w14:paraId="3E14DD77" w14:textId="77777777">
            <w:pPr>
              <w:pStyle w:val="TableParagraph"/>
              <w:spacing w:line="231" w:lineRule="exact"/>
            </w:pPr>
            <w:r>
              <w:t>Change</w:t>
            </w:r>
            <w:r>
              <w:rPr>
                <w:spacing w:val="-2"/>
              </w:rPr>
              <w:t xml:space="preserve"> </w:t>
            </w:r>
            <w:r>
              <w:t>of Name</w:t>
            </w:r>
            <w:r>
              <w:rPr>
                <w:spacing w:val="-3"/>
              </w:rPr>
              <w:t xml:space="preserve"> </w:t>
            </w:r>
            <w:r>
              <w:t>(10CN)</w:t>
            </w:r>
          </w:p>
        </w:tc>
        <w:tc>
          <w:tcPr>
            <w:tcW w:w="4501" w:type="dxa"/>
          </w:tcPr>
          <w:p w:rsidR="00D25287" w:rsidRDefault="0051315C" w14:paraId="48440C5A" w14:textId="77777777">
            <w:pPr>
              <w:pStyle w:val="TableParagraph"/>
              <w:spacing w:line="231" w:lineRule="exact"/>
              <w:ind w:left="-1"/>
            </w:pPr>
            <w:r>
              <w:t>Identity</w:t>
            </w:r>
            <w:r>
              <w:rPr>
                <w:spacing w:val="-2"/>
              </w:rPr>
              <w:t xml:space="preserve"> </w:t>
            </w:r>
            <w:r>
              <w:t>documentation</w:t>
            </w:r>
          </w:p>
        </w:tc>
      </w:tr>
      <w:tr w:rsidR="00D25287" w14:paraId="356EDA73" w14:textId="77777777">
        <w:trPr>
          <w:trHeight w:val="253"/>
        </w:trPr>
        <w:tc>
          <w:tcPr>
            <w:tcW w:w="4501" w:type="dxa"/>
          </w:tcPr>
          <w:p w:rsidR="00D25287" w:rsidRDefault="0051315C" w14:paraId="59D7DBB3" w14:textId="77777777">
            <w:pPr>
              <w:pStyle w:val="TableParagraph"/>
              <w:spacing w:line="234" w:lineRule="exact"/>
            </w:pPr>
            <w:r>
              <w:t>Notice</w:t>
            </w:r>
            <w:r>
              <w:rPr>
                <w:spacing w:val="-1"/>
              </w:rPr>
              <w:t xml:space="preserve"> </w:t>
            </w:r>
            <w:r>
              <w:t>of</w:t>
            </w:r>
            <w:r>
              <w:rPr>
                <w:spacing w:val="-2"/>
              </w:rPr>
              <w:t xml:space="preserve"> </w:t>
            </w:r>
            <w:r>
              <w:t>Death</w:t>
            </w:r>
            <w:r>
              <w:rPr>
                <w:spacing w:val="-2"/>
              </w:rPr>
              <w:t xml:space="preserve"> </w:t>
            </w:r>
            <w:r>
              <w:t>(02ND)</w:t>
            </w:r>
          </w:p>
        </w:tc>
        <w:tc>
          <w:tcPr>
            <w:tcW w:w="4501" w:type="dxa"/>
          </w:tcPr>
          <w:p w:rsidR="00D25287" w:rsidRDefault="0051315C" w14:paraId="6742EDB7" w14:textId="77777777">
            <w:pPr>
              <w:pStyle w:val="TableParagraph"/>
              <w:spacing w:line="234" w:lineRule="exact"/>
              <w:ind w:left="-1"/>
            </w:pPr>
            <w:r>
              <w:t>Death</w:t>
            </w:r>
            <w:r>
              <w:rPr>
                <w:spacing w:val="-3"/>
              </w:rPr>
              <w:t xml:space="preserve"> </w:t>
            </w:r>
            <w:r>
              <w:t>Certificate</w:t>
            </w:r>
          </w:p>
        </w:tc>
      </w:tr>
      <w:tr w:rsidR="00D25287" w14:paraId="5D4E226A" w14:textId="77777777">
        <w:trPr>
          <w:trHeight w:val="505"/>
        </w:trPr>
        <w:tc>
          <w:tcPr>
            <w:tcW w:w="4501" w:type="dxa"/>
          </w:tcPr>
          <w:p w:rsidR="00D25287" w:rsidRDefault="0051315C" w14:paraId="6DAEF069" w14:textId="77777777">
            <w:pPr>
              <w:pStyle w:val="TableParagraph"/>
              <w:spacing w:line="254" w:lineRule="exact"/>
              <w:ind w:right="804"/>
            </w:pPr>
            <w:r>
              <w:t>Transmission Application by Devisee,</w:t>
            </w:r>
            <w:r>
              <w:rPr>
                <w:spacing w:val="-59"/>
              </w:rPr>
              <w:t xml:space="preserve"> </w:t>
            </w:r>
            <w:r>
              <w:t>Beneficiary</w:t>
            </w:r>
            <w:r>
              <w:rPr>
                <w:spacing w:val="-1"/>
              </w:rPr>
              <w:t xml:space="preserve"> </w:t>
            </w:r>
            <w:r>
              <w:t>or Next</w:t>
            </w:r>
            <w:r>
              <w:rPr>
                <w:spacing w:val="1"/>
              </w:rPr>
              <w:t xml:space="preserve"> </w:t>
            </w:r>
            <w:r>
              <w:t>of</w:t>
            </w:r>
            <w:r>
              <w:rPr>
                <w:spacing w:val="1"/>
              </w:rPr>
              <w:t xml:space="preserve"> </w:t>
            </w:r>
            <w:r>
              <w:t>Kin</w:t>
            </w:r>
            <w:r>
              <w:rPr>
                <w:spacing w:val="-1"/>
              </w:rPr>
              <w:t xml:space="preserve"> </w:t>
            </w:r>
            <w:r>
              <w:t>(03AD)</w:t>
            </w:r>
          </w:p>
        </w:tc>
        <w:tc>
          <w:tcPr>
            <w:tcW w:w="4501" w:type="dxa"/>
          </w:tcPr>
          <w:p w:rsidR="00D25287" w:rsidRDefault="0051315C" w14:paraId="5BD82D27" w14:textId="77777777">
            <w:pPr>
              <w:pStyle w:val="TableParagraph"/>
              <w:spacing w:line="253" w:lineRule="exact"/>
              <w:ind w:left="-1"/>
            </w:pPr>
            <w:r>
              <w:t>Probate</w:t>
            </w:r>
            <w:r>
              <w:rPr>
                <w:spacing w:val="-2"/>
              </w:rPr>
              <w:t xml:space="preserve"> </w:t>
            </w:r>
            <w:r>
              <w:t>or</w:t>
            </w:r>
            <w:r>
              <w:rPr>
                <w:spacing w:val="-1"/>
              </w:rPr>
              <w:t xml:space="preserve"> </w:t>
            </w:r>
            <w:r>
              <w:t>Letters</w:t>
            </w:r>
            <w:r>
              <w:rPr>
                <w:spacing w:val="-4"/>
              </w:rPr>
              <w:t xml:space="preserve"> </w:t>
            </w:r>
            <w:r>
              <w:t>of</w:t>
            </w:r>
            <w:r>
              <w:rPr>
                <w:spacing w:val="-3"/>
              </w:rPr>
              <w:t xml:space="preserve"> </w:t>
            </w:r>
            <w:r>
              <w:t>Administration</w:t>
            </w:r>
          </w:p>
        </w:tc>
      </w:tr>
      <w:tr w:rsidR="00D25287" w14:paraId="74456131" w14:textId="77777777">
        <w:trPr>
          <w:trHeight w:val="503"/>
        </w:trPr>
        <w:tc>
          <w:tcPr>
            <w:tcW w:w="4501" w:type="dxa"/>
          </w:tcPr>
          <w:p w:rsidR="00D25287" w:rsidRDefault="0051315C" w14:paraId="572A0728" w14:textId="77777777">
            <w:pPr>
              <w:pStyle w:val="TableParagraph"/>
              <w:spacing w:line="254" w:lineRule="exact"/>
              <w:ind w:right="730"/>
            </w:pPr>
            <w:r>
              <w:t>Transmission Application by Executor,</w:t>
            </w:r>
            <w:r>
              <w:rPr>
                <w:spacing w:val="-59"/>
              </w:rPr>
              <w:t xml:space="preserve"> </w:t>
            </w:r>
            <w:r>
              <w:t>Administrator</w:t>
            </w:r>
            <w:r>
              <w:rPr>
                <w:spacing w:val="-2"/>
              </w:rPr>
              <w:t xml:space="preserve"> </w:t>
            </w:r>
            <w:r>
              <w:t>or</w:t>
            </w:r>
            <w:r>
              <w:rPr>
                <w:spacing w:val="-1"/>
              </w:rPr>
              <w:t xml:space="preserve"> </w:t>
            </w:r>
            <w:r>
              <w:t>Trustee</w:t>
            </w:r>
            <w:r>
              <w:rPr>
                <w:spacing w:val="-2"/>
              </w:rPr>
              <w:t xml:space="preserve"> </w:t>
            </w:r>
            <w:r>
              <w:t>(03AE)</w:t>
            </w:r>
          </w:p>
        </w:tc>
        <w:tc>
          <w:tcPr>
            <w:tcW w:w="4501" w:type="dxa"/>
          </w:tcPr>
          <w:p w:rsidR="00D25287" w:rsidRDefault="0051315C" w14:paraId="7B38EE35" w14:textId="77777777">
            <w:pPr>
              <w:pStyle w:val="TableParagraph"/>
              <w:spacing w:line="251" w:lineRule="exact"/>
              <w:ind w:left="-1"/>
            </w:pPr>
            <w:r>
              <w:t>Probate</w:t>
            </w:r>
            <w:r>
              <w:rPr>
                <w:spacing w:val="-2"/>
              </w:rPr>
              <w:t xml:space="preserve"> </w:t>
            </w:r>
            <w:r>
              <w:t>or</w:t>
            </w:r>
            <w:r>
              <w:rPr>
                <w:spacing w:val="-1"/>
              </w:rPr>
              <w:t xml:space="preserve"> </w:t>
            </w:r>
            <w:r>
              <w:t>Letters</w:t>
            </w:r>
            <w:r>
              <w:rPr>
                <w:spacing w:val="-3"/>
              </w:rPr>
              <w:t xml:space="preserve"> </w:t>
            </w:r>
            <w:r>
              <w:t>of</w:t>
            </w:r>
            <w:r>
              <w:rPr>
                <w:spacing w:val="-3"/>
              </w:rPr>
              <w:t xml:space="preserve"> </w:t>
            </w:r>
            <w:r>
              <w:t>Administration</w:t>
            </w:r>
          </w:p>
        </w:tc>
      </w:tr>
    </w:tbl>
    <w:p w:rsidR="00D25287" w:rsidRDefault="00D25287" w14:paraId="42C6D796" w14:textId="77777777">
      <w:pPr>
        <w:pStyle w:val="BodyText"/>
        <w:ind w:left="0"/>
        <w:rPr>
          <w:sz w:val="24"/>
        </w:rPr>
      </w:pPr>
    </w:p>
    <w:p w:rsidR="00D25287" w:rsidRDefault="00D25287" w14:paraId="6E1831B3" w14:textId="77777777">
      <w:pPr>
        <w:pStyle w:val="BodyText"/>
        <w:spacing w:before="11"/>
        <w:ind w:left="0"/>
        <w:rPr>
          <w:sz w:val="18"/>
        </w:rPr>
      </w:pPr>
    </w:p>
    <w:p w:rsidR="00D25287" w:rsidRDefault="0051315C" w14:paraId="4E9A8B6E" w14:textId="77777777">
      <w:pPr>
        <w:pStyle w:val="BodyText"/>
        <w:ind w:right="1769"/>
      </w:pPr>
      <w:r>
        <w:t xml:space="preserve">For more information on the paper dealing requirements, please see the </w:t>
      </w:r>
      <w:hyperlink r:id="rId95">
        <w:r>
          <w:rPr>
            <w:color w:val="0000FF"/>
            <w:u w:val="single" w:color="0000FF"/>
          </w:rPr>
          <w:t>Registrar General’s</w:t>
        </w:r>
      </w:hyperlink>
      <w:r>
        <w:rPr>
          <w:color w:val="0000FF"/>
          <w:spacing w:val="-59"/>
        </w:rPr>
        <w:t xml:space="preserve"> </w:t>
      </w:r>
      <w:hyperlink r:id="rId96">
        <w:r>
          <w:rPr>
            <w:color w:val="0000FF"/>
            <w:u w:val="single" w:color="0000FF"/>
          </w:rPr>
          <w:t>Guidelines</w:t>
        </w:r>
      </w:hyperlink>
      <w:r>
        <w:t>.</w:t>
      </w:r>
    </w:p>
    <w:p w:rsidR="00D25287" w:rsidRDefault="00D25287" w14:paraId="54E11D2A" w14:textId="77777777">
      <w:pPr>
        <w:pStyle w:val="BodyText"/>
        <w:ind w:left="0"/>
        <w:rPr>
          <w:sz w:val="23"/>
        </w:rPr>
      </w:pPr>
    </w:p>
    <w:p w:rsidR="00D25287" w:rsidRDefault="0051315C" w14:paraId="7FD1C271" w14:textId="77777777">
      <w:pPr>
        <w:pStyle w:val="Heading2"/>
        <w:numPr>
          <w:ilvl w:val="0"/>
          <w:numId w:val="13"/>
        </w:numPr>
        <w:tabs>
          <w:tab w:val="left" w:pos="479"/>
        </w:tabs>
        <w:ind w:right="1132"/>
      </w:pPr>
      <w:bookmarkStart w:name="_bookmark44" w:id="44"/>
      <w:bookmarkEnd w:id="44"/>
      <w:r>
        <w:rPr>
          <w:color w:val="C5008D"/>
        </w:rPr>
        <w:t>What</w:t>
      </w:r>
      <w:r>
        <w:rPr>
          <w:color w:val="C5008D"/>
        </w:rPr>
        <w:t xml:space="preserve"> quality standards should I satisfy when scanning my documents for lodgment with</w:t>
      </w:r>
      <w:r>
        <w:rPr>
          <w:color w:val="C5008D"/>
          <w:spacing w:val="-59"/>
        </w:rPr>
        <w:t xml:space="preserve"> </w:t>
      </w:r>
      <w:r>
        <w:rPr>
          <w:color w:val="C5008D"/>
        </w:rPr>
        <w:t>NSW LRS?</w:t>
      </w:r>
    </w:p>
    <w:p w:rsidR="00D25287" w:rsidRDefault="0051315C" w14:paraId="618343D6" w14:textId="77777777">
      <w:pPr>
        <w:pStyle w:val="BodyText"/>
        <w:spacing w:before="121"/>
        <w:ind w:right="1010"/>
      </w:pPr>
      <w:r>
        <w:t>Following registration, dealings are uploaded to NSW LRS image register for access by customers</w:t>
      </w:r>
      <w:r>
        <w:rPr>
          <w:spacing w:val="1"/>
        </w:rPr>
        <w:t xml:space="preserve"> </w:t>
      </w:r>
      <w:r>
        <w:t>as information products. NSW LRS customers rely on quality information</w:t>
      </w:r>
      <w:r>
        <w:t xml:space="preserve"> </w:t>
      </w:r>
      <w:proofErr w:type="gramStart"/>
      <w:r>
        <w:t>products</w:t>
      </w:r>
      <w:proofErr w:type="gramEnd"/>
      <w:r>
        <w:t xml:space="preserve"> so it is important</w:t>
      </w:r>
      <w:r>
        <w:rPr>
          <w:spacing w:val="1"/>
        </w:rPr>
        <w:t xml:space="preserve"> </w:t>
      </w:r>
      <w:r>
        <w:t>to ensure any scanned documents attached to electronic dealings meet the standards of documents</w:t>
      </w:r>
      <w:r>
        <w:rPr>
          <w:spacing w:val="-59"/>
        </w:rPr>
        <w:t xml:space="preserve"> </w:t>
      </w:r>
      <w:r>
        <w:t>presented</w:t>
      </w:r>
      <w:r>
        <w:rPr>
          <w:spacing w:val="-3"/>
        </w:rPr>
        <w:t xml:space="preserve"> </w:t>
      </w:r>
      <w:r>
        <w:t>to</w:t>
      </w:r>
      <w:r>
        <w:rPr>
          <w:spacing w:val="-2"/>
        </w:rPr>
        <w:t xml:space="preserve"> </w:t>
      </w:r>
      <w:r>
        <w:t>NSW</w:t>
      </w:r>
      <w:r>
        <w:rPr>
          <w:spacing w:val="-1"/>
        </w:rPr>
        <w:t xml:space="preserve"> </w:t>
      </w:r>
      <w:r>
        <w:t>LRS in paper</w:t>
      </w:r>
      <w:r>
        <w:rPr>
          <w:spacing w:val="-1"/>
        </w:rPr>
        <w:t xml:space="preserve"> </w:t>
      </w:r>
      <w:r>
        <w:t>form.</w:t>
      </w:r>
    </w:p>
    <w:p w:rsidR="00D25287" w:rsidRDefault="0051315C" w14:paraId="3C5AE417" w14:textId="77777777">
      <w:pPr>
        <w:pStyle w:val="ListParagraph"/>
        <w:numPr>
          <w:ilvl w:val="0"/>
          <w:numId w:val="7"/>
        </w:numPr>
        <w:tabs>
          <w:tab w:val="left" w:pos="837"/>
          <w:tab w:val="left" w:pos="839"/>
        </w:tabs>
        <w:spacing w:before="122" w:line="268" w:lineRule="exact"/>
        <w:ind w:hanging="361"/>
      </w:pPr>
      <w:r>
        <w:t>The</w:t>
      </w:r>
      <w:r>
        <w:rPr>
          <w:spacing w:val="-1"/>
        </w:rPr>
        <w:t xml:space="preserve"> </w:t>
      </w:r>
      <w:r>
        <w:t>text</w:t>
      </w:r>
      <w:r>
        <w:rPr>
          <w:spacing w:val="-2"/>
        </w:rPr>
        <w:t xml:space="preserve"> </w:t>
      </w:r>
      <w:r>
        <w:t>must</w:t>
      </w:r>
      <w:r>
        <w:rPr>
          <w:spacing w:val="1"/>
        </w:rPr>
        <w:t xml:space="preserve"> </w:t>
      </w:r>
      <w:r>
        <w:t>be</w:t>
      </w:r>
      <w:r>
        <w:rPr>
          <w:spacing w:val="-2"/>
        </w:rPr>
        <w:t xml:space="preserve"> </w:t>
      </w:r>
      <w:r>
        <w:t>clearly</w:t>
      </w:r>
      <w:r>
        <w:rPr>
          <w:spacing w:val="-3"/>
        </w:rPr>
        <w:t xml:space="preserve"> </w:t>
      </w:r>
      <w:r>
        <w:t>printed</w:t>
      </w:r>
      <w:r>
        <w:rPr>
          <w:spacing w:val="-1"/>
        </w:rPr>
        <w:t xml:space="preserve"> </w:t>
      </w:r>
      <w:r>
        <w:t>or written</w:t>
      </w:r>
      <w:r>
        <w:rPr>
          <w:spacing w:val="-2"/>
        </w:rPr>
        <w:t xml:space="preserve"> </w:t>
      </w:r>
      <w:r>
        <w:t>across</w:t>
      </w:r>
      <w:r>
        <w:rPr>
          <w:spacing w:val="-3"/>
        </w:rPr>
        <w:t xml:space="preserve"> </w:t>
      </w:r>
      <w:r>
        <w:t>the</w:t>
      </w:r>
      <w:r>
        <w:rPr>
          <w:spacing w:val="-1"/>
        </w:rPr>
        <w:t xml:space="preserve"> </w:t>
      </w:r>
      <w:r>
        <w:t>width</w:t>
      </w:r>
      <w:r>
        <w:rPr>
          <w:spacing w:val="-3"/>
        </w:rPr>
        <w:t xml:space="preserve"> </w:t>
      </w:r>
      <w:r>
        <w:t>of</w:t>
      </w:r>
      <w:r>
        <w:rPr>
          <w:spacing w:val="-1"/>
        </w:rPr>
        <w:t xml:space="preserve"> </w:t>
      </w:r>
      <w:r>
        <w:t>each</w:t>
      </w:r>
      <w:r>
        <w:rPr>
          <w:spacing w:val="-3"/>
        </w:rPr>
        <w:t xml:space="preserve"> </w:t>
      </w:r>
      <w:r>
        <w:t>sheet</w:t>
      </w:r>
      <w:r>
        <w:rPr>
          <w:spacing w:val="-2"/>
        </w:rPr>
        <w:t xml:space="preserve"> </w:t>
      </w:r>
      <w:r>
        <w:t>of</w:t>
      </w:r>
      <w:r>
        <w:rPr>
          <w:spacing w:val="1"/>
        </w:rPr>
        <w:t xml:space="preserve"> </w:t>
      </w:r>
      <w:r>
        <w:t>paper</w:t>
      </w:r>
      <w:r>
        <w:rPr>
          <w:spacing w:val="1"/>
        </w:rPr>
        <w:t xml:space="preserve"> </w:t>
      </w:r>
      <w:proofErr w:type="gramStart"/>
      <w:r>
        <w:t>used</w:t>
      </w:r>
      <w:proofErr w:type="gramEnd"/>
    </w:p>
    <w:p w:rsidR="00D25287" w:rsidRDefault="0051315C" w14:paraId="4AE353DF" w14:textId="77777777">
      <w:pPr>
        <w:pStyle w:val="ListParagraph"/>
        <w:numPr>
          <w:ilvl w:val="0"/>
          <w:numId w:val="7"/>
        </w:numPr>
        <w:tabs>
          <w:tab w:val="left" w:pos="837"/>
          <w:tab w:val="left" w:pos="839"/>
        </w:tabs>
        <w:spacing w:line="268" w:lineRule="exact"/>
        <w:ind w:hanging="361"/>
      </w:pPr>
      <w:r>
        <w:t>All</w:t>
      </w:r>
      <w:r>
        <w:rPr>
          <w:spacing w:val="-1"/>
        </w:rPr>
        <w:t xml:space="preserve"> </w:t>
      </w:r>
      <w:r>
        <w:t>te</w:t>
      </w:r>
      <w:r>
        <w:t>xt</w:t>
      </w:r>
      <w:r>
        <w:rPr>
          <w:spacing w:val="-1"/>
        </w:rPr>
        <w:t xml:space="preserve"> </w:t>
      </w:r>
      <w:r>
        <w:t>must</w:t>
      </w:r>
      <w:r>
        <w:rPr>
          <w:spacing w:val="1"/>
        </w:rPr>
        <w:t xml:space="preserve"> </w:t>
      </w:r>
      <w:r>
        <w:t>be</w:t>
      </w:r>
      <w:r>
        <w:rPr>
          <w:spacing w:val="-2"/>
        </w:rPr>
        <w:t xml:space="preserve"> </w:t>
      </w:r>
      <w:r>
        <w:t>in a</w:t>
      </w:r>
      <w:r>
        <w:rPr>
          <w:spacing w:val="-3"/>
        </w:rPr>
        <w:t xml:space="preserve"> </w:t>
      </w:r>
      <w:r>
        <w:t>font</w:t>
      </w:r>
      <w:r>
        <w:rPr>
          <w:spacing w:val="-1"/>
        </w:rPr>
        <w:t xml:space="preserve"> </w:t>
      </w:r>
      <w:r>
        <w:t>style</w:t>
      </w:r>
      <w:r>
        <w:rPr>
          <w:spacing w:val="-2"/>
        </w:rPr>
        <w:t xml:space="preserve"> </w:t>
      </w:r>
      <w:r>
        <w:t>that</w:t>
      </w:r>
      <w:r>
        <w:rPr>
          <w:spacing w:val="-2"/>
        </w:rPr>
        <w:t xml:space="preserve"> </w:t>
      </w:r>
      <w:r>
        <w:t>is</w:t>
      </w:r>
      <w:r>
        <w:rPr>
          <w:spacing w:val="1"/>
        </w:rPr>
        <w:t xml:space="preserve"> </w:t>
      </w:r>
      <w:r>
        <w:t>dense</w:t>
      </w:r>
      <w:r>
        <w:rPr>
          <w:spacing w:val="-2"/>
        </w:rPr>
        <w:t xml:space="preserve"> </w:t>
      </w:r>
      <w:r>
        <w:t>black</w:t>
      </w:r>
      <w:r>
        <w:rPr>
          <w:spacing w:val="-3"/>
        </w:rPr>
        <w:t xml:space="preserve"> </w:t>
      </w:r>
      <w:r>
        <w:t>or</w:t>
      </w:r>
      <w:r>
        <w:rPr>
          <w:spacing w:val="1"/>
        </w:rPr>
        <w:t xml:space="preserve"> </w:t>
      </w:r>
      <w:r>
        <w:t>dense</w:t>
      </w:r>
      <w:r>
        <w:rPr>
          <w:spacing w:val="-3"/>
        </w:rPr>
        <w:t xml:space="preserve"> </w:t>
      </w:r>
      <w:r>
        <w:t>dark</w:t>
      </w:r>
      <w:r>
        <w:rPr>
          <w:spacing w:val="-2"/>
        </w:rPr>
        <w:t xml:space="preserve"> </w:t>
      </w:r>
      <w:r>
        <w:t>blue in</w:t>
      </w:r>
      <w:r>
        <w:rPr>
          <w:spacing w:val="-3"/>
        </w:rPr>
        <w:t xml:space="preserve"> </w:t>
      </w:r>
      <w:proofErr w:type="gramStart"/>
      <w:r>
        <w:t>colour</w:t>
      </w:r>
      <w:proofErr w:type="gramEnd"/>
    </w:p>
    <w:p w:rsidR="00D25287" w:rsidRDefault="0051315C" w14:paraId="6F0ACC91" w14:textId="77777777">
      <w:pPr>
        <w:pStyle w:val="ListParagraph"/>
        <w:numPr>
          <w:ilvl w:val="0"/>
          <w:numId w:val="7"/>
        </w:numPr>
        <w:tabs>
          <w:tab w:val="left" w:pos="837"/>
          <w:tab w:val="left" w:pos="839"/>
        </w:tabs>
        <w:spacing w:line="268" w:lineRule="exact"/>
        <w:ind w:hanging="361"/>
      </w:pPr>
      <w:r>
        <w:t>The</w:t>
      </w:r>
      <w:r>
        <w:rPr>
          <w:spacing w:val="-1"/>
        </w:rPr>
        <w:t xml:space="preserve"> </w:t>
      </w:r>
      <w:r>
        <w:t>pages</w:t>
      </w:r>
      <w:r>
        <w:rPr>
          <w:spacing w:val="1"/>
        </w:rPr>
        <w:t xml:space="preserve"> </w:t>
      </w:r>
      <w:r>
        <w:t>used</w:t>
      </w:r>
      <w:r>
        <w:rPr>
          <w:spacing w:val="-2"/>
        </w:rPr>
        <w:t xml:space="preserve"> </w:t>
      </w:r>
      <w:r>
        <w:t>must</w:t>
      </w:r>
      <w:r>
        <w:rPr>
          <w:spacing w:val="-2"/>
        </w:rPr>
        <w:t xml:space="preserve"> </w:t>
      </w:r>
      <w:r>
        <w:t>have clear</w:t>
      </w:r>
      <w:r>
        <w:rPr>
          <w:spacing w:val="-1"/>
        </w:rPr>
        <w:t xml:space="preserve"> </w:t>
      </w:r>
      <w:r>
        <w:t>margins.</w:t>
      </w:r>
    </w:p>
    <w:p w:rsidR="00D25287" w:rsidRDefault="0051315C" w14:paraId="36C7E5B9" w14:textId="77777777">
      <w:pPr>
        <w:pStyle w:val="ListParagraph"/>
        <w:numPr>
          <w:ilvl w:val="0"/>
          <w:numId w:val="7"/>
        </w:numPr>
        <w:tabs>
          <w:tab w:val="left" w:pos="837"/>
          <w:tab w:val="left" w:pos="839"/>
        </w:tabs>
        <w:spacing w:before="1" w:line="237" w:lineRule="auto"/>
        <w:ind w:right="1183"/>
      </w:pPr>
      <w:r>
        <w:t>The scanned document must be legible. Any characters or drawings must not be blurred or</w:t>
      </w:r>
      <w:r>
        <w:rPr>
          <w:spacing w:val="-59"/>
        </w:rPr>
        <w:t xml:space="preserve"> </w:t>
      </w:r>
      <w:r>
        <w:t>skewed.</w:t>
      </w:r>
    </w:p>
    <w:p w:rsidR="00D25287" w:rsidRDefault="0051315C" w14:paraId="1408DE3B" w14:textId="77777777">
      <w:pPr>
        <w:pStyle w:val="ListParagraph"/>
        <w:numPr>
          <w:ilvl w:val="0"/>
          <w:numId w:val="7"/>
        </w:numPr>
        <w:tabs>
          <w:tab w:val="left" w:pos="837"/>
          <w:tab w:val="left" w:pos="839"/>
        </w:tabs>
        <w:spacing w:before="4" w:line="237" w:lineRule="auto"/>
        <w:ind w:right="1245"/>
      </w:pPr>
      <w:r>
        <w:t xml:space="preserve">The scanned document must consider the format of the original </w:t>
      </w:r>
      <w:proofErr w:type="gramStart"/>
      <w:r>
        <w:t>i.e.</w:t>
      </w:r>
      <w:proofErr w:type="gramEnd"/>
      <w:r>
        <w:t xml:space="preserve"> single or double sided.</w:t>
      </w:r>
      <w:r>
        <w:rPr>
          <w:spacing w:val="-59"/>
        </w:rPr>
        <w:t xml:space="preserve"> </w:t>
      </w:r>
      <w:r>
        <w:t>Any</w:t>
      </w:r>
      <w:r>
        <w:rPr>
          <w:spacing w:val="-1"/>
        </w:rPr>
        <w:t xml:space="preserve"> </w:t>
      </w:r>
      <w:r>
        <w:t>blank</w:t>
      </w:r>
      <w:r>
        <w:rPr>
          <w:spacing w:val="1"/>
        </w:rPr>
        <w:t xml:space="preserve"> </w:t>
      </w:r>
      <w:r>
        <w:t>pages</w:t>
      </w:r>
      <w:r>
        <w:rPr>
          <w:spacing w:val="-2"/>
        </w:rPr>
        <w:t xml:space="preserve"> </w:t>
      </w:r>
      <w:r>
        <w:t>must</w:t>
      </w:r>
      <w:r>
        <w:rPr>
          <w:spacing w:val="-1"/>
        </w:rPr>
        <w:t xml:space="preserve"> </w:t>
      </w:r>
      <w:r>
        <w:t>be removed.</w:t>
      </w:r>
    </w:p>
    <w:p w:rsidR="00D25287" w:rsidRDefault="0051315C" w14:paraId="3A81DB52" w14:textId="77777777">
      <w:pPr>
        <w:pStyle w:val="ListParagraph"/>
        <w:numPr>
          <w:ilvl w:val="0"/>
          <w:numId w:val="7"/>
        </w:numPr>
        <w:tabs>
          <w:tab w:val="left" w:pos="837"/>
          <w:tab w:val="left" w:pos="839"/>
        </w:tabs>
        <w:spacing w:before="3" w:line="237" w:lineRule="auto"/>
        <w:ind w:right="1080"/>
      </w:pPr>
      <w:r>
        <w:t>Handwriting and any imprint of a sea</w:t>
      </w:r>
      <w:r>
        <w:t>l must be clear and legible and in dense black or dense</w:t>
      </w:r>
      <w:r>
        <w:rPr>
          <w:spacing w:val="-59"/>
        </w:rPr>
        <w:t xml:space="preserve"> </w:t>
      </w:r>
      <w:r>
        <w:t>dark blue ink.</w:t>
      </w:r>
    </w:p>
    <w:p w:rsidR="00D25287" w:rsidRDefault="0051315C" w14:paraId="31FB58D8" w14:textId="77777777">
      <w:pPr>
        <w:pStyle w:val="BodyText"/>
        <w:spacing w:before="122"/>
      </w:pPr>
      <w:r>
        <w:t>For</w:t>
      </w:r>
      <w:r>
        <w:rPr>
          <w:spacing w:val="-2"/>
        </w:rPr>
        <w:t xml:space="preserve"> </w:t>
      </w:r>
      <w:r>
        <w:t>more</w:t>
      </w:r>
      <w:r>
        <w:rPr>
          <w:spacing w:val="-3"/>
        </w:rPr>
        <w:t xml:space="preserve"> </w:t>
      </w:r>
      <w:r>
        <w:t>information</w:t>
      </w:r>
      <w:r>
        <w:rPr>
          <w:spacing w:val="-1"/>
        </w:rPr>
        <w:t xml:space="preserve"> </w:t>
      </w:r>
      <w:r>
        <w:t>on</w:t>
      </w:r>
      <w:r>
        <w:rPr>
          <w:spacing w:val="-3"/>
        </w:rPr>
        <w:t xml:space="preserve"> </w:t>
      </w:r>
      <w:r>
        <w:t>document</w:t>
      </w:r>
      <w:r>
        <w:rPr>
          <w:spacing w:val="-1"/>
        </w:rPr>
        <w:t xml:space="preserve"> </w:t>
      </w:r>
      <w:r>
        <w:t>quality</w:t>
      </w:r>
      <w:r>
        <w:rPr>
          <w:spacing w:val="-3"/>
        </w:rPr>
        <w:t xml:space="preserve"> </w:t>
      </w:r>
      <w:r>
        <w:t>requirements,</w:t>
      </w:r>
      <w:r>
        <w:rPr>
          <w:spacing w:val="1"/>
        </w:rPr>
        <w:t xml:space="preserve"> </w:t>
      </w:r>
      <w:r>
        <w:t>please</w:t>
      </w:r>
      <w:r>
        <w:rPr>
          <w:spacing w:val="-3"/>
        </w:rPr>
        <w:t xml:space="preserve"> </w:t>
      </w:r>
      <w:r>
        <w:t>see</w:t>
      </w:r>
      <w:r>
        <w:rPr>
          <w:spacing w:val="-2"/>
        </w:rPr>
        <w:t xml:space="preserve"> </w:t>
      </w:r>
      <w:r>
        <w:t>the</w:t>
      </w:r>
      <w:r>
        <w:rPr>
          <w:spacing w:val="1"/>
        </w:rPr>
        <w:t xml:space="preserve"> </w:t>
      </w:r>
      <w:hyperlink r:id="rId97">
        <w:r>
          <w:rPr>
            <w:color w:val="0000FF"/>
            <w:u w:val="single" w:color="0000FF"/>
          </w:rPr>
          <w:t>Lodgment</w:t>
        </w:r>
        <w:r>
          <w:rPr>
            <w:color w:val="0000FF"/>
            <w:spacing w:val="-2"/>
            <w:u w:val="single" w:color="0000FF"/>
          </w:rPr>
          <w:t xml:space="preserve"> </w:t>
        </w:r>
        <w:r>
          <w:rPr>
            <w:color w:val="0000FF"/>
            <w:u w:val="single" w:color="0000FF"/>
          </w:rPr>
          <w:t>Rules</w:t>
        </w:r>
      </w:hyperlink>
    </w:p>
    <w:p w:rsidR="00D25287" w:rsidRDefault="00D25287" w14:paraId="31126E5D" w14:textId="77777777">
      <w:pPr>
        <w:sectPr w:rsidR="00D25287">
          <w:pgSz w:w="11910" w:h="16840" w:orient="portrait"/>
          <w:pgMar w:top="1560" w:right="80" w:bottom="1140" w:left="960" w:header="569" w:footer="954" w:gutter="0"/>
          <w:cols w:space="720"/>
        </w:sectPr>
      </w:pPr>
    </w:p>
    <w:p w:rsidR="00D25287" w:rsidRDefault="0051315C" w14:paraId="2E329DEF" w14:textId="77777777">
      <w:pPr>
        <w:pStyle w:val="Heading2"/>
        <w:numPr>
          <w:ilvl w:val="0"/>
          <w:numId w:val="13"/>
        </w:numPr>
        <w:tabs>
          <w:tab w:val="left" w:pos="479"/>
        </w:tabs>
        <w:spacing w:before="89"/>
        <w:ind w:hanging="362"/>
      </w:pPr>
      <w:bookmarkStart w:name="_bookmark45" w:id="45"/>
      <w:bookmarkEnd w:id="45"/>
      <w:r>
        <w:rPr>
          <w:color w:val="C5008D"/>
        </w:rPr>
        <w:lastRenderedPageBreak/>
        <w:t>What happens</w:t>
      </w:r>
      <w:r>
        <w:rPr>
          <w:color w:val="C5008D"/>
          <w:spacing w:val="-3"/>
        </w:rPr>
        <w:t xml:space="preserve"> </w:t>
      </w:r>
      <w:r>
        <w:rPr>
          <w:color w:val="C5008D"/>
        </w:rPr>
        <w:t>if</w:t>
      </w:r>
      <w:r>
        <w:rPr>
          <w:color w:val="C5008D"/>
          <w:spacing w:val="-2"/>
        </w:rPr>
        <w:t xml:space="preserve"> </w:t>
      </w:r>
      <w:r>
        <w:rPr>
          <w:color w:val="C5008D"/>
        </w:rPr>
        <w:t>I</w:t>
      </w:r>
      <w:r>
        <w:rPr>
          <w:color w:val="C5008D"/>
          <w:spacing w:val="-2"/>
        </w:rPr>
        <w:t xml:space="preserve"> </w:t>
      </w:r>
      <w:r>
        <w:rPr>
          <w:color w:val="C5008D"/>
        </w:rPr>
        <w:t>attach an</w:t>
      </w:r>
      <w:r>
        <w:rPr>
          <w:color w:val="C5008D"/>
          <w:spacing w:val="1"/>
        </w:rPr>
        <w:t xml:space="preserve"> </w:t>
      </w:r>
      <w:r>
        <w:rPr>
          <w:color w:val="C5008D"/>
        </w:rPr>
        <w:t>encrypted</w:t>
      </w:r>
      <w:r>
        <w:rPr>
          <w:color w:val="C5008D"/>
          <w:spacing w:val="-1"/>
        </w:rPr>
        <w:t xml:space="preserve"> </w:t>
      </w:r>
      <w:r>
        <w:rPr>
          <w:color w:val="C5008D"/>
        </w:rPr>
        <w:t>or corrupted</w:t>
      </w:r>
      <w:r>
        <w:rPr>
          <w:color w:val="C5008D"/>
          <w:spacing w:val="-1"/>
        </w:rPr>
        <w:t xml:space="preserve"> </w:t>
      </w:r>
      <w:r>
        <w:rPr>
          <w:color w:val="C5008D"/>
        </w:rPr>
        <w:t>file</w:t>
      </w:r>
      <w:r>
        <w:rPr>
          <w:color w:val="C5008D"/>
          <w:spacing w:val="-2"/>
        </w:rPr>
        <w:t xml:space="preserve"> </w:t>
      </w:r>
      <w:r>
        <w:rPr>
          <w:color w:val="C5008D"/>
        </w:rPr>
        <w:t>when</w:t>
      </w:r>
      <w:r>
        <w:rPr>
          <w:color w:val="C5008D"/>
          <w:spacing w:val="-3"/>
        </w:rPr>
        <w:t xml:space="preserve"> </w:t>
      </w:r>
      <w:r>
        <w:rPr>
          <w:color w:val="C5008D"/>
        </w:rPr>
        <w:t>I</w:t>
      </w:r>
      <w:r>
        <w:rPr>
          <w:color w:val="C5008D"/>
          <w:spacing w:val="-2"/>
        </w:rPr>
        <w:t xml:space="preserve"> </w:t>
      </w:r>
      <w:r>
        <w:rPr>
          <w:color w:val="C5008D"/>
        </w:rPr>
        <w:t>lodge</w:t>
      </w:r>
      <w:r>
        <w:rPr>
          <w:color w:val="C5008D"/>
          <w:spacing w:val="-3"/>
        </w:rPr>
        <w:t xml:space="preserve"> </w:t>
      </w:r>
      <w:r>
        <w:rPr>
          <w:color w:val="C5008D"/>
        </w:rPr>
        <w:t>with</w:t>
      </w:r>
      <w:r>
        <w:rPr>
          <w:color w:val="C5008D"/>
          <w:spacing w:val="-1"/>
        </w:rPr>
        <w:t xml:space="preserve"> </w:t>
      </w:r>
      <w:r>
        <w:rPr>
          <w:color w:val="C5008D"/>
        </w:rPr>
        <w:t>NSW</w:t>
      </w:r>
      <w:r>
        <w:rPr>
          <w:color w:val="C5008D"/>
          <w:spacing w:val="-1"/>
        </w:rPr>
        <w:t xml:space="preserve"> </w:t>
      </w:r>
      <w:r>
        <w:rPr>
          <w:color w:val="C5008D"/>
        </w:rPr>
        <w:t>LRS?</w:t>
      </w:r>
    </w:p>
    <w:p w:rsidR="00D25287" w:rsidRDefault="0051315C" w14:paraId="38EC2261" w14:textId="77777777">
      <w:pPr>
        <w:pStyle w:val="BodyText"/>
        <w:spacing w:before="119"/>
        <w:ind w:right="1463"/>
      </w:pPr>
      <w:r>
        <w:t>This issue occurs when an encrypted PDF file is uploaded by a customer as an attachment to a</w:t>
      </w:r>
      <w:r>
        <w:rPr>
          <w:spacing w:val="-59"/>
        </w:rPr>
        <w:t xml:space="preserve"> </w:t>
      </w:r>
      <w:r>
        <w:t>dealing for lodgment via the ELNO workspace. This will cause delays in the availability of the</w:t>
      </w:r>
      <w:r>
        <w:rPr>
          <w:spacing w:val="1"/>
        </w:rPr>
        <w:t xml:space="preserve"> </w:t>
      </w:r>
      <w:r>
        <w:t>dealing</w:t>
      </w:r>
      <w:r>
        <w:rPr>
          <w:spacing w:val="-1"/>
        </w:rPr>
        <w:t xml:space="preserve"> </w:t>
      </w:r>
      <w:r>
        <w:t>and attachment</w:t>
      </w:r>
      <w:r>
        <w:rPr>
          <w:spacing w:val="2"/>
        </w:rPr>
        <w:t xml:space="preserve"> </w:t>
      </w:r>
      <w:r>
        <w:t>images</w:t>
      </w:r>
      <w:r>
        <w:rPr>
          <w:spacing w:val="-2"/>
        </w:rPr>
        <w:t xml:space="preserve"> </w:t>
      </w:r>
      <w:r>
        <w:t>to our</w:t>
      </w:r>
      <w:r>
        <w:rPr>
          <w:spacing w:val="-1"/>
        </w:rPr>
        <w:t xml:space="preserve"> </w:t>
      </w:r>
      <w:r>
        <w:t>customers.</w:t>
      </w:r>
    </w:p>
    <w:p w:rsidR="00D25287" w:rsidRDefault="0051315C" w14:paraId="0753FA08" w14:textId="77777777">
      <w:pPr>
        <w:pStyle w:val="BodyText"/>
        <w:spacing w:before="121"/>
        <w:ind w:right="998"/>
      </w:pPr>
      <w:r>
        <w:t>This issue occurs when a corrupted PDF file is uploaded by a customer as an attachment to a</w:t>
      </w:r>
      <w:r>
        <w:rPr>
          <w:spacing w:val="1"/>
        </w:rPr>
        <w:t xml:space="preserve"> </w:t>
      </w:r>
      <w:r>
        <w:t>dealing for lodgment via the ELNO workspace. The corrupted PDF attachment cannot be opened by</w:t>
      </w:r>
      <w:r>
        <w:rPr>
          <w:spacing w:val="-59"/>
        </w:rPr>
        <w:t xml:space="preserve"> </w:t>
      </w:r>
      <w:r>
        <w:t>NSW LRS</w:t>
      </w:r>
      <w:r>
        <w:rPr>
          <w:spacing w:val="-1"/>
        </w:rPr>
        <w:t xml:space="preserve"> </w:t>
      </w:r>
      <w:r>
        <w:t>and</w:t>
      </w:r>
      <w:r>
        <w:rPr>
          <w:spacing w:val="-1"/>
        </w:rPr>
        <w:t xml:space="preserve"> </w:t>
      </w:r>
      <w:r>
        <w:t>a</w:t>
      </w:r>
      <w:r>
        <w:rPr>
          <w:spacing w:val="-3"/>
        </w:rPr>
        <w:t xml:space="preserve"> </w:t>
      </w:r>
      <w:r>
        <w:t>requisition</w:t>
      </w:r>
      <w:r>
        <w:rPr>
          <w:spacing w:val="-1"/>
        </w:rPr>
        <w:t xml:space="preserve"> </w:t>
      </w:r>
      <w:r>
        <w:t>is required</w:t>
      </w:r>
      <w:r>
        <w:rPr>
          <w:spacing w:val="-2"/>
        </w:rPr>
        <w:t xml:space="preserve"> </w:t>
      </w:r>
      <w:r>
        <w:t>to</w:t>
      </w:r>
      <w:r>
        <w:rPr>
          <w:spacing w:val="-1"/>
        </w:rPr>
        <w:t xml:space="preserve"> </w:t>
      </w:r>
      <w:r>
        <w:t>be</w:t>
      </w:r>
      <w:r>
        <w:rPr>
          <w:spacing w:val="-3"/>
        </w:rPr>
        <w:t xml:space="preserve"> </w:t>
      </w:r>
      <w:r>
        <w:t>raised</w:t>
      </w:r>
      <w:r>
        <w:rPr>
          <w:spacing w:val="-1"/>
        </w:rPr>
        <w:t xml:space="preserve"> </w:t>
      </w:r>
      <w:r>
        <w:t>for</w:t>
      </w:r>
      <w:r>
        <w:rPr>
          <w:spacing w:val="-2"/>
        </w:rPr>
        <w:t xml:space="preserve"> </w:t>
      </w:r>
      <w:r>
        <w:t>further</w:t>
      </w:r>
      <w:r>
        <w:rPr>
          <w:spacing w:val="-2"/>
        </w:rPr>
        <w:t xml:space="preserve"> </w:t>
      </w:r>
      <w:r>
        <w:t>remedia</w:t>
      </w:r>
      <w:r>
        <w:t>l</w:t>
      </w:r>
      <w:r>
        <w:rPr>
          <w:spacing w:val="-1"/>
        </w:rPr>
        <w:t xml:space="preserve"> </w:t>
      </w:r>
      <w:r>
        <w:t>action</w:t>
      </w:r>
      <w:r>
        <w:rPr>
          <w:spacing w:val="-1"/>
        </w:rPr>
        <w:t xml:space="preserve"> </w:t>
      </w:r>
      <w:r>
        <w:t>by</w:t>
      </w:r>
      <w:r>
        <w:rPr>
          <w:spacing w:val="-3"/>
        </w:rPr>
        <w:t xml:space="preserve"> </w:t>
      </w:r>
      <w:r>
        <w:t>the</w:t>
      </w:r>
      <w:r>
        <w:rPr>
          <w:spacing w:val="-1"/>
        </w:rPr>
        <w:t xml:space="preserve"> </w:t>
      </w:r>
      <w:r>
        <w:t>Subscriber.</w:t>
      </w:r>
    </w:p>
    <w:p w:rsidR="00D25287" w:rsidRDefault="0051315C" w14:paraId="6C171F86" w14:textId="77777777">
      <w:pPr>
        <w:pStyle w:val="BodyText"/>
        <w:spacing w:line="252" w:lineRule="exact"/>
      </w:pPr>
      <w:r>
        <w:t>Attaching</w:t>
      </w:r>
      <w:r>
        <w:rPr>
          <w:spacing w:val="-1"/>
        </w:rPr>
        <w:t xml:space="preserve"> </w:t>
      </w:r>
      <w:r>
        <w:t>a</w:t>
      </w:r>
      <w:r>
        <w:rPr>
          <w:spacing w:val="-3"/>
        </w:rPr>
        <w:t xml:space="preserve"> </w:t>
      </w:r>
      <w:r>
        <w:t>corrupted</w:t>
      </w:r>
      <w:r>
        <w:rPr>
          <w:spacing w:val="-1"/>
        </w:rPr>
        <w:t xml:space="preserve"> </w:t>
      </w:r>
      <w:r>
        <w:t>or</w:t>
      </w:r>
      <w:r>
        <w:rPr>
          <w:spacing w:val="-2"/>
        </w:rPr>
        <w:t xml:space="preserve"> </w:t>
      </w:r>
      <w:r>
        <w:t>encrypted</w:t>
      </w:r>
      <w:r>
        <w:rPr>
          <w:spacing w:val="-3"/>
        </w:rPr>
        <w:t xml:space="preserve"> </w:t>
      </w:r>
      <w:r>
        <w:t>file</w:t>
      </w:r>
    </w:p>
    <w:p w:rsidR="00D25287" w:rsidRDefault="00D25287" w14:paraId="2DE403A5" w14:textId="77777777">
      <w:pPr>
        <w:pStyle w:val="BodyText"/>
        <w:ind w:left="0"/>
        <w:rPr>
          <w:sz w:val="24"/>
        </w:rPr>
      </w:pPr>
    </w:p>
    <w:p w:rsidR="00D25287" w:rsidRDefault="00D25287" w14:paraId="62431CDC" w14:textId="77777777">
      <w:pPr>
        <w:pStyle w:val="BodyText"/>
        <w:spacing w:before="11"/>
        <w:ind w:left="0"/>
        <w:rPr>
          <w:sz w:val="18"/>
        </w:rPr>
      </w:pPr>
    </w:p>
    <w:p w:rsidR="00D25287" w:rsidRDefault="0051315C" w14:paraId="11E67EA9" w14:textId="77777777">
      <w:pPr>
        <w:spacing w:line="252" w:lineRule="exact"/>
        <w:ind w:left="117"/>
        <w:rPr>
          <w:rFonts w:ascii="Arial"/>
          <w:b/>
        </w:rPr>
      </w:pPr>
      <w:r>
        <w:rPr>
          <w:rFonts w:ascii="Arial"/>
          <w:b/>
        </w:rPr>
        <w:t>To</w:t>
      </w:r>
      <w:r>
        <w:rPr>
          <w:rFonts w:ascii="Arial"/>
          <w:b/>
          <w:spacing w:val="-3"/>
        </w:rPr>
        <w:t xml:space="preserve"> </w:t>
      </w:r>
      <w:r>
        <w:rPr>
          <w:rFonts w:ascii="Arial"/>
          <w:b/>
        </w:rPr>
        <w:t>ensure your</w:t>
      </w:r>
      <w:r>
        <w:rPr>
          <w:rFonts w:ascii="Arial"/>
          <w:b/>
          <w:spacing w:val="-2"/>
        </w:rPr>
        <w:t xml:space="preserve"> </w:t>
      </w:r>
      <w:r>
        <w:rPr>
          <w:rFonts w:ascii="Arial"/>
          <w:b/>
        </w:rPr>
        <w:t>files are</w:t>
      </w:r>
      <w:r>
        <w:rPr>
          <w:rFonts w:ascii="Arial"/>
          <w:b/>
          <w:spacing w:val="-1"/>
        </w:rPr>
        <w:t xml:space="preserve"> </w:t>
      </w:r>
      <w:r>
        <w:rPr>
          <w:rFonts w:ascii="Arial"/>
          <w:b/>
        </w:rPr>
        <w:t>not</w:t>
      </w:r>
      <w:r>
        <w:rPr>
          <w:rFonts w:ascii="Arial"/>
          <w:b/>
          <w:spacing w:val="-2"/>
        </w:rPr>
        <w:t xml:space="preserve"> </w:t>
      </w:r>
      <w:r>
        <w:rPr>
          <w:rFonts w:ascii="Arial"/>
          <w:b/>
        </w:rPr>
        <w:t>corrupted</w:t>
      </w:r>
      <w:r>
        <w:rPr>
          <w:rFonts w:ascii="Arial"/>
          <w:b/>
          <w:spacing w:val="-1"/>
        </w:rPr>
        <w:t xml:space="preserve"> </w:t>
      </w:r>
      <w:r>
        <w:rPr>
          <w:rFonts w:ascii="Arial"/>
          <w:b/>
        </w:rPr>
        <w:t>or</w:t>
      </w:r>
      <w:r>
        <w:rPr>
          <w:rFonts w:ascii="Arial"/>
          <w:b/>
          <w:spacing w:val="1"/>
        </w:rPr>
        <w:t xml:space="preserve"> </w:t>
      </w:r>
      <w:r>
        <w:rPr>
          <w:rFonts w:ascii="Arial"/>
          <w:b/>
        </w:rPr>
        <w:t>encrypted</w:t>
      </w:r>
      <w:r>
        <w:rPr>
          <w:rFonts w:ascii="Arial"/>
          <w:b/>
          <w:spacing w:val="-1"/>
        </w:rPr>
        <w:t xml:space="preserve"> </w:t>
      </w:r>
      <w:r>
        <w:rPr>
          <w:rFonts w:ascii="Arial"/>
          <w:b/>
        </w:rPr>
        <w:t>before</w:t>
      </w:r>
      <w:r>
        <w:rPr>
          <w:rFonts w:ascii="Arial"/>
          <w:b/>
          <w:spacing w:val="-3"/>
        </w:rPr>
        <w:t xml:space="preserve"> </w:t>
      </w:r>
      <w:r>
        <w:rPr>
          <w:rFonts w:ascii="Arial"/>
          <w:b/>
        </w:rPr>
        <w:t>lodging</w:t>
      </w:r>
      <w:r>
        <w:rPr>
          <w:rFonts w:ascii="Arial"/>
          <w:b/>
          <w:spacing w:val="-5"/>
        </w:rPr>
        <w:t xml:space="preserve"> </w:t>
      </w:r>
      <w:r>
        <w:rPr>
          <w:rFonts w:ascii="Arial"/>
          <w:b/>
        </w:rPr>
        <w:t>with</w:t>
      </w:r>
      <w:r>
        <w:rPr>
          <w:rFonts w:ascii="Arial"/>
          <w:b/>
          <w:spacing w:val="-2"/>
        </w:rPr>
        <w:t xml:space="preserve"> </w:t>
      </w:r>
      <w:r>
        <w:rPr>
          <w:rFonts w:ascii="Arial"/>
          <w:b/>
        </w:rPr>
        <w:t>NSW LRS:</w:t>
      </w:r>
    </w:p>
    <w:p w:rsidR="00D25287" w:rsidRDefault="0051315C" w14:paraId="0F2DF867" w14:textId="77777777">
      <w:pPr>
        <w:pStyle w:val="ListParagraph"/>
        <w:numPr>
          <w:ilvl w:val="0"/>
          <w:numId w:val="6"/>
        </w:numPr>
        <w:tabs>
          <w:tab w:val="left" w:pos="477"/>
          <w:tab w:val="left" w:pos="479"/>
        </w:tabs>
        <w:spacing w:line="273" w:lineRule="auto"/>
        <w:ind w:right="1221"/>
      </w:pPr>
      <w:r>
        <w:t>Open the relevant PDF file to ensure the file is not inoperable or unusable and the content can</w:t>
      </w:r>
      <w:r>
        <w:rPr>
          <w:spacing w:val="-59"/>
        </w:rPr>
        <w:t xml:space="preserve"> </w:t>
      </w:r>
      <w:r>
        <w:t>be</w:t>
      </w:r>
      <w:r>
        <w:rPr>
          <w:spacing w:val="-1"/>
        </w:rPr>
        <w:t xml:space="preserve"> </w:t>
      </w:r>
      <w:r>
        <w:t>viewed before uploading onto</w:t>
      </w:r>
      <w:r>
        <w:rPr>
          <w:spacing w:val="-2"/>
        </w:rPr>
        <w:t xml:space="preserve"> </w:t>
      </w:r>
      <w:r>
        <w:t>the</w:t>
      </w:r>
      <w:r>
        <w:rPr>
          <w:spacing w:val="-2"/>
        </w:rPr>
        <w:t xml:space="preserve"> </w:t>
      </w:r>
      <w:r>
        <w:t>ELNO</w:t>
      </w:r>
      <w:r>
        <w:rPr>
          <w:spacing w:val="-1"/>
        </w:rPr>
        <w:t xml:space="preserve"> </w:t>
      </w:r>
      <w:r>
        <w:t>workspace.</w:t>
      </w:r>
    </w:p>
    <w:p w:rsidR="00D25287" w:rsidRDefault="0051315C" w14:paraId="2BFB29C5" w14:textId="77777777">
      <w:pPr>
        <w:pStyle w:val="ListParagraph"/>
        <w:numPr>
          <w:ilvl w:val="0"/>
          <w:numId w:val="6"/>
        </w:numPr>
        <w:tabs>
          <w:tab w:val="left" w:pos="477"/>
          <w:tab w:val="left" w:pos="479"/>
        </w:tabs>
        <w:spacing w:before="4" w:line="249" w:lineRule="auto"/>
        <w:ind w:right="1517"/>
      </w:pPr>
      <w:r>
        <w:t xml:space="preserve">Check the security features of the relevant PDF to ensure the following permissions are </w:t>
      </w:r>
      <w:r>
        <w:rPr>
          <w:u w:val="single"/>
        </w:rPr>
        <w:t>not</w:t>
      </w:r>
      <w:r>
        <w:rPr>
          <w:spacing w:val="-59"/>
        </w:rPr>
        <w:t xml:space="preserve"> </w:t>
      </w:r>
      <w:r>
        <w:t>selected</w:t>
      </w:r>
      <w:r>
        <w:rPr>
          <w:spacing w:val="-1"/>
        </w:rPr>
        <w:t xml:space="preserve"> </w:t>
      </w:r>
      <w:r>
        <w:t>or</w:t>
      </w:r>
      <w:r>
        <w:rPr>
          <w:spacing w:val="1"/>
        </w:rPr>
        <w:t xml:space="preserve"> </w:t>
      </w:r>
      <w:r>
        <w:t>defa</w:t>
      </w:r>
      <w:r>
        <w:t>ulted</w:t>
      </w:r>
      <w:r>
        <w:rPr>
          <w:spacing w:val="-2"/>
        </w:rPr>
        <w:t xml:space="preserve"> </w:t>
      </w:r>
      <w:r>
        <w:t>to:</w:t>
      </w:r>
    </w:p>
    <w:p w:rsidR="00D25287" w:rsidRDefault="0051315C" w14:paraId="7CD87737" w14:textId="77777777">
      <w:pPr>
        <w:pStyle w:val="ListParagraph"/>
        <w:numPr>
          <w:ilvl w:val="1"/>
          <w:numId w:val="6"/>
        </w:numPr>
        <w:tabs>
          <w:tab w:val="left" w:pos="1197"/>
          <w:tab w:val="left" w:pos="1198"/>
        </w:tabs>
        <w:spacing w:before="8" w:line="279" w:lineRule="exact"/>
        <w:rPr>
          <w:rFonts w:ascii="Segoe UI" w:hAnsi="Segoe UI"/>
          <w:i/>
          <w:sz w:val="21"/>
        </w:rPr>
      </w:pPr>
      <w:r>
        <w:rPr>
          <w:rFonts w:ascii="Segoe UI" w:hAnsi="Segoe UI"/>
          <w:i/>
          <w:sz w:val="21"/>
        </w:rPr>
        <w:t>No</w:t>
      </w:r>
      <w:r>
        <w:rPr>
          <w:rFonts w:ascii="Segoe UI" w:hAnsi="Segoe UI"/>
          <w:i/>
          <w:spacing w:val="-2"/>
          <w:sz w:val="21"/>
        </w:rPr>
        <w:t xml:space="preserve"> </w:t>
      </w:r>
      <w:r>
        <w:rPr>
          <w:rFonts w:ascii="Segoe UI" w:hAnsi="Segoe UI"/>
          <w:i/>
          <w:sz w:val="21"/>
        </w:rPr>
        <w:t>high-quality</w:t>
      </w:r>
      <w:r>
        <w:rPr>
          <w:rFonts w:ascii="Segoe UI" w:hAnsi="Segoe UI"/>
          <w:i/>
          <w:spacing w:val="-3"/>
          <w:sz w:val="21"/>
        </w:rPr>
        <w:t xml:space="preserve"> </w:t>
      </w:r>
      <w:r>
        <w:rPr>
          <w:rFonts w:ascii="Segoe UI" w:hAnsi="Segoe UI"/>
          <w:i/>
          <w:sz w:val="21"/>
        </w:rPr>
        <w:t>print</w:t>
      </w:r>
    </w:p>
    <w:p w:rsidR="00D25287" w:rsidRDefault="0051315C" w14:paraId="44CFFFFF" w14:textId="77777777">
      <w:pPr>
        <w:pStyle w:val="ListParagraph"/>
        <w:numPr>
          <w:ilvl w:val="1"/>
          <w:numId w:val="6"/>
        </w:numPr>
        <w:tabs>
          <w:tab w:val="left" w:pos="1197"/>
          <w:tab w:val="left" w:pos="1198"/>
        </w:tabs>
        <w:spacing w:line="279" w:lineRule="exact"/>
        <w:rPr>
          <w:rFonts w:ascii="Segoe UI" w:hAnsi="Segoe UI"/>
          <w:i/>
          <w:sz w:val="21"/>
        </w:rPr>
      </w:pPr>
      <w:r>
        <w:rPr>
          <w:rFonts w:ascii="Segoe UI" w:hAnsi="Segoe UI"/>
          <w:i/>
          <w:sz w:val="21"/>
        </w:rPr>
        <w:t>No</w:t>
      </w:r>
      <w:r>
        <w:rPr>
          <w:rFonts w:ascii="Segoe UI" w:hAnsi="Segoe UI"/>
          <w:i/>
          <w:spacing w:val="-1"/>
          <w:sz w:val="21"/>
        </w:rPr>
        <w:t xml:space="preserve"> </w:t>
      </w:r>
      <w:proofErr w:type="gramStart"/>
      <w:r>
        <w:rPr>
          <w:rFonts w:ascii="Segoe UI" w:hAnsi="Segoe UI"/>
          <w:i/>
          <w:sz w:val="21"/>
        </w:rPr>
        <w:t>assemble</w:t>
      </w:r>
      <w:proofErr w:type="gramEnd"/>
    </w:p>
    <w:p w:rsidR="00D25287" w:rsidRDefault="0051315C" w14:paraId="356F5AB5" w14:textId="77777777">
      <w:pPr>
        <w:pStyle w:val="ListParagraph"/>
        <w:numPr>
          <w:ilvl w:val="1"/>
          <w:numId w:val="6"/>
        </w:numPr>
        <w:tabs>
          <w:tab w:val="left" w:pos="1197"/>
          <w:tab w:val="left" w:pos="1198"/>
        </w:tabs>
        <w:spacing w:before="2" w:line="279" w:lineRule="exact"/>
        <w:rPr>
          <w:rFonts w:ascii="Segoe UI" w:hAnsi="Segoe UI"/>
          <w:i/>
          <w:sz w:val="21"/>
        </w:rPr>
      </w:pPr>
      <w:r>
        <w:rPr>
          <w:rFonts w:ascii="Segoe UI" w:hAnsi="Segoe UI"/>
          <w:i/>
          <w:sz w:val="21"/>
        </w:rPr>
        <w:t>No</w:t>
      </w:r>
      <w:r>
        <w:rPr>
          <w:rFonts w:ascii="Segoe UI" w:hAnsi="Segoe UI"/>
          <w:i/>
          <w:spacing w:val="-1"/>
          <w:sz w:val="21"/>
        </w:rPr>
        <w:t xml:space="preserve"> </w:t>
      </w:r>
      <w:r>
        <w:rPr>
          <w:rFonts w:ascii="Segoe UI" w:hAnsi="Segoe UI"/>
          <w:i/>
          <w:sz w:val="21"/>
        </w:rPr>
        <w:t>edit</w:t>
      </w:r>
      <w:r>
        <w:rPr>
          <w:rFonts w:ascii="Segoe UI" w:hAnsi="Segoe UI"/>
          <w:i/>
          <w:spacing w:val="-1"/>
          <w:sz w:val="21"/>
        </w:rPr>
        <w:t xml:space="preserve"> </w:t>
      </w:r>
      <w:proofErr w:type="gramStart"/>
      <w:r>
        <w:rPr>
          <w:rFonts w:ascii="Segoe UI" w:hAnsi="Segoe UI"/>
          <w:i/>
          <w:sz w:val="21"/>
        </w:rPr>
        <w:t>forms</w:t>
      </w:r>
      <w:proofErr w:type="gramEnd"/>
    </w:p>
    <w:p w:rsidR="00D25287" w:rsidRDefault="0051315C" w14:paraId="7400DC7D" w14:textId="77777777">
      <w:pPr>
        <w:pStyle w:val="ListParagraph"/>
        <w:numPr>
          <w:ilvl w:val="1"/>
          <w:numId w:val="6"/>
        </w:numPr>
        <w:tabs>
          <w:tab w:val="left" w:pos="1197"/>
          <w:tab w:val="left" w:pos="1198"/>
        </w:tabs>
        <w:spacing w:line="278" w:lineRule="exact"/>
        <w:rPr>
          <w:rFonts w:ascii="Segoe UI" w:hAnsi="Segoe UI"/>
          <w:i/>
          <w:sz w:val="21"/>
        </w:rPr>
      </w:pPr>
      <w:r>
        <w:rPr>
          <w:rFonts w:ascii="Segoe UI" w:hAnsi="Segoe UI"/>
          <w:i/>
          <w:sz w:val="21"/>
        </w:rPr>
        <w:t>No</w:t>
      </w:r>
      <w:r>
        <w:rPr>
          <w:rFonts w:ascii="Segoe UI" w:hAnsi="Segoe UI"/>
          <w:i/>
          <w:spacing w:val="-3"/>
          <w:sz w:val="21"/>
        </w:rPr>
        <w:t xml:space="preserve"> </w:t>
      </w:r>
      <w:r>
        <w:rPr>
          <w:rFonts w:ascii="Segoe UI" w:hAnsi="Segoe UI"/>
          <w:i/>
          <w:sz w:val="21"/>
        </w:rPr>
        <w:t>Annotate</w:t>
      </w:r>
    </w:p>
    <w:p w:rsidR="00D25287" w:rsidRDefault="0051315C" w14:paraId="54047741" w14:textId="77777777">
      <w:pPr>
        <w:pStyle w:val="ListParagraph"/>
        <w:numPr>
          <w:ilvl w:val="1"/>
          <w:numId w:val="6"/>
        </w:numPr>
        <w:tabs>
          <w:tab w:val="left" w:pos="1197"/>
          <w:tab w:val="left" w:pos="1198"/>
        </w:tabs>
        <w:spacing w:line="279" w:lineRule="exact"/>
        <w:rPr>
          <w:rFonts w:ascii="Segoe UI" w:hAnsi="Segoe UI"/>
          <w:i/>
          <w:sz w:val="21"/>
        </w:rPr>
      </w:pPr>
      <w:r>
        <w:rPr>
          <w:rFonts w:ascii="Segoe UI" w:hAnsi="Segoe UI"/>
          <w:i/>
          <w:sz w:val="21"/>
        </w:rPr>
        <w:t>No</w:t>
      </w:r>
      <w:r>
        <w:rPr>
          <w:rFonts w:ascii="Segoe UI" w:hAnsi="Segoe UI"/>
          <w:i/>
          <w:spacing w:val="-2"/>
          <w:sz w:val="21"/>
        </w:rPr>
        <w:t xml:space="preserve"> </w:t>
      </w:r>
      <w:r>
        <w:rPr>
          <w:rFonts w:ascii="Segoe UI" w:hAnsi="Segoe UI"/>
          <w:i/>
          <w:sz w:val="21"/>
        </w:rPr>
        <w:t>copy</w:t>
      </w:r>
    </w:p>
    <w:p w:rsidR="00D25287" w:rsidRDefault="0051315C" w14:paraId="1E093C53" w14:textId="77777777">
      <w:pPr>
        <w:pStyle w:val="ListParagraph"/>
        <w:numPr>
          <w:ilvl w:val="1"/>
          <w:numId w:val="6"/>
        </w:numPr>
        <w:tabs>
          <w:tab w:val="left" w:pos="1197"/>
          <w:tab w:val="left" w:pos="1198"/>
        </w:tabs>
        <w:spacing w:before="1"/>
        <w:rPr>
          <w:rFonts w:ascii="Segoe UI" w:hAnsi="Segoe UI"/>
          <w:i/>
          <w:sz w:val="21"/>
        </w:rPr>
      </w:pPr>
      <w:bookmarkStart w:name="_bookmark46" w:id="46"/>
      <w:bookmarkEnd w:id="46"/>
      <w:r>
        <w:rPr>
          <w:rFonts w:ascii="Segoe UI" w:hAnsi="Segoe UI"/>
          <w:i/>
          <w:sz w:val="21"/>
        </w:rPr>
        <w:t>No edit</w:t>
      </w:r>
    </w:p>
    <w:p w:rsidR="00D25287" w:rsidRDefault="00D25287" w14:paraId="49E398E2" w14:textId="77777777">
      <w:pPr>
        <w:pStyle w:val="BodyText"/>
        <w:spacing w:before="1"/>
        <w:ind w:left="0"/>
        <w:rPr>
          <w:rFonts w:ascii="Segoe UI"/>
          <w:i/>
          <w:sz w:val="27"/>
        </w:rPr>
      </w:pPr>
    </w:p>
    <w:p w:rsidR="00D25287" w:rsidRDefault="0051315C" w14:paraId="47C4B3FD" w14:textId="77777777">
      <w:pPr>
        <w:pStyle w:val="Heading2"/>
        <w:numPr>
          <w:ilvl w:val="0"/>
          <w:numId w:val="13"/>
        </w:numPr>
        <w:tabs>
          <w:tab w:val="left" w:pos="479"/>
        </w:tabs>
        <w:spacing w:before="0"/>
        <w:ind w:hanging="362"/>
      </w:pPr>
      <w:r>
        <w:rPr>
          <w:color w:val="C5008D"/>
        </w:rPr>
        <w:t>How</w:t>
      </w:r>
      <w:r>
        <w:rPr>
          <w:color w:val="C5008D"/>
          <w:spacing w:val="1"/>
        </w:rPr>
        <w:t xml:space="preserve"> </w:t>
      </w:r>
      <w:r>
        <w:rPr>
          <w:color w:val="C5008D"/>
        </w:rPr>
        <w:t>do</w:t>
      </w:r>
      <w:r>
        <w:rPr>
          <w:color w:val="C5008D"/>
          <w:spacing w:val="-3"/>
        </w:rPr>
        <w:t xml:space="preserve"> </w:t>
      </w:r>
      <w:r>
        <w:rPr>
          <w:color w:val="C5008D"/>
        </w:rPr>
        <w:t>I request</w:t>
      </w:r>
      <w:r>
        <w:rPr>
          <w:color w:val="C5008D"/>
          <w:spacing w:val="-1"/>
        </w:rPr>
        <w:t xml:space="preserve"> </w:t>
      </w:r>
      <w:r>
        <w:rPr>
          <w:color w:val="C5008D"/>
        </w:rPr>
        <w:t>a</w:t>
      </w:r>
      <w:r>
        <w:rPr>
          <w:color w:val="C5008D"/>
          <w:spacing w:val="-2"/>
        </w:rPr>
        <w:t xml:space="preserve"> </w:t>
      </w:r>
      <w:r>
        <w:rPr>
          <w:color w:val="C5008D"/>
        </w:rPr>
        <w:t>Dealing</w:t>
      </w:r>
      <w:r>
        <w:rPr>
          <w:color w:val="C5008D"/>
          <w:spacing w:val="-2"/>
        </w:rPr>
        <w:t xml:space="preserve"> </w:t>
      </w:r>
      <w:proofErr w:type="gramStart"/>
      <w:r>
        <w:rPr>
          <w:color w:val="C5008D"/>
        </w:rPr>
        <w:t>is</w:t>
      </w:r>
      <w:proofErr w:type="gramEnd"/>
      <w:r>
        <w:rPr>
          <w:color w:val="C5008D"/>
          <w:spacing w:val="-2"/>
        </w:rPr>
        <w:t xml:space="preserve"> </w:t>
      </w:r>
      <w:r>
        <w:rPr>
          <w:color w:val="C5008D"/>
        </w:rPr>
        <w:t>registered</w:t>
      </w:r>
      <w:r>
        <w:rPr>
          <w:color w:val="C5008D"/>
          <w:spacing w:val="-2"/>
        </w:rPr>
        <w:t xml:space="preserve"> </w:t>
      </w:r>
      <w:r>
        <w:rPr>
          <w:color w:val="C5008D"/>
        </w:rPr>
        <w:t>urgently?</w:t>
      </w:r>
    </w:p>
    <w:p w:rsidR="00D25287" w:rsidRDefault="0051315C" w14:paraId="43E2D02A" w14:textId="77777777">
      <w:pPr>
        <w:spacing w:before="122"/>
        <w:ind w:left="117"/>
        <w:rPr>
          <w:rFonts w:ascii="Arial"/>
          <w:i/>
        </w:rPr>
      </w:pPr>
      <w:r>
        <w:rPr>
          <w:rFonts w:ascii="Arial"/>
          <w:i/>
        </w:rPr>
        <w:t>The</w:t>
      </w:r>
      <w:r>
        <w:rPr>
          <w:rFonts w:ascii="Arial"/>
          <w:i/>
          <w:spacing w:val="-1"/>
        </w:rPr>
        <w:t xml:space="preserve"> </w:t>
      </w:r>
      <w:r>
        <w:rPr>
          <w:rFonts w:ascii="Arial"/>
          <w:i/>
        </w:rPr>
        <w:t>following applies</w:t>
      </w:r>
      <w:r>
        <w:rPr>
          <w:rFonts w:ascii="Arial"/>
          <w:i/>
          <w:spacing w:val="-1"/>
        </w:rPr>
        <w:t xml:space="preserve"> </w:t>
      </w:r>
      <w:r>
        <w:rPr>
          <w:rFonts w:ascii="Arial"/>
          <w:i/>
        </w:rPr>
        <w:t>to</w:t>
      </w:r>
      <w:r>
        <w:rPr>
          <w:rFonts w:ascii="Arial"/>
          <w:i/>
          <w:spacing w:val="-2"/>
        </w:rPr>
        <w:t xml:space="preserve"> </w:t>
      </w:r>
      <w:r>
        <w:rPr>
          <w:rFonts w:ascii="Arial"/>
          <w:i/>
        </w:rPr>
        <w:t>Torrens</w:t>
      </w:r>
      <w:r>
        <w:rPr>
          <w:rFonts w:ascii="Arial"/>
          <w:i/>
          <w:spacing w:val="-2"/>
        </w:rPr>
        <w:t xml:space="preserve"> </w:t>
      </w:r>
      <w:r>
        <w:rPr>
          <w:rFonts w:ascii="Arial"/>
          <w:i/>
        </w:rPr>
        <w:t>Title</w:t>
      </w:r>
      <w:r>
        <w:rPr>
          <w:rFonts w:ascii="Arial"/>
          <w:i/>
          <w:spacing w:val="-1"/>
        </w:rPr>
        <w:t xml:space="preserve"> </w:t>
      </w:r>
      <w:r>
        <w:rPr>
          <w:rFonts w:ascii="Arial"/>
          <w:i/>
        </w:rPr>
        <w:t>land and</w:t>
      </w:r>
      <w:r>
        <w:rPr>
          <w:rFonts w:ascii="Arial"/>
          <w:i/>
          <w:spacing w:val="-2"/>
        </w:rPr>
        <w:t xml:space="preserve"> </w:t>
      </w:r>
      <w:r>
        <w:rPr>
          <w:rFonts w:ascii="Arial"/>
          <w:i/>
        </w:rPr>
        <w:t>Water</w:t>
      </w:r>
      <w:r>
        <w:rPr>
          <w:rFonts w:ascii="Arial"/>
          <w:i/>
          <w:spacing w:val="-2"/>
        </w:rPr>
        <w:t xml:space="preserve"> </w:t>
      </w:r>
      <w:r>
        <w:rPr>
          <w:rFonts w:ascii="Arial"/>
          <w:i/>
        </w:rPr>
        <w:t>Access</w:t>
      </w:r>
      <w:r>
        <w:rPr>
          <w:rFonts w:ascii="Arial"/>
          <w:i/>
          <w:spacing w:val="-2"/>
        </w:rPr>
        <w:t xml:space="preserve"> </w:t>
      </w:r>
      <w:r>
        <w:rPr>
          <w:rFonts w:ascii="Arial"/>
          <w:i/>
        </w:rPr>
        <w:t>Licences.</w:t>
      </w:r>
    </w:p>
    <w:p w:rsidR="00D25287" w:rsidRDefault="0051315C" w14:paraId="4DEE60BE" w14:textId="77777777">
      <w:pPr>
        <w:pStyle w:val="BodyText"/>
        <w:spacing w:before="119"/>
        <w:ind w:right="1010"/>
      </w:pPr>
      <w:r>
        <w:t>A request for urgency as regards registration of a dealing must be supported by a letter stating the</w:t>
      </w:r>
      <w:r>
        <w:rPr>
          <w:spacing w:val="1"/>
        </w:rPr>
        <w:t xml:space="preserve"> </w:t>
      </w:r>
      <w:r>
        <w:t xml:space="preserve">Dealing number and </w:t>
      </w:r>
      <w:proofErr w:type="gramStart"/>
      <w:r>
        <w:t>detail</w:t>
      </w:r>
      <w:proofErr w:type="gramEnd"/>
      <w:r>
        <w:t xml:space="preserve"> the reason for the request. The request for urgency must be directed to</w:t>
      </w:r>
      <w:r>
        <w:rPr>
          <w:spacing w:val="1"/>
        </w:rPr>
        <w:t xml:space="preserve"> </w:t>
      </w:r>
      <w:r>
        <w:t xml:space="preserve">the Team Leader, Document Registration Services, NSW LRS </w:t>
      </w:r>
      <w:r>
        <w:t>and lodged via the NSW LRS</w:t>
      </w:r>
      <w:r>
        <w:rPr>
          <w:spacing w:val="1"/>
        </w:rPr>
        <w:t xml:space="preserve"> </w:t>
      </w:r>
      <w:r>
        <w:t xml:space="preserve">Contact Us page. To ensure the request is </w:t>
      </w:r>
      <w:proofErr w:type="gramStart"/>
      <w:r>
        <w:t>triaged</w:t>
      </w:r>
      <w:proofErr w:type="gramEnd"/>
      <w:r>
        <w:t xml:space="preserve"> to the appropriate area select ‘Current Lodgment’</w:t>
      </w:r>
      <w:r>
        <w:rPr>
          <w:spacing w:val="-59"/>
        </w:rPr>
        <w:t xml:space="preserve"> </w:t>
      </w:r>
      <w:r>
        <w:t>and ‘Urgency Request – Dealings’. A request for urgency must be supported by sufficient details on</w:t>
      </w:r>
      <w:r>
        <w:rPr>
          <w:spacing w:val="1"/>
        </w:rPr>
        <w:t xml:space="preserve"> </w:t>
      </w:r>
      <w:r>
        <w:t>the</w:t>
      </w:r>
      <w:r>
        <w:rPr>
          <w:spacing w:val="-1"/>
        </w:rPr>
        <w:t xml:space="preserve"> </w:t>
      </w:r>
      <w:r>
        <w:t>nature</w:t>
      </w:r>
      <w:r>
        <w:rPr>
          <w:spacing w:val="-2"/>
        </w:rPr>
        <w:t xml:space="preserve"> </w:t>
      </w:r>
      <w:r>
        <w:t>of</w:t>
      </w:r>
      <w:r>
        <w:rPr>
          <w:spacing w:val="-1"/>
        </w:rPr>
        <w:t xml:space="preserve"> </w:t>
      </w:r>
      <w:r>
        <w:t>the</w:t>
      </w:r>
      <w:r>
        <w:rPr>
          <w:spacing w:val="-2"/>
        </w:rPr>
        <w:t xml:space="preserve"> </w:t>
      </w:r>
      <w:r>
        <w:t>urgency</w:t>
      </w:r>
      <w:r>
        <w:rPr>
          <w:spacing w:val="-3"/>
        </w:rPr>
        <w:t xml:space="preserve"> </w:t>
      </w:r>
      <w:r>
        <w:t>for</w:t>
      </w:r>
      <w:r>
        <w:rPr>
          <w:spacing w:val="1"/>
        </w:rPr>
        <w:t xml:space="preserve"> </w:t>
      </w:r>
      <w:r>
        <w:t>appropriate</w:t>
      </w:r>
      <w:r>
        <w:rPr>
          <w:spacing w:val="-2"/>
        </w:rPr>
        <w:t xml:space="preserve"> </w:t>
      </w:r>
      <w:r>
        <w:t>assessment</w:t>
      </w:r>
      <w:r>
        <w:rPr>
          <w:spacing w:val="2"/>
        </w:rPr>
        <w:t xml:space="preserve"> </w:t>
      </w:r>
      <w:r>
        <w:t>by</w:t>
      </w:r>
      <w:r>
        <w:rPr>
          <w:spacing w:val="-2"/>
        </w:rPr>
        <w:t xml:space="preserve"> </w:t>
      </w:r>
      <w:r>
        <w:t>the</w:t>
      </w:r>
      <w:r>
        <w:rPr>
          <w:spacing w:val="-3"/>
        </w:rPr>
        <w:t xml:space="preserve"> </w:t>
      </w:r>
      <w:r>
        <w:t>Team</w:t>
      </w:r>
      <w:r>
        <w:rPr>
          <w:spacing w:val="1"/>
        </w:rPr>
        <w:t xml:space="preserve"> </w:t>
      </w:r>
      <w:r>
        <w:t>Leader.</w:t>
      </w:r>
    </w:p>
    <w:p w:rsidR="00D25287" w:rsidRDefault="00D25287" w14:paraId="16287F21" w14:textId="77777777">
      <w:pPr>
        <w:pStyle w:val="BodyText"/>
        <w:ind w:left="0"/>
      </w:pPr>
    </w:p>
    <w:p w:rsidR="00D25287" w:rsidRDefault="0051315C" w14:paraId="285C51AD" w14:textId="77777777">
      <w:pPr>
        <w:pStyle w:val="BodyText"/>
        <w:ind w:right="1242"/>
      </w:pPr>
      <w:r>
        <w:t>To avoid unnecessary delays in assessment, a letter requesting urgency should not be lodged via</w:t>
      </w:r>
      <w:r>
        <w:rPr>
          <w:spacing w:val="-59"/>
        </w:rPr>
        <w:t xml:space="preserve"> </w:t>
      </w:r>
      <w:r>
        <w:t>the</w:t>
      </w:r>
      <w:r>
        <w:rPr>
          <w:spacing w:val="-1"/>
        </w:rPr>
        <w:t xml:space="preserve"> </w:t>
      </w:r>
      <w:r>
        <w:t>Secure Upload Portal or presented</w:t>
      </w:r>
      <w:r>
        <w:rPr>
          <w:spacing w:val="-2"/>
        </w:rPr>
        <w:t xml:space="preserve"> </w:t>
      </w:r>
      <w:r>
        <w:t>with a</w:t>
      </w:r>
      <w:r>
        <w:rPr>
          <w:spacing w:val="-2"/>
        </w:rPr>
        <w:t xml:space="preserve"> </w:t>
      </w:r>
      <w:r>
        <w:t>Dealing</w:t>
      </w:r>
      <w:r>
        <w:rPr>
          <w:spacing w:val="-1"/>
        </w:rPr>
        <w:t xml:space="preserve"> </w:t>
      </w:r>
      <w:r>
        <w:t>lodgment.</w:t>
      </w:r>
    </w:p>
    <w:p w:rsidR="00D25287" w:rsidRDefault="00D25287" w14:paraId="5BE93A62" w14:textId="77777777">
      <w:pPr>
        <w:pStyle w:val="BodyText"/>
        <w:spacing w:before="4"/>
        <w:ind w:left="0"/>
        <w:rPr>
          <w:sz w:val="31"/>
        </w:rPr>
      </w:pPr>
    </w:p>
    <w:p w:rsidR="00D25287" w:rsidRDefault="0051315C" w14:paraId="6C55BE22" w14:textId="77777777">
      <w:pPr>
        <w:pStyle w:val="Heading2"/>
        <w:numPr>
          <w:ilvl w:val="0"/>
          <w:numId w:val="13"/>
        </w:numPr>
        <w:tabs>
          <w:tab w:val="left" w:pos="479"/>
        </w:tabs>
        <w:spacing w:before="0"/>
        <w:ind w:right="1327"/>
      </w:pPr>
      <w:bookmarkStart w:name="_bookmark47" w:id="47"/>
      <w:bookmarkEnd w:id="47"/>
      <w:r>
        <w:rPr>
          <w:color w:val="C5008D"/>
        </w:rPr>
        <w:t xml:space="preserve">If I’m lodging as a Dealing with Exception (DWE) am </w:t>
      </w:r>
      <w:r>
        <w:rPr>
          <w:color w:val="C5008D"/>
        </w:rPr>
        <w:t>I still required to provide evidence</w:t>
      </w:r>
      <w:r>
        <w:rPr>
          <w:color w:val="C5008D"/>
          <w:spacing w:val="-59"/>
        </w:rPr>
        <w:t xml:space="preserve"> </w:t>
      </w:r>
      <w:r>
        <w:rPr>
          <w:color w:val="C5008D"/>
        </w:rPr>
        <w:t>related</w:t>
      </w:r>
      <w:r>
        <w:rPr>
          <w:color w:val="C5008D"/>
          <w:spacing w:val="-3"/>
        </w:rPr>
        <w:t xml:space="preserve"> </w:t>
      </w:r>
      <w:r>
        <w:rPr>
          <w:color w:val="C5008D"/>
        </w:rPr>
        <w:t>to</w:t>
      </w:r>
      <w:r>
        <w:rPr>
          <w:color w:val="C5008D"/>
          <w:spacing w:val="-2"/>
        </w:rPr>
        <w:t xml:space="preserve"> </w:t>
      </w:r>
      <w:r>
        <w:rPr>
          <w:color w:val="C5008D"/>
        </w:rPr>
        <w:t>that</w:t>
      </w:r>
      <w:r>
        <w:rPr>
          <w:color w:val="C5008D"/>
          <w:spacing w:val="1"/>
        </w:rPr>
        <w:t xml:space="preserve"> </w:t>
      </w:r>
      <w:r>
        <w:rPr>
          <w:color w:val="C5008D"/>
        </w:rPr>
        <w:t>document?</w:t>
      </w:r>
    </w:p>
    <w:p w:rsidR="00D25287" w:rsidRDefault="0051315C" w14:paraId="778B68CD" w14:textId="77777777">
      <w:pPr>
        <w:pStyle w:val="BodyText"/>
        <w:spacing w:before="118"/>
        <w:ind w:right="1047"/>
      </w:pPr>
      <w:r>
        <w:t>From 8 August 2022, the following dealings do not require Verification of Identity or Right to Deal</w:t>
      </w:r>
      <w:r>
        <w:rPr>
          <w:spacing w:val="1"/>
        </w:rPr>
        <w:t xml:space="preserve"> </w:t>
      </w:r>
      <w:r>
        <w:t>Evidence to be presented to NSW LRS. Please note, the Subscriber is still required to verify the</w:t>
      </w:r>
      <w:r>
        <w:rPr>
          <w:spacing w:val="1"/>
        </w:rPr>
        <w:t xml:space="preserve"> </w:t>
      </w:r>
      <w:r>
        <w:t xml:space="preserve">identity of their </w:t>
      </w:r>
      <w:proofErr w:type="gramStart"/>
      <w:r>
        <w:t>Client</w:t>
      </w:r>
      <w:proofErr w:type="gramEnd"/>
      <w:r>
        <w:t>, establish their Client’s right to deal and retain evidence to support the dealing</w:t>
      </w:r>
      <w:r>
        <w:rPr>
          <w:spacing w:val="-59"/>
        </w:rPr>
        <w:t xml:space="preserve"> </w:t>
      </w:r>
      <w:r>
        <w:t>in</w:t>
      </w:r>
      <w:r>
        <w:rPr>
          <w:spacing w:val="-1"/>
        </w:rPr>
        <w:t xml:space="preserve"> </w:t>
      </w:r>
      <w:r>
        <w:t>accordance</w:t>
      </w:r>
      <w:r>
        <w:rPr>
          <w:spacing w:val="-2"/>
        </w:rPr>
        <w:t xml:space="preserve"> </w:t>
      </w:r>
      <w:r>
        <w:t>with ARNECC Guidance Note</w:t>
      </w:r>
      <w:r>
        <w:rPr>
          <w:spacing w:val="-2"/>
        </w:rPr>
        <w:t xml:space="preserve"> </w:t>
      </w:r>
      <w:r>
        <w:t>5.</w:t>
      </w:r>
    </w:p>
    <w:p w:rsidR="00D25287" w:rsidRDefault="00D25287" w14:paraId="384BA73E" w14:textId="77777777">
      <w:pPr>
        <w:pStyle w:val="BodyText"/>
        <w:spacing w:before="1"/>
        <w:ind w:left="0"/>
      </w:pPr>
    </w:p>
    <w:p w:rsidR="00D25287" w:rsidRDefault="0051315C" w14:paraId="5934B38C" w14:textId="77777777">
      <w:pPr>
        <w:pStyle w:val="BodyText"/>
        <w:ind w:right="1133"/>
      </w:pPr>
      <w:r>
        <w:t>Where e</w:t>
      </w:r>
      <w:r>
        <w:t>vidence for the below documents is provided to NSW LRS after 8 August 2022, the</w:t>
      </w:r>
      <w:r>
        <w:rPr>
          <w:spacing w:val="1"/>
        </w:rPr>
        <w:t xml:space="preserve"> </w:t>
      </w:r>
      <w:r>
        <w:t xml:space="preserve">evidence may be removed by NSW </w:t>
      </w:r>
      <w:proofErr w:type="gramStart"/>
      <w:r>
        <w:t>LRS</w:t>
      </w:r>
      <w:proofErr w:type="gramEnd"/>
      <w:r>
        <w:t xml:space="preserve"> or a requisition will be raised for the superfluous evidence</w:t>
      </w:r>
      <w:r>
        <w:rPr>
          <w:spacing w:val="-59"/>
        </w:rPr>
        <w:t xml:space="preserve"> </w:t>
      </w:r>
      <w:r>
        <w:t>to be</w:t>
      </w:r>
      <w:r>
        <w:rPr>
          <w:spacing w:val="-2"/>
        </w:rPr>
        <w:t xml:space="preserve"> </w:t>
      </w:r>
      <w:r>
        <w:t>removed</w:t>
      </w:r>
      <w:r>
        <w:rPr>
          <w:spacing w:val="-2"/>
        </w:rPr>
        <w:t xml:space="preserve"> </w:t>
      </w:r>
      <w:r>
        <w:t>from</w:t>
      </w:r>
      <w:r>
        <w:rPr>
          <w:spacing w:val="-1"/>
        </w:rPr>
        <w:t xml:space="preserve"> </w:t>
      </w:r>
      <w:r>
        <w:t>the</w:t>
      </w:r>
      <w:r>
        <w:rPr>
          <w:spacing w:val="-5"/>
        </w:rPr>
        <w:t xml:space="preserve"> </w:t>
      </w:r>
      <w:r>
        <w:t>dealing.</w:t>
      </w:r>
    </w:p>
    <w:p w:rsidR="00D25287" w:rsidRDefault="00D25287" w14:paraId="34B3F2EB" w14:textId="77777777">
      <w:pPr>
        <w:sectPr w:rsidR="00D25287">
          <w:pgSz w:w="11910" w:h="16840" w:orient="portrait"/>
          <w:pgMar w:top="1560" w:right="80" w:bottom="1140" w:left="960" w:header="569" w:footer="954" w:gutter="0"/>
          <w:cols w:space="720"/>
        </w:sectPr>
      </w:pPr>
    </w:p>
    <w:p w:rsidR="00D25287" w:rsidRDefault="00D25287" w14:paraId="7D34F5C7" w14:textId="77777777">
      <w:pPr>
        <w:pStyle w:val="BodyText"/>
        <w:ind w:left="0"/>
        <w:rPr>
          <w:sz w:val="20"/>
        </w:rPr>
      </w:pPr>
    </w:p>
    <w:p w:rsidR="00D25287" w:rsidRDefault="00D25287" w14:paraId="0B4020A7" w14:textId="77777777">
      <w:pPr>
        <w:pStyle w:val="BodyText"/>
        <w:ind w:left="0"/>
        <w:rPr>
          <w:sz w:val="20"/>
        </w:rPr>
      </w:pPr>
    </w:p>
    <w:p w:rsidR="00D25287" w:rsidRDefault="00D25287" w14:paraId="1D7B270A" w14:textId="77777777">
      <w:pPr>
        <w:pStyle w:val="BodyText"/>
        <w:ind w:left="0"/>
        <w:rPr>
          <w:sz w:val="20"/>
        </w:rPr>
      </w:pPr>
    </w:p>
    <w:p w:rsidR="00D25287" w:rsidRDefault="00D25287" w14:paraId="4F904CB7" w14:textId="77777777">
      <w:pPr>
        <w:pStyle w:val="BodyText"/>
        <w:ind w:left="0"/>
        <w:rPr>
          <w:sz w:val="20"/>
        </w:rPr>
      </w:pPr>
    </w:p>
    <w:p w:rsidR="00D25287" w:rsidRDefault="00D25287" w14:paraId="06971CD3" w14:textId="77777777">
      <w:pPr>
        <w:pStyle w:val="BodyText"/>
        <w:spacing w:before="9"/>
        <w:ind w:left="0"/>
        <w:rPr>
          <w:sz w:val="15"/>
        </w:rPr>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305"/>
        <w:gridCol w:w="5305"/>
      </w:tblGrid>
      <w:tr w:rsidR="00D25287" w14:paraId="143077CA" w14:textId="77777777">
        <w:trPr>
          <w:trHeight w:val="520"/>
        </w:trPr>
        <w:tc>
          <w:tcPr>
            <w:tcW w:w="5305" w:type="dxa"/>
          </w:tcPr>
          <w:p w:rsidR="00D25287" w:rsidRDefault="0051315C" w14:paraId="24A49470" w14:textId="77777777">
            <w:pPr>
              <w:pStyle w:val="TableParagraph"/>
              <w:spacing w:line="253" w:lineRule="exact"/>
              <w:rPr>
                <w:rFonts w:ascii="Arial"/>
                <w:b/>
              </w:rPr>
            </w:pPr>
            <w:r>
              <w:rPr>
                <w:rFonts w:ascii="Arial"/>
                <w:b/>
              </w:rPr>
              <w:t>Dealing</w:t>
            </w:r>
          </w:p>
        </w:tc>
        <w:tc>
          <w:tcPr>
            <w:tcW w:w="5305" w:type="dxa"/>
          </w:tcPr>
          <w:p w:rsidR="00D25287" w:rsidRDefault="0051315C" w14:paraId="5A4E0101" w14:textId="77777777">
            <w:pPr>
              <w:pStyle w:val="TableParagraph"/>
              <w:spacing w:line="252" w:lineRule="exact"/>
              <w:ind w:left="0" w:right="417"/>
              <w:rPr>
                <w:rFonts w:ascii="Arial"/>
                <w:b/>
              </w:rPr>
            </w:pPr>
            <w:r>
              <w:rPr>
                <w:rFonts w:ascii="Arial"/>
                <w:b/>
              </w:rPr>
              <w:t>Evidence not required to be presented to NSW</w:t>
            </w:r>
            <w:r>
              <w:rPr>
                <w:rFonts w:ascii="Arial"/>
                <w:b/>
                <w:spacing w:val="-59"/>
              </w:rPr>
              <w:t xml:space="preserve"> </w:t>
            </w:r>
            <w:r>
              <w:rPr>
                <w:rFonts w:ascii="Arial"/>
                <w:b/>
              </w:rPr>
              <w:t>LRS</w:t>
            </w:r>
          </w:p>
        </w:tc>
      </w:tr>
      <w:tr w:rsidR="00D25287" w14:paraId="5ED4F2F6" w14:textId="77777777">
        <w:trPr>
          <w:trHeight w:val="1055"/>
        </w:trPr>
        <w:tc>
          <w:tcPr>
            <w:tcW w:w="5305" w:type="dxa"/>
          </w:tcPr>
          <w:p w:rsidR="00D25287" w:rsidRDefault="0051315C" w14:paraId="2D5A8F6C" w14:textId="77777777">
            <w:pPr>
              <w:pStyle w:val="TableParagraph"/>
              <w:ind w:right="42"/>
            </w:pPr>
            <w:r>
              <w:t>Notice of Change of Address for Service of Notices or</w:t>
            </w:r>
            <w:r>
              <w:rPr>
                <w:spacing w:val="-59"/>
              </w:rPr>
              <w:t xml:space="preserve"> </w:t>
            </w:r>
            <w:r>
              <w:t>Name of</w:t>
            </w:r>
            <w:r>
              <w:rPr>
                <w:spacing w:val="2"/>
              </w:rPr>
              <w:t xml:space="preserve"> </w:t>
            </w:r>
            <w:r>
              <w:t>Caveator</w:t>
            </w:r>
            <w:r>
              <w:rPr>
                <w:spacing w:val="-1"/>
              </w:rPr>
              <w:t xml:space="preserve"> </w:t>
            </w:r>
            <w:r>
              <w:t>(08CX)</w:t>
            </w:r>
          </w:p>
        </w:tc>
        <w:tc>
          <w:tcPr>
            <w:tcW w:w="5305" w:type="dxa"/>
          </w:tcPr>
          <w:p w:rsidR="00D25287" w:rsidRDefault="0051315C" w14:paraId="01BF7A78" w14:textId="77777777">
            <w:pPr>
              <w:pStyle w:val="TableParagraph"/>
              <w:spacing w:line="253" w:lineRule="exact"/>
              <w:ind w:left="0"/>
            </w:pPr>
            <w:r>
              <w:t>Identity</w:t>
            </w:r>
            <w:r>
              <w:rPr>
                <w:spacing w:val="-3"/>
              </w:rPr>
              <w:t xml:space="preserve"> </w:t>
            </w:r>
            <w:r>
              <w:t>documentation</w:t>
            </w:r>
          </w:p>
          <w:p w:rsidR="00D25287" w:rsidRDefault="00D25287" w14:paraId="2A1F701D" w14:textId="77777777">
            <w:pPr>
              <w:pStyle w:val="TableParagraph"/>
              <w:ind w:left="0"/>
            </w:pPr>
          </w:p>
          <w:p w:rsidR="00D25287" w:rsidRDefault="0051315C" w14:paraId="59DA53AE" w14:textId="77777777">
            <w:pPr>
              <w:pStyle w:val="TableParagraph"/>
              <w:ind w:left="0" w:right="109"/>
            </w:pPr>
            <w:r>
              <w:t xml:space="preserve">Evidence where the applicant is not the caveator </w:t>
            </w:r>
            <w:proofErr w:type="gramStart"/>
            <w:r>
              <w:t>e.g.</w:t>
            </w:r>
            <w:proofErr w:type="gramEnd"/>
            <w:r>
              <w:rPr>
                <w:spacing w:val="-59"/>
              </w:rPr>
              <w:t xml:space="preserve"> </w:t>
            </w:r>
            <w:r>
              <w:t>Probate or</w:t>
            </w:r>
            <w:r>
              <w:rPr>
                <w:spacing w:val="1"/>
              </w:rPr>
              <w:t xml:space="preserve"> </w:t>
            </w:r>
            <w:r>
              <w:t>Letters</w:t>
            </w:r>
            <w:r>
              <w:rPr>
                <w:spacing w:val="-2"/>
              </w:rPr>
              <w:t xml:space="preserve"> </w:t>
            </w:r>
            <w:r>
              <w:t>of</w:t>
            </w:r>
            <w:r>
              <w:rPr>
                <w:spacing w:val="-1"/>
              </w:rPr>
              <w:t xml:space="preserve"> </w:t>
            </w:r>
            <w:r>
              <w:t>Administration</w:t>
            </w:r>
          </w:p>
        </w:tc>
      </w:tr>
      <w:tr w:rsidR="00D25287" w14:paraId="7DF344B0" w14:textId="77777777">
        <w:trPr>
          <w:trHeight w:val="258"/>
        </w:trPr>
        <w:tc>
          <w:tcPr>
            <w:tcW w:w="5305" w:type="dxa"/>
          </w:tcPr>
          <w:p w:rsidR="00D25287" w:rsidRDefault="0051315C" w14:paraId="7459CCF2" w14:textId="77777777">
            <w:pPr>
              <w:pStyle w:val="TableParagraph"/>
              <w:spacing w:line="239" w:lineRule="exact"/>
            </w:pPr>
            <w:r>
              <w:t>Change</w:t>
            </w:r>
            <w:r>
              <w:rPr>
                <w:spacing w:val="-2"/>
              </w:rPr>
              <w:t xml:space="preserve"> </w:t>
            </w:r>
            <w:r>
              <w:t>of Name</w:t>
            </w:r>
            <w:r>
              <w:rPr>
                <w:spacing w:val="-3"/>
              </w:rPr>
              <w:t xml:space="preserve"> </w:t>
            </w:r>
            <w:r>
              <w:t>(10CN)</w:t>
            </w:r>
          </w:p>
        </w:tc>
        <w:tc>
          <w:tcPr>
            <w:tcW w:w="5305" w:type="dxa"/>
          </w:tcPr>
          <w:p w:rsidR="00D25287" w:rsidRDefault="0051315C" w14:paraId="556C1389" w14:textId="77777777">
            <w:pPr>
              <w:pStyle w:val="TableParagraph"/>
              <w:spacing w:line="239" w:lineRule="exact"/>
              <w:ind w:left="0"/>
            </w:pPr>
            <w:r>
              <w:t>Identity</w:t>
            </w:r>
            <w:r>
              <w:rPr>
                <w:spacing w:val="-3"/>
              </w:rPr>
              <w:t xml:space="preserve"> </w:t>
            </w:r>
            <w:r>
              <w:t>documentation</w:t>
            </w:r>
          </w:p>
        </w:tc>
      </w:tr>
      <w:tr w:rsidR="00D25287" w14:paraId="154FF5D4" w14:textId="77777777">
        <w:trPr>
          <w:trHeight w:val="272"/>
        </w:trPr>
        <w:tc>
          <w:tcPr>
            <w:tcW w:w="5305" w:type="dxa"/>
          </w:tcPr>
          <w:p w:rsidR="00D25287" w:rsidRDefault="0051315C" w14:paraId="18F87B2A" w14:textId="77777777">
            <w:pPr>
              <w:pStyle w:val="TableParagraph"/>
              <w:spacing w:before="2" w:line="251" w:lineRule="exact"/>
            </w:pPr>
            <w:r>
              <w:t>Notice</w:t>
            </w:r>
            <w:r>
              <w:rPr>
                <w:spacing w:val="-1"/>
              </w:rPr>
              <w:t xml:space="preserve"> </w:t>
            </w:r>
            <w:r>
              <w:t>of</w:t>
            </w:r>
            <w:r>
              <w:rPr>
                <w:spacing w:val="-2"/>
              </w:rPr>
              <w:t xml:space="preserve"> </w:t>
            </w:r>
            <w:r>
              <w:t>Death</w:t>
            </w:r>
            <w:r>
              <w:rPr>
                <w:spacing w:val="-2"/>
              </w:rPr>
              <w:t xml:space="preserve"> </w:t>
            </w:r>
            <w:r>
              <w:t>(02ND)</w:t>
            </w:r>
          </w:p>
        </w:tc>
        <w:tc>
          <w:tcPr>
            <w:tcW w:w="5305" w:type="dxa"/>
          </w:tcPr>
          <w:p w:rsidR="00D25287" w:rsidRDefault="0051315C" w14:paraId="6D396354" w14:textId="77777777">
            <w:pPr>
              <w:pStyle w:val="TableParagraph"/>
              <w:spacing w:before="2" w:line="251" w:lineRule="exact"/>
              <w:ind w:left="0"/>
            </w:pPr>
            <w:r>
              <w:t>Death</w:t>
            </w:r>
            <w:r>
              <w:rPr>
                <w:spacing w:val="-3"/>
              </w:rPr>
              <w:t xml:space="preserve"> </w:t>
            </w:r>
            <w:r>
              <w:t>Certificate</w:t>
            </w:r>
          </w:p>
        </w:tc>
      </w:tr>
      <w:tr w:rsidR="00D25287" w14:paraId="4CBDE77C" w14:textId="77777777">
        <w:trPr>
          <w:trHeight w:val="522"/>
        </w:trPr>
        <w:tc>
          <w:tcPr>
            <w:tcW w:w="5305" w:type="dxa"/>
          </w:tcPr>
          <w:p w:rsidR="00D25287" w:rsidRDefault="0051315C" w14:paraId="5F96E266" w14:textId="77777777">
            <w:pPr>
              <w:pStyle w:val="TableParagraph"/>
              <w:spacing w:line="252" w:lineRule="exact"/>
              <w:ind w:right="201"/>
            </w:pPr>
            <w:r>
              <w:t>Transmission Application by Devisee, Beneficiary or</w:t>
            </w:r>
            <w:r>
              <w:rPr>
                <w:spacing w:val="-59"/>
              </w:rPr>
              <w:t xml:space="preserve"> </w:t>
            </w:r>
            <w:r>
              <w:t>Next of</w:t>
            </w:r>
            <w:r>
              <w:rPr>
                <w:spacing w:val="2"/>
              </w:rPr>
              <w:t xml:space="preserve"> </w:t>
            </w:r>
            <w:r>
              <w:t>Kin</w:t>
            </w:r>
            <w:r>
              <w:rPr>
                <w:spacing w:val="-2"/>
              </w:rPr>
              <w:t xml:space="preserve"> </w:t>
            </w:r>
            <w:r>
              <w:t>(03AD)</w:t>
            </w:r>
          </w:p>
        </w:tc>
        <w:tc>
          <w:tcPr>
            <w:tcW w:w="5305" w:type="dxa"/>
          </w:tcPr>
          <w:p w:rsidR="00D25287" w:rsidRDefault="0051315C" w14:paraId="625155E7" w14:textId="77777777">
            <w:pPr>
              <w:pStyle w:val="TableParagraph"/>
              <w:spacing w:before="2"/>
              <w:ind w:left="0"/>
            </w:pPr>
            <w:r>
              <w:t>Probate</w:t>
            </w:r>
            <w:r>
              <w:rPr>
                <w:spacing w:val="-2"/>
              </w:rPr>
              <w:t xml:space="preserve"> </w:t>
            </w:r>
            <w:r>
              <w:t>or</w:t>
            </w:r>
            <w:r>
              <w:rPr>
                <w:spacing w:val="-1"/>
              </w:rPr>
              <w:t xml:space="preserve"> </w:t>
            </w:r>
            <w:r>
              <w:t>Letters</w:t>
            </w:r>
            <w:r>
              <w:rPr>
                <w:spacing w:val="-4"/>
              </w:rPr>
              <w:t xml:space="preserve"> </w:t>
            </w:r>
            <w:r>
              <w:t>of</w:t>
            </w:r>
            <w:r>
              <w:rPr>
                <w:spacing w:val="-3"/>
              </w:rPr>
              <w:t xml:space="preserve"> </w:t>
            </w:r>
            <w:r>
              <w:t>Administration</w:t>
            </w:r>
          </w:p>
        </w:tc>
      </w:tr>
      <w:tr w:rsidR="00D25287" w14:paraId="4201755D" w14:textId="77777777">
        <w:trPr>
          <w:trHeight w:val="532"/>
        </w:trPr>
        <w:tc>
          <w:tcPr>
            <w:tcW w:w="5305" w:type="dxa"/>
          </w:tcPr>
          <w:p w:rsidR="00D25287" w:rsidRDefault="0051315C" w14:paraId="4915F8ED" w14:textId="77777777">
            <w:pPr>
              <w:pStyle w:val="TableParagraph"/>
              <w:ind w:right="177"/>
            </w:pPr>
            <w:r>
              <w:t>Transmission Application by Executor, Administrator</w:t>
            </w:r>
            <w:r>
              <w:rPr>
                <w:spacing w:val="-59"/>
              </w:rPr>
              <w:t xml:space="preserve"> </w:t>
            </w:r>
            <w:r>
              <w:t>or</w:t>
            </w:r>
            <w:r>
              <w:rPr>
                <w:spacing w:val="1"/>
              </w:rPr>
              <w:t xml:space="preserve"> </w:t>
            </w:r>
            <w:r>
              <w:t>Trustee</w:t>
            </w:r>
            <w:r>
              <w:rPr>
                <w:spacing w:val="-2"/>
              </w:rPr>
              <w:t xml:space="preserve"> </w:t>
            </w:r>
            <w:r>
              <w:t>(03AE)</w:t>
            </w:r>
          </w:p>
        </w:tc>
        <w:tc>
          <w:tcPr>
            <w:tcW w:w="5305" w:type="dxa"/>
          </w:tcPr>
          <w:p w:rsidR="00D25287" w:rsidRDefault="0051315C" w14:paraId="4B5A19CD" w14:textId="77777777">
            <w:pPr>
              <w:pStyle w:val="TableParagraph"/>
              <w:ind w:left="0"/>
            </w:pPr>
            <w:r>
              <w:t>Probate</w:t>
            </w:r>
            <w:r>
              <w:rPr>
                <w:spacing w:val="-2"/>
              </w:rPr>
              <w:t xml:space="preserve"> </w:t>
            </w:r>
            <w:r>
              <w:t>or</w:t>
            </w:r>
            <w:r>
              <w:rPr>
                <w:spacing w:val="-1"/>
              </w:rPr>
              <w:t xml:space="preserve"> </w:t>
            </w:r>
            <w:r>
              <w:t>Letters</w:t>
            </w:r>
            <w:r>
              <w:rPr>
                <w:spacing w:val="-4"/>
              </w:rPr>
              <w:t xml:space="preserve"> </w:t>
            </w:r>
            <w:r>
              <w:t>of</w:t>
            </w:r>
            <w:r>
              <w:rPr>
                <w:spacing w:val="-3"/>
              </w:rPr>
              <w:t xml:space="preserve"> </w:t>
            </w:r>
            <w:r>
              <w:t>Administration</w:t>
            </w:r>
          </w:p>
        </w:tc>
      </w:tr>
    </w:tbl>
    <w:p w:rsidR="00D25287" w:rsidRDefault="00D25287" w14:paraId="03EFCA41" w14:textId="77777777">
      <w:pPr>
        <w:pStyle w:val="BodyText"/>
        <w:spacing w:before="3"/>
        <w:ind w:left="0"/>
        <w:rPr>
          <w:sz w:val="16"/>
        </w:rPr>
      </w:pPr>
    </w:p>
    <w:p w:rsidR="00D25287" w:rsidRDefault="0051315C" w14:paraId="785618E1" w14:textId="77777777">
      <w:pPr>
        <w:pStyle w:val="BodyText"/>
        <w:spacing w:before="94"/>
        <w:ind w:right="1316"/>
      </w:pPr>
      <w:r>
        <w:t>More information about the eConveyancing Subscriber Compliance regime can be found through</w:t>
      </w:r>
      <w:r>
        <w:rPr>
          <w:spacing w:val="-59"/>
        </w:rPr>
        <w:t xml:space="preserve"> </w:t>
      </w:r>
      <w:r>
        <w:t>the</w:t>
      </w:r>
      <w:r>
        <w:rPr>
          <w:spacing w:val="-3"/>
        </w:rPr>
        <w:t xml:space="preserve"> </w:t>
      </w:r>
      <w:hyperlink r:id="rId98">
        <w:r>
          <w:rPr>
            <w:color w:val="0000FF"/>
            <w:u w:val="single" w:color="0000FF"/>
          </w:rPr>
          <w:t>Office of</w:t>
        </w:r>
        <w:r>
          <w:rPr>
            <w:color w:val="0000FF"/>
            <w:spacing w:val="-1"/>
            <w:u w:val="single" w:color="0000FF"/>
          </w:rPr>
          <w:t xml:space="preserve"> </w:t>
        </w:r>
        <w:r>
          <w:rPr>
            <w:color w:val="0000FF"/>
            <w:u w:val="single" w:color="0000FF"/>
          </w:rPr>
          <w:t>the Registrar</w:t>
        </w:r>
        <w:r>
          <w:rPr>
            <w:color w:val="0000FF"/>
            <w:spacing w:val="-2"/>
            <w:u w:val="single" w:color="0000FF"/>
          </w:rPr>
          <w:t xml:space="preserve"> </w:t>
        </w:r>
        <w:r>
          <w:rPr>
            <w:color w:val="0000FF"/>
            <w:u w:val="single" w:color="0000FF"/>
          </w:rPr>
          <w:t>General’s</w:t>
        </w:r>
        <w:r>
          <w:rPr>
            <w:color w:val="0000FF"/>
            <w:spacing w:val="1"/>
            <w:u w:val="single" w:color="0000FF"/>
          </w:rPr>
          <w:t xml:space="preserve"> </w:t>
        </w:r>
        <w:r>
          <w:rPr>
            <w:color w:val="0000FF"/>
            <w:u w:val="single" w:color="0000FF"/>
          </w:rPr>
          <w:t>website</w:t>
        </w:r>
      </w:hyperlink>
      <w:r>
        <w:t>.</w:t>
      </w:r>
    </w:p>
    <w:p w:rsidR="00D25287" w:rsidRDefault="00D25287" w14:paraId="5F96A722" w14:textId="77777777">
      <w:pPr>
        <w:pStyle w:val="BodyText"/>
        <w:spacing w:before="2"/>
        <w:ind w:left="0"/>
        <w:rPr>
          <w:sz w:val="23"/>
        </w:rPr>
      </w:pPr>
    </w:p>
    <w:p w:rsidR="00D25287" w:rsidRDefault="0051315C" w14:paraId="6A779F8F" w14:textId="77777777">
      <w:pPr>
        <w:pStyle w:val="Heading2"/>
        <w:numPr>
          <w:ilvl w:val="0"/>
          <w:numId w:val="13"/>
        </w:numPr>
        <w:tabs>
          <w:tab w:val="left" w:pos="479"/>
        </w:tabs>
        <w:ind w:right="1288"/>
      </w:pPr>
      <w:bookmarkStart w:name="_bookmark48" w:id="48"/>
      <w:bookmarkEnd w:id="48"/>
      <w:r>
        <w:rPr>
          <w:color w:val="C5008D"/>
        </w:rPr>
        <w:t>What will happen if I attach evidence documents to the relevant Dealing with Exception</w:t>
      </w:r>
      <w:r>
        <w:rPr>
          <w:color w:val="C5008D"/>
          <w:spacing w:val="-59"/>
        </w:rPr>
        <w:t xml:space="preserve"> </w:t>
      </w:r>
      <w:r>
        <w:rPr>
          <w:color w:val="C5008D"/>
        </w:rPr>
        <w:t>documents</w:t>
      </w:r>
      <w:r>
        <w:rPr>
          <w:color w:val="C5008D"/>
          <w:spacing w:val="-2"/>
        </w:rPr>
        <w:t xml:space="preserve"> </w:t>
      </w:r>
      <w:r>
        <w:rPr>
          <w:color w:val="C5008D"/>
        </w:rPr>
        <w:t>after</w:t>
      </w:r>
      <w:r>
        <w:rPr>
          <w:color w:val="C5008D"/>
          <w:spacing w:val="1"/>
        </w:rPr>
        <w:t xml:space="preserve"> </w:t>
      </w:r>
      <w:r>
        <w:rPr>
          <w:color w:val="C5008D"/>
        </w:rPr>
        <w:t>8</w:t>
      </w:r>
      <w:r>
        <w:rPr>
          <w:color w:val="C5008D"/>
          <w:spacing w:val="-4"/>
        </w:rPr>
        <w:t xml:space="preserve"> </w:t>
      </w:r>
      <w:r>
        <w:rPr>
          <w:color w:val="C5008D"/>
        </w:rPr>
        <w:t>August</w:t>
      </w:r>
      <w:r>
        <w:rPr>
          <w:color w:val="C5008D"/>
          <w:spacing w:val="1"/>
        </w:rPr>
        <w:t xml:space="preserve"> </w:t>
      </w:r>
      <w:r>
        <w:rPr>
          <w:color w:val="C5008D"/>
        </w:rPr>
        <w:t>2022?</w:t>
      </w:r>
    </w:p>
    <w:p w:rsidR="00D25287" w:rsidRDefault="0051315C" w14:paraId="44022CB9" w14:textId="77777777">
      <w:pPr>
        <w:pStyle w:val="BodyText"/>
        <w:spacing w:before="120"/>
        <w:ind w:right="1401"/>
      </w:pPr>
      <w:r>
        <w:t>Where evidence for the below documents is provided to NSW LRS after 8 August 2022, the</w:t>
      </w:r>
      <w:r>
        <w:rPr>
          <w:spacing w:val="1"/>
        </w:rPr>
        <w:t xml:space="preserve"> </w:t>
      </w:r>
      <w:r>
        <w:t>evidence will</w:t>
      </w:r>
      <w:r>
        <w:t xml:space="preserve"> be removed from the lodged documents by NSW LRS. From 8 August 2022,</w:t>
      </w:r>
      <w:r>
        <w:rPr>
          <w:spacing w:val="1"/>
        </w:rPr>
        <w:t xml:space="preserve"> </w:t>
      </w:r>
      <w:r>
        <w:t>Subscribers are not required and should not attach supporting evidence when lodging the below</w:t>
      </w:r>
      <w:r>
        <w:rPr>
          <w:spacing w:val="-59"/>
        </w:rPr>
        <w:t xml:space="preserve"> </w:t>
      </w:r>
      <w:r>
        <w:t>dealings as</w:t>
      </w:r>
      <w:r>
        <w:rPr>
          <w:spacing w:val="1"/>
        </w:rPr>
        <w:t xml:space="preserve"> </w:t>
      </w:r>
      <w:hyperlink w:anchor="out_of_scope_transaction" r:id="rId99">
        <w:r>
          <w:rPr>
            <w:color w:val="0000FF"/>
            <w:u w:val="single" w:color="0000FF"/>
          </w:rPr>
          <w:t>Dealing with</w:t>
        </w:r>
        <w:r>
          <w:rPr>
            <w:color w:val="0000FF"/>
            <w:spacing w:val="-2"/>
            <w:u w:val="single" w:color="0000FF"/>
          </w:rPr>
          <w:t xml:space="preserve"> </w:t>
        </w:r>
        <w:r>
          <w:rPr>
            <w:color w:val="0000FF"/>
            <w:u w:val="single" w:color="0000FF"/>
          </w:rPr>
          <w:t>Exception</w:t>
        </w:r>
      </w:hyperlink>
      <w:r>
        <w:t>.</w:t>
      </w:r>
    </w:p>
    <w:p w:rsidR="00D25287" w:rsidRDefault="00D25287" w14:paraId="5B95CD12" w14:textId="77777777">
      <w:pPr>
        <w:pStyle w:val="BodyText"/>
        <w:ind w:left="0"/>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5305"/>
        <w:gridCol w:w="5305"/>
      </w:tblGrid>
      <w:tr w:rsidR="00D25287" w14:paraId="6741BD9B" w14:textId="77777777">
        <w:trPr>
          <w:trHeight w:val="520"/>
        </w:trPr>
        <w:tc>
          <w:tcPr>
            <w:tcW w:w="5305" w:type="dxa"/>
          </w:tcPr>
          <w:p w:rsidR="00D25287" w:rsidRDefault="0051315C" w14:paraId="481AED82" w14:textId="77777777">
            <w:pPr>
              <w:pStyle w:val="TableParagraph"/>
              <w:rPr>
                <w:rFonts w:ascii="Arial"/>
                <w:b/>
              </w:rPr>
            </w:pPr>
            <w:r>
              <w:rPr>
                <w:rFonts w:ascii="Arial"/>
                <w:b/>
              </w:rPr>
              <w:t>Dealing</w:t>
            </w:r>
          </w:p>
        </w:tc>
        <w:tc>
          <w:tcPr>
            <w:tcW w:w="5305" w:type="dxa"/>
          </w:tcPr>
          <w:p w:rsidR="00D25287" w:rsidRDefault="0051315C" w14:paraId="142DA902" w14:textId="77777777">
            <w:pPr>
              <w:pStyle w:val="TableParagraph"/>
              <w:spacing w:line="252" w:lineRule="exact"/>
              <w:ind w:left="0" w:right="417"/>
              <w:rPr>
                <w:rFonts w:ascii="Arial"/>
                <w:b/>
              </w:rPr>
            </w:pPr>
            <w:r>
              <w:rPr>
                <w:rFonts w:ascii="Arial"/>
                <w:b/>
              </w:rPr>
              <w:t>Evidence not required to be presented to NSW</w:t>
            </w:r>
            <w:r>
              <w:rPr>
                <w:rFonts w:ascii="Arial"/>
                <w:b/>
                <w:spacing w:val="-59"/>
              </w:rPr>
              <w:t xml:space="preserve"> </w:t>
            </w:r>
            <w:r>
              <w:rPr>
                <w:rFonts w:ascii="Arial"/>
                <w:b/>
              </w:rPr>
              <w:t>LRS</w:t>
            </w:r>
          </w:p>
        </w:tc>
      </w:tr>
      <w:tr w:rsidR="00D25287" w14:paraId="5FBD4391" w14:textId="77777777">
        <w:trPr>
          <w:trHeight w:val="1055"/>
        </w:trPr>
        <w:tc>
          <w:tcPr>
            <w:tcW w:w="5305" w:type="dxa"/>
          </w:tcPr>
          <w:p w:rsidR="00D25287" w:rsidRDefault="0051315C" w14:paraId="55693204" w14:textId="77777777">
            <w:pPr>
              <w:pStyle w:val="TableParagraph"/>
              <w:ind w:right="42"/>
            </w:pPr>
            <w:r>
              <w:t>Notice of Change of Address for Service of Notices or</w:t>
            </w:r>
            <w:r>
              <w:rPr>
                <w:spacing w:val="-59"/>
              </w:rPr>
              <w:t xml:space="preserve"> </w:t>
            </w:r>
            <w:r>
              <w:t>Name of</w:t>
            </w:r>
            <w:r>
              <w:rPr>
                <w:spacing w:val="2"/>
              </w:rPr>
              <w:t xml:space="preserve"> </w:t>
            </w:r>
            <w:r>
              <w:t>Caveator</w:t>
            </w:r>
            <w:r>
              <w:rPr>
                <w:spacing w:val="-1"/>
              </w:rPr>
              <w:t xml:space="preserve"> </w:t>
            </w:r>
            <w:r>
              <w:t>(08CX)</w:t>
            </w:r>
          </w:p>
        </w:tc>
        <w:tc>
          <w:tcPr>
            <w:tcW w:w="5305" w:type="dxa"/>
          </w:tcPr>
          <w:p w:rsidR="00D25287" w:rsidRDefault="0051315C" w14:paraId="2FCA968F" w14:textId="77777777">
            <w:pPr>
              <w:pStyle w:val="TableParagraph"/>
              <w:spacing w:line="253" w:lineRule="exact"/>
              <w:ind w:left="0"/>
            </w:pPr>
            <w:r>
              <w:t>Identity</w:t>
            </w:r>
            <w:r>
              <w:rPr>
                <w:spacing w:val="-3"/>
              </w:rPr>
              <w:t xml:space="preserve"> </w:t>
            </w:r>
            <w:r>
              <w:t>documentation</w:t>
            </w:r>
          </w:p>
          <w:p w:rsidR="00D25287" w:rsidRDefault="00D25287" w14:paraId="5220BBB2" w14:textId="77777777">
            <w:pPr>
              <w:pStyle w:val="TableParagraph"/>
              <w:ind w:left="0"/>
            </w:pPr>
          </w:p>
          <w:p w:rsidR="00D25287" w:rsidRDefault="0051315C" w14:paraId="12A16617" w14:textId="77777777">
            <w:pPr>
              <w:pStyle w:val="TableParagraph"/>
              <w:ind w:left="0" w:right="109"/>
            </w:pPr>
            <w:r>
              <w:t xml:space="preserve">Evidence where the applicant is not the caveator </w:t>
            </w:r>
            <w:proofErr w:type="gramStart"/>
            <w:r>
              <w:t>e.g.</w:t>
            </w:r>
            <w:proofErr w:type="gramEnd"/>
            <w:r>
              <w:rPr>
                <w:spacing w:val="-59"/>
              </w:rPr>
              <w:t xml:space="preserve"> </w:t>
            </w:r>
            <w:r>
              <w:t>Probate or</w:t>
            </w:r>
            <w:r>
              <w:rPr>
                <w:spacing w:val="1"/>
              </w:rPr>
              <w:t xml:space="preserve"> </w:t>
            </w:r>
            <w:r>
              <w:t>Letters</w:t>
            </w:r>
            <w:r>
              <w:rPr>
                <w:spacing w:val="-2"/>
              </w:rPr>
              <w:t xml:space="preserve"> </w:t>
            </w:r>
            <w:r>
              <w:t>of</w:t>
            </w:r>
            <w:r>
              <w:rPr>
                <w:spacing w:val="-1"/>
              </w:rPr>
              <w:t xml:space="preserve"> </w:t>
            </w:r>
            <w:r>
              <w:t>Administration</w:t>
            </w:r>
          </w:p>
        </w:tc>
      </w:tr>
      <w:tr w:rsidR="00D25287" w14:paraId="4BDEED73" w14:textId="77777777">
        <w:trPr>
          <w:trHeight w:val="258"/>
        </w:trPr>
        <w:tc>
          <w:tcPr>
            <w:tcW w:w="5305" w:type="dxa"/>
          </w:tcPr>
          <w:p w:rsidR="00D25287" w:rsidRDefault="0051315C" w14:paraId="100CF5A1" w14:textId="77777777">
            <w:pPr>
              <w:pStyle w:val="TableParagraph"/>
              <w:spacing w:line="239" w:lineRule="exact"/>
            </w:pPr>
            <w:r>
              <w:t>Change</w:t>
            </w:r>
            <w:r>
              <w:rPr>
                <w:spacing w:val="-2"/>
              </w:rPr>
              <w:t xml:space="preserve"> </w:t>
            </w:r>
            <w:r>
              <w:t>of Name</w:t>
            </w:r>
            <w:r>
              <w:rPr>
                <w:spacing w:val="-3"/>
              </w:rPr>
              <w:t xml:space="preserve"> </w:t>
            </w:r>
            <w:r>
              <w:t>(10CN)</w:t>
            </w:r>
          </w:p>
        </w:tc>
        <w:tc>
          <w:tcPr>
            <w:tcW w:w="5305" w:type="dxa"/>
          </w:tcPr>
          <w:p w:rsidR="00D25287" w:rsidRDefault="0051315C" w14:paraId="18D15BE5" w14:textId="77777777">
            <w:pPr>
              <w:pStyle w:val="TableParagraph"/>
              <w:spacing w:line="239" w:lineRule="exact"/>
              <w:ind w:left="0"/>
            </w:pPr>
            <w:r>
              <w:t>Identity</w:t>
            </w:r>
            <w:r>
              <w:rPr>
                <w:spacing w:val="-3"/>
              </w:rPr>
              <w:t xml:space="preserve"> </w:t>
            </w:r>
            <w:r>
              <w:t>documentation</w:t>
            </w:r>
          </w:p>
        </w:tc>
      </w:tr>
      <w:tr w:rsidR="00D25287" w14:paraId="61D3C758" w14:textId="77777777">
        <w:trPr>
          <w:trHeight w:val="272"/>
        </w:trPr>
        <w:tc>
          <w:tcPr>
            <w:tcW w:w="5305" w:type="dxa"/>
          </w:tcPr>
          <w:p w:rsidR="00D25287" w:rsidRDefault="0051315C" w14:paraId="2EB67DB2" w14:textId="77777777">
            <w:pPr>
              <w:pStyle w:val="TableParagraph"/>
              <w:spacing w:before="2" w:line="251" w:lineRule="exact"/>
            </w:pPr>
            <w:r>
              <w:t>Notice</w:t>
            </w:r>
            <w:r>
              <w:rPr>
                <w:spacing w:val="-1"/>
              </w:rPr>
              <w:t xml:space="preserve"> </w:t>
            </w:r>
            <w:r>
              <w:t>of</w:t>
            </w:r>
            <w:r>
              <w:rPr>
                <w:spacing w:val="-2"/>
              </w:rPr>
              <w:t xml:space="preserve"> </w:t>
            </w:r>
            <w:r>
              <w:t>Death</w:t>
            </w:r>
            <w:r>
              <w:rPr>
                <w:spacing w:val="-2"/>
              </w:rPr>
              <w:t xml:space="preserve"> </w:t>
            </w:r>
            <w:r>
              <w:t>(02ND)</w:t>
            </w:r>
          </w:p>
        </w:tc>
        <w:tc>
          <w:tcPr>
            <w:tcW w:w="5305" w:type="dxa"/>
          </w:tcPr>
          <w:p w:rsidR="00D25287" w:rsidRDefault="0051315C" w14:paraId="0E0D911D" w14:textId="77777777">
            <w:pPr>
              <w:pStyle w:val="TableParagraph"/>
              <w:spacing w:before="2" w:line="251" w:lineRule="exact"/>
              <w:ind w:left="0"/>
            </w:pPr>
            <w:r>
              <w:t>Death</w:t>
            </w:r>
            <w:r>
              <w:rPr>
                <w:spacing w:val="-3"/>
              </w:rPr>
              <w:t xml:space="preserve"> </w:t>
            </w:r>
            <w:r>
              <w:t>Certificate</w:t>
            </w:r>
          </w:p>
        </w:tc>
      </w:tr>
      <w:tr w:rsidR="00D25287" w14:paraId="042FEA6D" w14:textId="77777777">
        <w:trPr>
          <w:trHeight w:val="522"/>
        </w:trPr>
        <w:tc>
          <w:tcPr>
            <w:tcW w:w="5305" w:type="dxa"/>
          </w:tcPr>
          <w:p w:rsidR="00D25287" w:rsidRDefault="0051315C" w14:paraId="2F3C4A53" w14:textId="77777777">
            <w:pPr>
              <w:pStyle w:val="TableParagraph"/>
              <w:spacing w:line="252" w:lineRule="exact"/>
              <w:ind w:right="201"/>
            </w:pPr>
            <w:r>
              <w:t>Transmission Application by Devisee, Beneficiary or</w:t>
            </w:r>
            <w:r>
              <w:rPr>
                <w:spacing w:val="-59"/>
              </w:rPr>
              <w:t xml:space="preserve"> </w:t>
            </w:r>
            <w:r>
              <w:t>Next of</w:t>
            </w:r>
            <w:r>
              <w:rPr>
                <w:spacing w:val="2"/>
              </w:rPr>
              <w:t xml:space="preserve"> </w:t>
            </w:r>
            <w:r>
              <w:t>Kin</w:t>
            </w:r>
            <w:r>
              <w:rPr>
                <w:spacing w:val="-2"/>
              </w:rPr>
              <w:t xml:space="preserve"> </w:t>
            </w:r>
            <w:r>
              <w:t>(03AD)</w:t>
            </w:r>
          </w:p>
        </w:tc>
        <w:tc>
          <w:tcPr>
            <w:tcW w:w="5305" w:type="dxa"/>
          </w:tcPr>
          <w:p w:rsidR="00D25287" w:rsidRDefault="0051315C" w14:paraId="719D0DF6" w14:textId="77777777">
            <w:pPr>
              <w:pStyle w:val="TableParagraph"/>
              <w:spacing w:before="2"/>
              <w:ind w:left="0"/>
            </w:pPr>
            <w:r>
              <w:t>Probate</w:t>
            </w:r>
            <w:r>
              <w:rPr>
                <w:spacing w:val="-2"/>
              </w:rPr>
              <w:t xml:space="preserve"> </w:t>
            </w:r>
            <w:r>
              <w:t>or</w:t>
            </w:r>
            <w:r>
              <w:rPr>
                <w:spacing w:val="-1"/>
              </w:rPr>
              <w:t xml:space="preserve"> </w:t>
            </w:r>
            <w:r>
              <w:t>Letters</w:t>
            </w:r>
            <w:r>
              <w:rPr>
                <w:spacing w:val="-4"/>
              </w:rPr>
              <w:t xml:space="preserve"> </w:t>
            </w:r>
            <w:r>
              <w:t>of</w:t>
            </w:r>
            <w:r>
              <w:rPr>
                <w:spacing w:val="-3"/>
              </w:rPr>
              <w:t xml:space="preserve"> </w:t>
            </w:r>
            <w:r>
              <w:t>Administration</w:t>
            </w:r>
          </w:p>
        </w:tc>
      </w:tr>
      <w:tr w:rsidR="00D25287" w14:paraId="2AD166A8" w14:textId="77777777">
        <w:trPr>
          <w:trHeight w:val="532"/>
        </w:trPr>
        <w:tc>
          <w:tcPr>
            <w:tcW w:w="5305" w:type="dxa"/>
          </w:tcPr>
          <w:p w:rsidR="00D25287" w:rsidRDefault="0051315C" w14:paraId="3F9117BB" w14:textId="77777777">
            <w:pPr>
              <w:pStyle w:val="TableParagraph"/>
              <w:ind w:right="177"/>
            </w:pPr>
            <w:r>
              <w:t>Transmission Application by Executor, Administrator</w:t>
            </w:r>
            <w:r>
              <w:rPr>
                <w:spacing w:val="-59"/>
              </w:rPr>
              <w:t xml:space="preserve"> </w:t>
            </w:r>
            <w:r>
              <w:t>or</w:t>
            </w:r>
            <w:r>
              <w:rPr>
                <w:spacing w:val="1"/>
              </w:rPr>
              <w:t xml:space="preserve"> </w:t>
            </w:r>
            <w:r>
              <w:t>Trustee</w:t>
            </w:r>
            <w:r>
              <w:rPr>
                <w:spacing w:val="-2"/>
              </w:rPr>
              <w:t xml:space="preserve"> </w:t>
            </w:r>
            <w:r>
              <w:t>(03AE)</w:t>
            </w:r>
          </w:p>
        </w:tc>
        <w:tc>
          <w:tcPr>
            <w:tcW w:w="5305" w:type="dxa"/>
          </w:tcPr>
          <w:p w:rsidR="00D25287" w:rsidRDefault="0051315C" w14:paraId="2F37C184" w14:textId="77777777">
            <w:pPr>
              <w:pStyle w:val="TableParagraph"/>
              <w:spacing w:line="253" w:lineRule="exact"/>
              <w:ind w:left="0"/>
            </w:pPr>
            <w:r>
              <w:t>Probate</w:t>
            </w:r>
            <w:r>
              <w:rPr>
                <w:spacing w:val="-2"/>
              </w:rPr>
              <w:t xml:space="preserve"> </w:t>
            </w:r>
            <w:r>
              <w:t>or</w:t>
            </w:r>
            <w:r>
              <w:rPr>
                <w:spacing w:val="-1"/>
              </w:rPr>
              <w:t xml:space="preserve"> </w:t>
            </w:r>
            <w:r>
              <w:t>Letters</w:t>
            </w:r>
            <w:r>
              <w:rPr>
                <w:spacing w:val="-4"/>
              </w:rPr>
              <w:t xml:space="preserve"> </w:t>
            </w:r>
            <w:r>
              <w:t>of</w:t>
            </w:r>
            <w:r>
              <w:rPr>
                <w:spacing w:val="-3"/>
              </w:rPr>
              <w:t xml:space="preserve"> </w:t>
            </w:r>
            <w:r>
              <w:t>Administration</w:t>
            </w:r>
          </w:p>
        </w:tc>
      </w:tr>
    </w:tbl>
    <w:p w:rsidR="00D25287" w:rsidRDefault="00D25287" w14:paraId="13CB595B" w14:textId="77777777">
      <w:pPr>
        <w:pStyle w:val="BodyText"/>
        <w:spacing w:before="2"/>
        <w:ind w:left="0"/>
        <w:rPr>
          <w:sz w:val="31"/>
        </w:rPr>
      </w:pPr>
    </w:p>
    <w:p w:rsidR="00D25287" w:rsidRDefault="0051315C" w14:paraId="3DA0552D" w14:textId="77777777">
      <w:pPr>
        <w:pStyle w:val="Heading1"/>
        <w:spacing w:before="0"/>
      </w:pPr>
      <w:bookmarkStart w:name="_bookmark49" w:id="49"/>
      <w:bookmarkEnd w:id="49"/>
      <w:r>
        <w:rPr>
          <w:color w:val="006CC7"/>
        </w:rPr>
        <w:t>Electronic</w:t>
      </w:r>
      <w:r>
        <w:rPr>
          <w:color w:val="006CC7"/>
          <w:spacing w:val="-4"/>
        </w:rPr>
        <w:t xml:space="preserve"> </w:t>
      </w:r>
      <w:r>
        <w:rPr>
          <w:color w:val="006CC7"/>
        </w:rPr>
        <w:t>Powers</w:t>
      </w:r>
      <w:r>
        <w:rPr>
          <w:color w:val="006CC7"/>
          <w:spacing w:val="-4"/>
        </w:rPr>
        <w:t xml:space="preserve"> </w:t>
      </w:r>
      <w:r>
        <w:rPr>
          <w:color w:val="006CC7"/>
        </w:rPr>
        <w:t>of</w:t>
      </w:r>
      <w:r>
        <w:rPr>
          <w:color w:val="006CC7"/>
          <w:spacing w:val="-3"/>
        </w:rPr>
        <w:t xml:space="preserve"> </w:t>
      </w:r>
      <w:r>
        <w:rPr>
          <w:color w:val="006CC7"/>
        </w:rPr>
        <w:t>Attorney</w:t>
      </w:r>
      <w:r>
        <w:rPr>
          <w:color w:val="006CC7"/>
          <w:spacing w:val="-4"/>
        </w:rPr>
        <w:t xml:space="preserve"> </w:t>
      </w:r>
      <w:r>
        <w:rPr>
          <w:color w:val="006CC7"/>
        </w:rPr>
        <w:t>and</w:t>
      </w:r>
      <w:r>
        <w:rPr>
          <w:color w:val="006CC7"/>
          <w:spacing w:val="-1"/>
        </w:rPr>
        <w:t xml:space="preserve"> </w:t>
      </w:r>
      <w:r>
        <w:rPr>
          <w:color w:val="006CC7"/>
        </w:rPr>
        <w:t>Old</w:t>
      </w:r>
      <w:r>
        <w:rPr>
          <w:color w:val="006CC7"/>
          <w:spacing w:val="-2"/>
        </w:rPr>
        <w:t xml:space="preserve"> </w:t>
      </w:r>
      <w:r>
        <w:rPr>
          <w:color w:val="006CC7"/>
        </w:rPr>
        <w:t>System</w:t>
      </w:r>
      <w:r>
        <w:rPr>
          <w:color w:val="006CC7"/>
          <w:spacing w:val="-4"/>
        </w:rPr>
        <w:t xml:space="preserve"> </w:t>
      </w:r>
      <w:r>
        <w:rPr>
          <w:color w:val="006CC7"/>
        </w:rPr>
        <w:t>Deeds</w:t>
      </w:r>
    </w:p>
    <w:p w:rsidR="00D25287" w:rsidRDefault="00D25287" w14:paraId="6D9C8D39" w14:textId="77777777">
      <w:pPr>
        <w:pStyle w:val="BodyText"/>
        <w:spacing w:before="7"/>
        <w:ind w:left="0"/>
        <w:rPr>
          <w:rFonts w:ascii="Arial"/>
          <w:b/>
          <w:sz w:val="31"/>
        </w:rPr>
      </w:pPr>
    </w:p>
    <w:p w:rsidR="00D25287" w:rsidRDefault="0051315C" w14:paraId="275A43A1" w14:textId="77777777">
      <w:pPr>
        <w:pStyle w:val="Heading2"/>
        <w:numPr>
          <w:ilvl w:val="0"/>
          <w:numId w:val="13"/>
        </w:numPr>
        <w:tabs>
          <w:tab w:val="left" w:pos="479"/>
        </w:tabs>
        <w:spacing w:before="0"/>
        <w:ind w:right="1194"/>
      </w:pPr>
      <w:bookmarkStart w:name="_bookmark50" w:id="50"/>
      <w:bookmarkEnd w:id="50"/>
      <w:r>
        <w:rPr>
          <w:color w:val="C5008D"/>
        </w:rPr>
        <w:t>Do I need to complete a Deeds Index Particulars form when lodging a Power of Attorney</w:t>
      </w:r>
      <w:r>
        <w:rPr>
          <w:color w:val="C5008D"/>
          <w:spacing w:val="-59"/>
        </w:rPr>
        <w:t xml:space="preserve"> </w:t>
      </w:r>
      <w:r>
        <w:rPr>
          <w:color w:val="C5008D"/>
        </w:rPr>
        <w:t>or</w:t>
      </w:r>
      <w:r>
        <w:rPr>
          <w:color w:val="C5008D"/>
          <w:spacing w:val="-2"/>
        </w:rPr>
        <w:t xml:space="preserve"> </w:t>
      </w:r>
      <w:r>
        <w:rPr>
          <w:color w:val="C5008D"/>
        </w:rPr>
        <w:t>Old</w:t>
      </w:r>
      <w:r>
        <w:rPr>
          <w:color w:val="C5008D"/>
          <w:spacing w:val="-2"/>
        </w:rPr>
        <w:t xml:space="preserve"> </w:t>
      </w:r>
      <w:r>
        <w:rPr>
          <w:color w:val="C5008D"/>
        </w:rPr>
        <w:t>System</w:t>
      </w:r>
      <w:r>
        <w:rPr>
          <w:color w:val="C5008D"/>
          <w:spacing w:val="-2"/>
        </w:rPr>
        <w:t xml:space="preserve"> </w:t>
      </w:r>
      <w:r>
        <w:rPr>
          <w:color w:val="C5008D"/>
        </w:rPr>
        <w:t>Deed?</w:t>
      </w:r>
    </w:p>
    <w:p w:rsidR="00D25287" w:rsidRDefault="0051315C" w14:paraId="2346B85E" w14:textId="77777777">
      <w:pPr>
        <w:pStyle w:val="BodyText"/>
        <w:spacing w:before="118"/>
        <w:ind w:right="1390"/>
      </w:pPr>
      <w:r>
        <w:t>Yes, a Deeds Index Particulars form is required to be prepared and presented with all Powers of</w:t>
      </w:r>
      <w:r>
        <w:rPr>
          <w:spacing w:val="-59"/>
        </w:rPr>
        <w:t xml:space="preserve"> </w:t>
      </w:r>
      <w:r>
        <w:t>Attorney and</w:t>
      </w:r>
      <w:r>
        <w:rPr>
          <w:spacing w:val="-2"/>
        </w:rPr>
        <w:t xml:space="preserve"> </w:t>
      </w:r>
      <w:r>
        <w:t>Old</w:t>
      </w:r>
      <w:r>
        <w:rPr>
          <w:spacing w:val="-2"/>
        </w:rPr>
        <w:t xml:space="preserve"> </w:t>
      </w:r>
      <w:r>
        <w:t>System</w:t>
      </w:r>
      <w:r>
        <w:rPr>
          <w:spacing w:val="-1"/>
        </w:rPr>
        <w:t xml:space="preserve"> </w:t>
      </w:r>
      <w:r>
        <w:t>deeds</w:t>
      </w:r>
      <w:r>
        <w:rPr>
          <w:spacing w:val="-2"/>
        </w:rPr>
        <w:t xml:space="preserve"> </w:t>
      </w:r>
      <w:r>
        <w:t>to be</w:t>
      </w:r>
      <w:r>
        <w:rPr>
          <w:spacing w:val="-2"/>
        </w:rPr>
        <w:t xml:space="preserve"> </w:t>
      </w:r>
      <w:r>
        <w:t>recorded</w:t>
      </w:r>
      <w:r>
        <w:rPr>
          <w:spacing w:val="-2"/>
        </w:rPr>
        <w:t xml:space="preserve"> </w:t>
      </w:r>
      <w:r>
        <w:t>in</w:t>
      </w:r>
      <w:r>
        <w:rPr>
          <w:spacing w:val="-3"/>
        </w:rPr>
        <w:t xml:space="preserve"> </w:t>
      </w:r>
      <w:r>
        <w:t>the</w:t>
      </w:r>
      <w:r>
        <w:rPr>
          <w:spacing w:val="-2"/>
        </w:rPr>
        <w:t xml:space="preserve"> </w:t>
      </w:r>
      <w:r>
        <w:t>General Register.</w:t>
      </w:r>
    </w:p>
    <w:p w:rsidR="00D25287" w:rsidRDefault="0051315C" w14:paraId="4611CFFE" w14:textId="77777777">
      <w:pPr>
        <w:pStyle w:val="BodyText"/>
        <w:spacing w:before="1"/>
      </w:pPr>
      <w:r>
        <w:t>For</w:t>
      </w:r>
      <w:r>
        <w:rPr>
          <w:spacing w:val="-8"/>
        </w:rPr>
        <w:t xml:space="preserve"> </w:t>
      </w:r>
      <w:r>
        <w:t>more</w:t>
      </w:r>
      <w:r>
        <w:rPr>
          <w:spacing w:val="-8"/>
        </w:rPr>
        <w:t xml:space="preserve"> </w:t>
      </w:r>
      <w:r>
        <w:t>information,</w:t>
      </w:r>
      <w:r>
        <w:rPr>
          <w:spacing w:val="-5"/>
        </w:rPr>
        <w:t xml:space="preserve"> </w:t>
      </w:r>
      <w:r>
        <w:t>see:</w:t>
      </w:r>
      <w:r>
        <w:rPr>
          <w:spacing w:val="-3"/>
        </w:rPr>
        <w:t xml:space="preserve"> </w:t>
      </w:r>
      <w:hyperlink r:id="rId100">
        <w:r>
          <w:rPr>
            <w:color w:val="0000FF"/>
            <w:u w:val="single" w:color="0000FF"/>
          </w:rPr>
          <w:t>https://rg-guidelines.nswlrs.com.au/deeds/deeds_index_particulars_form</w:t>
        </w:r>
      </w:hyperlink>
    </w:p>
    <w:p w:rsidR="00D25287" w:rsidRDefault="00D25287" w14:paraId="675E05EE" w14:textId="77777777">
      <w:pPr>
        <w:sectPr w:rsidR="00D25287">
          <w:pgSz w:w="11910" w:h="16840" w:orient="portrait"/>
          <w:pgMar w:top="1560" w:right="80" w:bottom="1140" w:left="960" w:header="569" w:footer="954" w:gutter="0"/>
          <w:cols w:space="720"/>
        </w:sectPr>
      </w:pPr>
    </w:p>
    <w:p w:rsidR="00D25287" w:rsidRDefault="0051315C" w14:paraId="160FFB86" w14:textId="77777777">
      <w:pPr>
        <w:pStyle w:val="Heading2"/>
        <w:numPr>
          <w:ilvl w:val="0"/>
          <w:numId w:val="13"/>
        </w:numPr>
        <w:tabs>
          <w:tab w:val="left" w:pos="479"/>
        </w:tabs>
        <w:spacing w:before="89"/>
        <w:ind w:right="1673"/>
      </w:pPr>
      <w:bookmarkStart w:name="_bookmark51" w:id="51"/>
      <w:bookmarkEnd w:id="51"/>
      <w:r>
        <w:rPr>
          <w:color w:val="C5008D"/>
        </w:rPr>
        <w:lastRenderedPageBreak/>
        <w:t>F</w:t>
      </w:r>
      <w:r>
        <w:rPr>
          <w:color w:val="C5008D"/>
        </w:rPr>
        <w:t>or lodgment of Old System Deeds and Power of Attorney, how do I get my original</w:t>
      </w:r>
      <w:r>
        <w:rPr>
          <w:color w:val="C5008D"/>
          <w:spacing w:val="-59"/>
        </w:rPr>
        <w:t xml:space="preserve"> </w:t>
      </w:r>
      <w:r>
        <w:rPr>
          <w:color w:val="C5008D"/>
        </w:rPr>
        <w:t>document</w:t>
      </w:r>
      <w:r>
        <w:rPr>
          <w:color w:val="C5008D"/>
          <w:spacing w:val="-2"/>
        </w:rPr>
        <w:t xml:space="preserve"> </w:t>
      </w:r>
      <w:r>
        <w:rPr>
          <w:color w:val="C5008D"/>
        </w:rPr>
        <w:t>marked</w:t>
      </w:r>
      <w:r>
        <w:rPr>
          <w:color w:val="C5008D"/>
          <w:spacing w:val="-5"/>
        </w:rPr>
        <w:t xml:space="preserve"> </w:t>
      </w:r>
      <w:r>
        <w:rPr>
          <w:color w:val="C5008D"/>
        </w:rPr>
        <w:t>with</w:t>
      </w:r>
      <w:r>
        <w:rPr>
          <w:color w:val="C5008D"/>
          <w:spacing w:val="-2"/>
        </w:rPr>
        <w:t xml:space="preserve"> </w:t>
      </w:r>
      <w:r>
        <w:rPr>
          <w:color w:val="C5008D"/>
        </w:rPr>
        <w:t>a registration stamp</w:t>
      </w:r>
      <w:r>
        <w:rPr>
          <w:color w:val="C5008D"/>
          <w:spacing w:val="-4"/>
        </w:rPr>
        <w:t xml:space="preserve"> </w:t>
      </w:r>
      <w:r>
        <w:rPr>
          <w:color w:val="C5008D"/>
        </w:rPr>
        <w:t>with</w:t>
      </w:r>
      <w:r>
        <w:rPr>
          <w:color w:val="C5008D"/>
          <w:spacing w:val="-3"/>
        </w:rPr>
        <w:t xml:space="preserve"> </w:t>
      </w:r>
      <w:r>
        <w:rPr>
          <w:color w:val="C5008D"/>
        </w:rPr>
        <w:t>the</w:t>
      </w:r>
      <w:r>
        <w:rPr>
          <w:color w:val="C5008D"/>
          <w:spacing w:val="-3"/>
        </w:rPr>
        <w:t xml:space="preserve"> </w:t>
      </w:r>
      <w:r>
        <w:rPr>
          <w:color w:val="C5008D"/>
        </w:rPr>
        <w:t>Book and Number?</w:t>
      </w:r>
    </w:p>
    <w:p w:rsidR="00D25287" w:rsidRDefault="0051315C" w14:paraId="425BCD7E" w14:textId="77777777">
      <w:pPr>
        <w:pStyle w:val="BodyText"/>
        <w:spacing w:before="120"/>
        <w:ind w:right="1111"/>
        <w:jc w:val="both"/>
      </w:pPr>
      <w:r>
        <w:t>Upon lodgment, a digital registration seal containing the Book and Number is affixed on the face of</w:t>
      </w:r>
      <w:r>
        <w:rPr>
          <w:spacing w:val="1"/>
        </w:rPr>
        <w:t xml:space="preserve"> </w:t>
      </w:r>
      <w:r>
        <w:t>the digi</w:t>
      </w:r>
      <w:r>
        <w:t>tal copy of the Deed, referred to as the ‘registration copy’. After registration, the registration</w:t>
      </w:r>
      <w:r>
        <w:rPr>
          <w:spacing w:val="1"/>
        </w:rPr>
        <w:t xml:space="preserve"> </w:t>
      </w:r>
      <w:r>
        <w:t xml:space="preserve">copy of the deed will be emailed to the subscriber in </w:t>
      </w:r>
      <w:proofErr w:type="gramStart"/>
      <w:r>
        <w:t>a PDF</w:t>
      </w:r>
      <w:proofErr w:type="gramEnd"/>
      <w:r>
        <w:t xml:space="preserve"> format. This copy must be </w:t>
      </w:r>
      <w:proofErr w:type="gramStart"/>
      <w:r>
        <w:t>retained with</w:t>
      </w:r>
      <w:r>
        <w:rPr>
          <w:spacing w:val="-59"/>
        </w:rPr>
        <w:t xml:space="preserve"> </w:t>
      </w:r>
      <w:r>
        <w:t>the</w:t>
      </w:r>
      <w:r>
        <w:rPr>
          <w:spacing w:val="-1"/>
        </w:rPr>
        <w:t xml:space="preserve"> </w:t>
      </w:r>
      <w:r>
        <w:t>original wet-signed document</w:t>
      </w:r>
      <w:r>
        <w:rPr>
          <w:spacing w:val="-1"/>
        </w:rPr>
        <w:t xml:space="preserve"> </w:t>
      </w:r>
      <w:r>
        <w:t>at</w:t>
      </w:r>
      <w:r>
        <w:rPr>
          <w:spacing w:val="-1"/>
        </w:rPr>
        <w:t xml:space="preserve"> </w:t>
      </w:r>
      <w:r>
        <w:t>all times</w:t>
      </w:r>
      <w:proofErr w:type="gramEnd"/>
      <w:r>
        <w:t>.</w:t>
      </w:r>
    </w:p>
    <w:p w:rsidR="00D25287" w:rsidRDefault="00D25287" w14:paraId="2FC17F8B" w14:textId="77777777">
      <w:pPr>
        <w:pStyle w:val="BodyText"/>
        <w:spacing w:before="4"/>
        <w:ind w:left="0"/>
        <w:rPr>
          <w:sz w:val="31"/>
        </w:rPr>
      </w:pPr>
    </w:p>
    <w:p w:rsidR="00D25287" w:rsidRDefault="0051315C" w14:paraId="0CAB424A" w14:textId="77777777">
      <w:pPr>
        <w:pStyle w:val="Heading2"/>
        <w:numPr>
          <w:ilvl w:val="0"/>
          <w:numId w:val="13"/>
        </w:numPr>
        <w:tabs>
          <w:tab w:val="left" w:pos="479"/>
        </w:tabs>
        <w:spacing w:before="0"/>
        <w:ind w:hanging="362"/>
      </w:pPr>
      <w:bookmarkStart w:name="_bookmark52" w:id="52"/>
      <w:bookmarkEnd w:id="52"/>
      <w:r>
        <w:rPr>
          <w:color w:val="C5008D"/>
        </w:rPr>
        <w:t>Will</w:t>
      </w:r>
      <w:r>
        <w:rPr>
          <w:color w:val="C5008D"/>
          <w:spacing w:val="-2"/>
        </w:rPr>
        <w:t xml:space="preserve"> </w:t>
      </w:r>
      <w:r>
        <w:rPr>
          <w:color w:val="C5008D"/>
        </w:rPr>
        <w:t>LRS</w:t>
      </w:r>
      <w:r>
        <w:rPr>
          <w:color w:val="C5008D"/>
          <w:spacing w:val="-1"/>
        </w:rPr>
        <w:t xml:space="preserve"> </w:t>
      </w:r>
      <w:r>
        <w:rPr>
          <w:color w:val="C5008D"/>
        </w:rPr>
        <w:t>send</w:t>
      </w:r>
      <w:r>
        <w:rPr>
          <w:color w:val="C5008D"/>
          <w:spacing w:val="-3"/>
        </w:rPr>
        <w:t xml:space="preserve"> </w:t>
      </w:r>
      <w:r>
        <w:rPr>
          <w:color w:val="C5008D"/>
        </w:rPr>
        <w:t>me a</w:t>
      </w:r>
      <w:r>
        <w:rPr>
          <w:color w:val="C5008D"/>
          <w:spacing w:val="-3"/>
        </w:rPr>
        <w:t xml:space="preserve"> </w:t>
      </w:r>
      <w:r>
        <w:rPr>
          <w:color w:val="C5008D"/>
        </w:rPr>
        <w:t>certified</w:t>
      </w:r>
      <w:r>
        <w:rPr>
          <w:color w:val="C5008D"/>
          <w:spacing w:val="-3"/>
        </w:rPr>
        <w:t xml:space="preserve"> </w:t>
      </w:r>
      <w:r>
        <w:rPr>
          <w:color w:val="C5008D"/>
        </w:rPr>
        <w:t>copy</w:t>
      </w:r>
      <w:r>
        <w:rPr>
          <w:color w:val="C5008D"/>
          <w:spacing w:val="-1"/>
        </w:rPr>
        <w:t xml:space="preserve"> </w:t>
      </w:r>
      <w:r>
        <w:rPr>
          <w:color w:val="C5008D"/>
        </w:rPr>
        <w:t>of</w:t>
      </w:r>
      <w:r>
        <w:rPr>
          <w:color w:val="C5008D"/>
          <w:spacing w:val="-2"/>
        </w:rPr>
        <w:t xml:space="preserve"> </w:t>
      </w:r>
      <w:r>
        <w:rPr>
          <w:color w:val="C5008D"/>
        </w:rPr>
        <w:t>the registered</w:t>
      </w:r>
      <w:r>
        <w:rPr>
          <w:color w:val="C5008D"/>
          <w:spacing w:val="-1"/>
        </w:rPr>
        <w:t xml:space="preserve"> </w:t>
      </w:r>
      <w:r>
        <w:rPr>
          <w:color w:val="C5008D"/>
        </w:rPr>
        <w:t>deed</w:t>
      </w:r>
      <w:r>
        <w:rPr>
          <w:color w:val="C5008D"/>
          <w:spacing w:val="-1"/>
        </w:rPr>
        <w:t xml:space="preserve"> </w:t>
      </w:r>
      <w:r>
        <w:rPr>
          <w:color w:val="C5008D"/>
        </w:rPr>
        <w:t>after</w:t>
      </w:r>
      <w:r>
        <w:rPr>
          <w:color w:val="C5008D"/>
          <w:spacing w:val="-1"/>
        </w:rPr>
        <w:t xml:space="preserve"> </w:t>
      </w:r>
      <w:r>
        <w:rPr>
          <w:color w:val="C5008D"/>
        </w:rPr>
        <w:t>lodgment and</w:t>
      </w:r>
      <w:r>
        <w:rPr>
          <w:color w:val="C5008D"/>
          <w:spacing w:val="-3"/>
        </w:rPr>
        <w:t xml:space="preserve"> </w:t>
      </w:r>
      <w:r>
        <w:rPr>
          <w:color w:val="C5008D"/>
        </w:rPr>
        <w:t>registration?</w:t>
      </w:r>
    </w:p>
    <w:p w:rsidR="00D25287" w:rsidRDefault="0051315C" w14:paraId="40ECE182" w14:textId="77777777">
      <w:pPr>
        <w:pStyle w:val="BodyText"/>
        <w:spacing w:before="119"/>
        <w:ind w:right="1066"/>
        <w:jc w:val="both"/>
      </w:pPr>
      <w:r>
        <w:t>Yes. After registration, the digital copy of the deed with the digital registration seal will be emailed to</w:t>
      </w:r>
      <w:r>
        <w:rPr>
          <w:spacing w:val="-60"/>
        </w:rPr>
        <w:t xml:space="preserve"> </w:t>
      </w:r>
      <w:r>
        <w:t>the</w:t>
      </w:r>
      <w:r>
        <w:rPr>
          <w:spacing w:val="-1"/>
        </w:rPr>
        <w:t xml:space="preserve"> </w:t>
      </w:r>
      <w:r>
        <w:t>subscriber</w:t>
      </w:r>
      <w:r>
        <w:rPr>
          <w:spacing w:val="-1"/>
        </w:rPr>
        <w:t xml:space="preserve"> </w:t>
      </w:r>
      <w:r>
        <w:t>in a</w:t>
      </w:r>
      <w:r>
        <w:rPr>
          <w:spacing w:val="1"/>
        </w:rPr>
        <w:t xml:space="preserve"> </w:t>
      </w:r>
      <w:r>
        <w:t>PDF</w:t>
      </w:r>
      <w:r>
        <w:rPr>
          <w:spacing w:val="-2"/>
        </w:rPr>
        <w:t xml:space="preserve"> </w:t>
      </w:r>
      <w:r>
        <w:t>format.</w:t>
      </w:r>
    </w:p>
    <w:p w:rsidR="00D25287" w:rsidRDefault="00D25287" w14:paraId="0A4F7224" w14:textId="77777777">
      <w:pPr>
        <w:pStyle w:val="BodyText"/>
        <w:spacing w:before="4"/>
        <w:ind w:left="0"/>
        <w:rPr>
          <w:sz w:val="31"/>
        </w:rPr>
      </w:pPr>
    </w:p>
    <w:p w:rsidR="00D25287" w:rsidRDefault="0051315C" w14:paraId="433F1C17" w14:textId="77777777">
      <w:pPr>
        <w:pStyle w:val="Heading2"/>
        <w:numPr>
          <w:ilvl w:val="0"/>
          <w:numId w:val="13"/>
        </w:numPr>
        <w:tabs>
          <w:tab w:val="left" w:pos="479"/>
        </w:tabs>
        <w:spacing w:before="0"/>
        <w:ind w:hanging="362"/>
      </w:pPr>
      <w:bookmarkStart w:name="_bookmark53" w:id="53"/>
      <w:bookmarkEnd w:id="53"/>
      <w:r>
        <w:rPr>
          <w:color w:val="C5008D"/>
        </w:rPr>
        <w:t>Can</w:t>
      </w:r>
      <w:r>
        <w:rPr>
          <w:color w:val="C5008D"/>
          <w:spacing w:val="-1"/>
        </w:rPr>
        <w:t xml:space="preserve"> </w:t>
      </w:r>
      <w:r>
        <w:rPr>
          <w:color w:val="C5008D"/>
        </w:rPr>
        <w:t>Power</w:t>
      </w:r>
      <w:r>
        <w:rPr>
          <w:color w:val="C5008D"/>
          <w:spacing w:val="-1"/>
        </w:rPr>
        <w:t xml:space="preserve"> </w:t>
      </w:r>
      <w:r>
        <w:rPr>
          <w:color w:val="C5008D"/>
        </w:rPr>
        <w:t>of</w:t>
      </w:r>
      <w:r>
        <w:rPr>
          <w:color w:val="C5008D"/>
          <w:spacing w:val="-4"/>
        </w:rPr>
        <w:t xml:space="preserve"> </w:t>
      </w:r>
      <w:r>
        <w:rPr>
          <w:color w:val="C5008D"/>
        </w:rPr>
        <w:t>Attorney</w:t>
      </w:r>
      <w:r>
        <w:rPr>
          <w:color w:val="C5008D"/>
          <w:spacing w:val="-3"/>
        </w:rPr>
        <w:t xml:space="preserve"> </w:t>
      </w:r>
      <w:r>
        <w:rPr>
          <w:color w:val="C5008D"/>
        </w:rPr>
        <w:t>and Old System</w:t>
      </w:r>
      <w:r>
        <w:rPr>
          <w:color w:val="C5008D"/>
          <w:spacing w:val="-3"/>
        </w:rPr>
        <w:t xml:space="preserve"> </w:t>
      </w:r>
      <w:r>
        <w:rPr>
          <w:color w:val="C5008D"/>
        </w:rPr>
        <w:t>deeds</w:t>
      </w:r>
      <w:r>
        <w:rPr>
          <w:color w:val="C5008D"/>
          <w:spacing w:val="-2"/>
        </w:rPr>
        <w:t xml:space="preserve"> </w:t>
      </w:r>
      <w:r>
        <w:rPr>
          <w:color w:val="C5008D"/>
        </w:rPr>
        <w:t>be electronically</w:t>
      </w:r>
      <w:r>
        <w:rPr>
          <w:color w:val="C5008D"/>
          <w:spacing w:val="-1"/>
        </w:rPr>
        <w:t xml:space="preserve"> </w:t>
      </w:r>
      <w:r>
        <w:rPr>
          <w:color w:val="C5008D"/>
        </w:rPr>
        <w:t>signed?</w:t>
      </w:r>
    </w:p>
    <w:p w:rsidR="00D25287" w:rsidRDefault="0051315C" w14:paraId="4124593A" w14:textId="77777777">
      <w:pPr>
        <w:pStyle w:val="BodyText"/>
        <w:spacing w:before="120"/>
        <w:ind w:right="1340"/>
      </w:pPr>
      <w:r>
        <w:t>Regarding Powers of Attorney, Revocation, Renunciation, Appointment of Substitute &amp; any other</w:t>
      </w:r>
      <w:r>
        <w:rPr>
          <w:spacing w:val="-59"/>
        </w:rPr>
        <w:t xml:space="preserve"> </w:t>
      </w:r>
      <w:r>
        <w:t>document</w:t>
      </w:r>
      <w:r>
        <w:rPr>
          <w:spacing w:val="-2"/>
        </w:rPr>
        <w:t xml:space="preserve"> </w:t>
      </w:r>
      <w:r>
        <w:t>related</w:t>
      </w:r>
      <w:r>
        <w:rPr>
          <w:spacing w:val="-2"/>
        </w:rPr>
        <w:t xml:space="preserve"> </w:t>
      </w:r>
      <w:r>
        <w:t>to</w:t>
      </w:r>
      <w:r>
        <w:rPr>
          <w:spacing w:val="-2"/>
        </w:rPr>
        <w:t xml:space="preserve"> </w:t>
      </w:r>
      <w:r>
        <w:t>the</w:t>
      </w:r>
      <w:r>
        <w:rPr>
          <w:spacing w:val="-2"/>
        </w:rPr>
        <w:t xml:space="preserve"> </w:t>
      </w:r>
      <w:r>
        <w:t>Power</w:t>
      </w:r>
      <w:r>
        <w:rPr>
          <w:spacing w:val="1"/>
        </w:rPr>
        <w:t xml:space="preserve"> </w:t>
      </w:r>
      <w:r>
        <w:t>of</w:t>
      </w:r>
      <w:r>
        <w:rPr>
          <w:spacing w:val="-1"/>
        </w:rPr>
        <w:t xml:space="preserve"> </w:t>
      </w:r>
      <w:r>
        <w:t>Attorney</w:t>
      </w:r>
      <w:r>
        <w:rPr>
          <w:spacing w:val="-2"/>
        </w:rPr>
        <w:t xml:space="preserve"> </w:t>
      </w:r>
      <w:r>
        <w:t>and</w:t>
      </w:r>
      <w:r>
        <w:rPr>
          <w:spacing w:val="-2"/>
        </w:rPr>
        <w:t xml:space="preserve"> </w:t>
      </w:r>
      <w:r>
        <w:t>Guardianship:</w:t>
      </w:r>
    </w:p>
    <w:p w:rsidR="00D25287" w:rsidRDefault="0051315C" w14:paraId="72307E9B" w14:textId="77777777">
      <w:pPr>
        <w:pStyle w:val="ListParagraph"/>
        <w:numPr>
          <w:ilvl w:val="0"/>
          <w:numId w:val="5"/>
        </w:numPr>
        <w:tabs>
          <w:tab w:val="left" w:pos="837"/>
          <w:tab w:val="left" w:pos="839"/>
        </w:tabs>
        <w:spacing w:line="252" w:lineRule="exact"/>
        <w:ind w:hanging="361"/>
      </w:pPr>
      <w:r>
        <w:t>The</w:t>
      </w:r>
      <w:r>
        <w:rPr>
          <w:spacing w:val="-2"/>
        </w:rPr>
        <w:t xml:space="preserve"> </w:t>
      </w:r>
      <w:r>
        <w:t>principal,</w:t>
      </w:r>
      <w:r>
        <w:rPr>
          <w:spacing w:val="1"/>
        </w:rPr>
        <w:t xml:space="preserve"> </w:t>
      </w:r>
      <w:r>
        <w:t>attorney</w:t>
      </w:r>
      <w:r>
        <w:rPr>
          <w:spacing w:val="-3"/>
        </w:rPr>
        <w:t xml:space="preserve"> </w:t>
      </w:r>
      <w:r>
        <w:t>and</w:t>
      </w:r>
      <w:r>
        <w:rPr>
          <w:spacing w:val="-1"/>
        </w:rPr>
        <w:t xml:space="preserve"> </w:t>
      </w:r>
      <w:r>
        <w:t>witness</w:t>
      </w:r>
      <w:r>
        <w:rPr>
          <w:spacing w:val="-4"/>
        </w:rPr>
        <w:t xml:space="preserve"> </w:t>
      </w:r>
      <w:r>
        <w:t>signatures</w:t>
      </w:r>
      <w:r>
        <w:rPr>
          <w:spacing w:val="-5"/>
        </w:rPr>
        <w:t xml:space="preserve"> </w:t>
      </w:r>
      <w:r>
        <w:t>must be</w:t>
      </w:r>
      <w:r>
        <w:rPr>
          <w:spacing w:val="-3"/>
        </w:rPr>
        <w:t xml:space="preserve"> </w:t>
      </w:r>
      <w:r>
        <w:t>wet</w:t>
      </w:r>
      <w:r>
        <w:rPr>
          <w:spacing w:val="-3"/>
        </w:rPr>
        <w:t xml:space="preserve"> </w:t>
      </w:r>
      <w:proofErr w:type="gramStart"/>
      <w:r>
        <w:t>signed</w:t>
      </w:r>
      <w:proofErr w:type="gramEnd"/>
    </w:p>
    <w:p w:rsidR="00D25287" w:rsidRDefault="0051315C" w14:paraId="33D5B339" w14:textId="77777777">
      <w:pPr>
        <w:pStyle w:val="ListParagraph"/>
        <w:numPr>
          <w:ilvl w:val="0"/>
          <w:numId w:val="5"/>
        </w:numPr>
        <w:tabs>
          <w:tab w:val="left" w:pos="837"/>
          <w:tab w:val="left" w:pos="839"/>
        </w:tabs>
        <w:spacing w:line="242" w:lineRule="auto"/>
        <w:ind w:right="1330"/>
        <w:rPr>
          <w:rFonts w:ascii="Arial" w:hAnsi="Arial"/>
          <w:i/>
        </w:rPr>
      </w:pPr>
      <w:r>
        <w:t>The act of witnessing is currently permissible via audio visual link, see</w:t>
      </w:r>
      <w:r>
        <w:rPr>
          <w:color w:val="0000FF"/>
        </w:rPr>
        <w:t xml:space="preserve"> </w:t>
      </w:r>
      <w:hyperlink w:anchor="pt.2B-div.1" r:id="rId101">
        <w:r>
          <w:rPr>
            <w:rFonts w:ascii="Arial" w:hAnsi="Arial"/>
            <w:i/>
            <w:color w:val="0000FF"/>
            <w:u w:val="single" w:color="0000FF"/>
          </w:rPr>
          <w:t>Part 2B Division 1</w:t>
        </w:r>
      </w:hyperlink>
      <w:r>
        <w:rPr>
          <w:rFonts w:ascii="Arial" w:hAnsi="Arial"/>
          <w:i/>
          <w:color w:val="0000FF"/>
          <w:spacing w:val="1"/>
        </w:rPr>
        <w:t xml:space="preserve"> </w:t>
      </w:r>
      <w:hyperlink w:anchor="pt.2B-div.1" r:id="rId102">
        <w:r>
          <w:rPr>
            <w:rFonts w:ascii="Arial" w:hAnsi="Arial"/>
            <w:i/>
            <w:color w:val="0000FF"/>
            <w:u w:val="single" w:color="0000FF"/>
          </w:rPr>
          <w:t>Electronic Transactions Act 2000</w:t>
        </w:r>
        <w:r>
          <w:rPr>
            <w:rFonts w:ascii="Arial" w:hAnsi="Arial"/>
            <w:i/>
            <w:color w:val="0000FF"/>
          </w:rPr>
          <w:t xml:space="preserve"> </w:t>
        </w:r>
      </w:hyperlink>
      <w:r>
        <w:t>and</w:t>
      </w:r>
      <w:r>
        <w:rPr>
          <w:color w:val="0000FF"/>
        </w:rPr>
        <w:t xml:space="preserve"> </w:t>
      </w:r>
      <w:hyperlink w:anchor="pt.2B-div.1" r:id="rId103">
        <w:r>
          <w:rPr>
            <w:color w:val="0000FF"/>
            <w:u w:val="single" w:color="0000FF"/>
          </w:rPr>
          <w:t xml:space="preserve">section 14G </w:t>
        </w:r>
        <w:r>
          <w:rPr>
            <w:rFonts w:ascii="Arial" w:hAnsi="Arial"/>
            <w:i/>
            <w:color w:val="0000FF"/>
            <w:u w:val="single" w:color="0000FF"/>
          </w:rPr>
          <w:t>Electronic Transactions Act 2000</w:t>
        </w:r>
        <w:r>
          <w:rPr>
            <w:rFonts w:ascii="Arial" w:hAnsi="Arial"/>
            <w:i/>
            <w:color w:val="0000FF"/>
          </w:rPr>
          <w:t xml:space="preserve"> </w:t>
        </w:r>
      </w:hyperlink>
      <w:r>
        <w:t>for</w:t>
      </w:r>
      <w:r>
        <w:rPr>
          <w:spacing w:val="1"/>
        </w:rPr>
        <w:t xml:space="preserve"> </w:t>
      </w:r>
      <w:r>
        <w:t xml:space="preserve">more information about how a </w:t>
      </w:r>
      <w:r>
        <w:t>witness may confirm having witnessed a signature in these</w:t>
      </w:r>
      <w:r>
        <w:rPr>
          <w:spacing w:val="-59"/>
        </w:rPr>
        <w:t xml:space="preserve"> </w:t>
      </w:r>
      <w:r>
        <w:t>circumstances</w:t>
      </w:r>
      <w:r>
        <w:rPr>
          <w:rFonts w:ascii="Arial" w:hAnsi="Arial"/>
          <w:i/>
        </w:rPr>
        <w:t>.</w:t>
      </w:r>
    </w:p>
    <w:p w:rsidR="00D25287" w:rsidRDefault="0051315C" w14:paraId="26A9810E" w14:textId="77777777">
      <w:pPr>
        <w:pStyle w:val="BodyText"/>
        <w:spacing w:before="111"/>
      </w:pPr>
      <w:r>
        <w:t>All</w:t>
      </w:r>
      <w:r>
        <w:rPr>
          <w:spacing w:val="-2"/>
        </w:rPr>
        <w:t xml:space="preserve"> </w:t>
      </w:r>
      <w:r>
        <w:t>other</w:t>
      </w:r>
      <w:r>
        <w:rPr>
          <w:spacing w:val="-2"/>
        </w:rPr>
        <w:t xml:space="preserve"> </w:t>
      </w:r>
      <w:r>
        <w:t>Old</w:t>
      </w:r>
      <w:r>
        <w:rPr>
          <w:spacing w:val="-1"/>
        </w:rPr>
        <w:t xml:space="preserve"> </w:t>
      </w:r>
      <w:r>
        <w:t>System</w:t>
      </w:r>
      <w:r>
        <w:rPr>
          <w:spacing w:val="-2"/>
        </w:rPr>
        <w:t xml:space="preserve"> </w:t>
      </w:r>
      <w:r>
        <w:t>Deeds</w:t>
      </w:r>
      <w:r>
        <w:rPr>
          <w:spacing w:val="-1"/>
        </w:rPr>
        <w:t xml:space="preserve"> </w:t>
      </w:r>
      <w:r>
        <w:t>can</w:t>
      </w:r>
      <w:r>
        <w:rPr>
          <w:spacing w:val="-1"/>
        </w:rPr>
        <w:t xml:space="preserve"> </w:t>
      </w:r>
      <w:r>
        <w:t>be</w:t>
      </w:r>
      <w:r>
        <w:rPr>
          <w:spacing w:val="-3"/>
        </w:rPr>
        <w:t xml:space="preserve"> </w:t>
      </w:r>
      <w:r>
        <w:t>electronically signed.</w:t>
      </w:r>
    </w:p>
    <w:p w:rsidR="00D25287" w:rsidRDefault="00D25287" w14:paraId="5AE48A43" w14:textId="77777777">
      <w:pPr>
        <w:pStyle w:val="BodyText"/>
        <w:spacing w:before="2"/>
        <w:ind w:left="0"/>
        <w:rPr>
          <w:sz w:val="31"/>
        </w:rPr>
      </w:pPr>
    </w:p>
    <w:p w:rsidR="00D25287" w:rsidRDefault="0051315C" w14:paraId="45A7CD22" w14:textId="77777777">
      <w:pPr>
        <w:pStyle w:val="Heading2"/>
        <w:numPr>
          <w:ilvl w:val="0"/>
          <w:numId w:val="13"/>
        </w:numPr>
        <w:tabs>
          <w:tab w:val="left" w:pos="479"/>
        </w:tabs>
        <w:spacing w:before="0"/>
        <w:ind w:right="1759"/>
      </w:pPr>
      <w:bookmarkStart w:name="_bookmark54" w:id="54"/>
      <w:bookmarkEnd w:id="54"/>
      <w:r>
        <w:rPr>
          <w:color w:val="C5008D"/>
        </w:rPr>
        <w:t>Do I need to retain the Registration Copy and the original Power of Attorney or Old</w:t>
      </w:r>
      <w:r>
        <w:rPr>
          <w:color w:val="C5008D"/>
          <w:spacing w:val="-59"/>
        </w:rPr>
        <w:t xml:space="preserve"> </w:t>
      </w:r>
      <w:r>
        <w:rPr>
          <w:color w:val="C5008D"/>
        </w:rPr>
        <w:t>System</w:t>
      </w:r>
      <w:r>
        <w:rPr>
          <w:color w:val="C5008D"/>
          <w:spacing w:val="1"/>
        </w:rPr>
        <w:t xml:space="preserve"> </w:t>
      </w:r>
      <w:r>
        <w:rPr>
          <w:color w:val="C5008D"/>
        </w:rPr>
        <w:t>Deed?</w:t>
      </w:r>
    </w:p>
    <w:p w:rsidR="00D25287" w:rsidRDefault="0051315C" w14:paraId="667BBFA8" w14:textId="77777777">
      <w:pPr>
        <w:pStyle w:val="BodyText"/>
        <w:spacing w:before="121"/>
      </w:pPr>
      <w:r>
        <w:t>Yes,</w:t>
      </w:r>
      <w:r>
        <w:rPr>
          <w:spacing w:val="-2"/>
        </w:rPr>
        <w:t xml:space="preserve"> </w:t>
      </w:r>
      <w:r>
        <w:t>the</w:t>
      </w:r>
      <w:r>
        <w:rPr>
          <w:spacing w:val="-3"/>
        </w:rPr>
        <w:t xml:space="preserve"> </w:t>
      </w:r>
      <w:r>
        <w:t>registration</w:t>
      </w:r>
      <w:r>
        <w:rPr>
          <w:spacing w:val="-1"/>
        </w:rPr>
        <w:t xml:space="preserve"> </w:t>
      </w:r>
      <w:r>
        <w:t>copy,</w:t>
      </w:r>
      <w:r>
        <w:rPr>
          <w:spacing w:val="2"/>
        </w:rPr>
        <w:t xml:space="preserve"> </w:t>
      </w:r>
      <w:r>
        <w:t>cover</w:t>
      </w:r>
      <w:r>
        <w:rPr>
          <w:spacing w:val="-2"/>
        </w:rPr>
        <w:t xml:space="preserve"> </w:t>
      </w:r>
      <w:r>
        <w:t>sheet</w:t>
      </w:r>
      <w:r>
        <w:rPr>
          <w:spacing w:val="-2"/>
        </w:rPr>
        <w:t xml:space="preserve"> </w:t>
      </w:r>
      <w:r>
        <w:t>and</w:t>
      </w:r>
      <w:r>
        <w:rPr>
          <w:spacing w:val="-1"/>
        </w:rPr>
        <w:t xml:space="preserve"> </w:t>
      </w:r>
      <w:r>
        <w:t>original document</w:t>
      </w:r>
      <w:r>
        <w:rPr>
          <w:spacing w:val="-2"/>
        </w:rPr>
        <w:t xml:space="preserve"> </w:t>
      </w:r>
      <w:r>
        <w:t>must</w:t>
      </w:r>
      <w:r>
        <w:rPr>
          <w:spacing w:val="-2"/>
        </w:rPr>
        <w:t xml:space="preserve"> </w:t>
      </w:r>
      <w:proofErr w:type="gramStart"/>
      <w:r>
        <w:t>be</w:t>
      </w:r>
      <w:r>
        <w:rPr>
          <w:spacing w:val="-2"/>
        </w:rPr>
        <w:t xml:space="preserve"> </w:t>
      </w:r>
      <w:r>
        <w:t>always</w:t>
      </w:r>
      <w:proofErr w:type="gramEnd"/>
      <w:r>
        <w:rPr>
          <w:spacing w:val="-1"/>
        </w:rPr>
        <w:t xml:space="preserve"> </w:t>
      </w:r>
      <w:r>
        <w:t>retained</w:t>
      </w:r>
      <w:r>
        <w:rPr>
          <w:spacing w:val="-3"/>
        </w:rPr>
        <w:t xml:space="preserve"> </w:t>
      </w:r>
      <w:r>
        <w:t>together.</w:t>
      </w:r>
    </w:p>
    <w:p w:rsidR="00D25287" w:rsidRDefault="0051315C" w14:paraId="60DE6A64" w14:textId="30E69F77">
      <w:pPr>
        <w:pStyle w:val="BodyText"/>
        <w:spacing w:before="121"/>
        <w:ind w:right="987"/>
      </w:pPr>
      <w:r>
        <w:pict w14:anchorId="59615851">
          <v:rect id="_x0000_s2050" style="position:absolute;left:0;text-align:left;margin-left:253.95pt;margin-top:17.55pt;width:84.4pt;height:.85pt;z-index:-251658752;mso-position-horizontal-relative:page" fillcolor="blue" stroked="f">
            <w10:wrap anchorx="page"/>
          </v:rect>
        </w:pict>
      </w:r>
      <w:r>
        <w:t xml:space="preserve">For more information, please refer to the </w:t>
      </w:r>
      <w:hyperlink r:id="rId104">
        <w:r>
          <w:rPr>
            <w:color w:val="0000FF"/>
          </w:rPr>
          <w:t xml:space="preserve">information sheet </w:t>
        </w:r>
      </w:hyperlink>
      <w:r>
        <w:t>on electronic Powers of Attorney and Old</w:t>
      </w:r>
      <w:r>
        <w:rPr>
          <w:spacing w:val="-59"/>
        </w:rPr>
        <w:t xml:space="preserve"> </w:t>
      </w:r>
      <w:r>
        <w:t>System</w:t>
      </w:r>
      <w:r>
        <w:rPr>
          <w:spacing w:val="-1"/>
        </w:rPr>
        <w:t xml:space="preserve"> </w:t>
      </w:r>
      <w:r>
        <w:t>deeds.</w:t>
      </w:r>
    </w:p>
    <w:p w:rsidR="00D25287" w:rsidRDefault="00D25287" w14:paraId="50F40DEB" w14:textId="77777777">
      <w:pPr>
        <w:pStyle w:val="BodyText"/>
        <w:spacing w:before="1"/>
        <w:ind w:left="0"/>
        <w:rPr>
          <w:sz w:val="31"/>
        </w:rPr>
      </w:pPr>
    </w:p>
    <w:p w:rsidR="00D25287" w:rsidRDefault="0051315C" w14:paraId="6183EFF5" w14:textId="77777777">
      <w:pPr>
        <w:pStyle w:val="Heading1"/>
        <w:spacing w:before="0"/>
      </w:pPr>
      <w:bookmarkStart w:name="_bookmark55" w:id="55"/>
      <w:bookmarkEnd w:id="55"/>
      <w:r>
        <w:rPr>
          <w:color w:val="006CC7"/>
        </w:rPr>
        <w:t>Dealing</w:t>
      </w:r>
      <w:r>
        <w:rPr>
          <w:color w:val="006CC7"/>
          <w:spacing w:val="-13"/>
        </w:rPr>
        <w:t xml:space="preserve"> </w:t>
      </w:r>
      <w:r>
        <w:rPr>
          <w:color w:val="006CC7"/>
        </w:rPr>
        <w:t>Requisitions</w:t>
      </w:r>
    </w:p>
    <w:p w:rsidR="00D25287" w:rsidRDefault="00D25287" w14:paraId="77A52294" w14:textId="77777777">
      <w:pPr>
        <w:pStyle w:val="BodyText"/>
        <w:spacing w:before="6"/>
        <w:ind w:left="0"/>
        <w:rPr>
          <w:rFonts w:ascii="Arial"/>
          <w:b/>
          <w:sz w:val="31"/>
        </w:rPr>
      </w:pPr>
    </w:p>
    <w:p w:rsidR="00D25287" w:rsidRDefault="0051315C" w14:paraId="248B1F6D" w14:textId="77777777">
      <w:pPr>
        <w:pStyle w:val="Heading2"/>
        <w:numPr>
          <w:ilvl w:val="0"/>
          <w:numId w:val="13"/>
        </w:numPr>
        <w:tabs>
          <w:tab w:val="left" w:pos="479"/>
        </w:tabs>
        <w:spacing w:before="1"/>
        <w:ind w:hanging="362"/>
      </w:pPr>
      <w:bookmarkStart w:name="_bookmark56" w:id="56"/>
      <w:bookmarkEnd w:id="56"/>
      <w:r>
        <w:rPr>
          <w:color w:val="C5008D"/>
        </w:rPr>
        <w:t>How do</w:t>
      </w:r>
      <w:r>
        <w:rPr>
          <w:color w:val="C5008D"/>
          <w:spacing w:val="-4"/>
        </w:rPr>
        <w:t xml:space="preserve"> </w:t>
      </w:r>
      <w:r>
        <w:rPr>
          <w:color w:val="C5008D"/>
        </w:rPr>
        <w:t>I</w:t>
      </w:r>
      <w:r>
        <w:rPr>
          <w:color w:val="C5008D"/>
          <w:spacing w:val="-1"/>
        </w:rPr>
        <w:t xml:space="preserve"> </w:t>
      </w:r>
      <w:r>
        <w:rPr>
          <w:color w:val="C5008D"/>
        </w:rPr>
        <w:t>satisfy</w:t>
      </w:r>
      <w:r>
        <w:rPr>
          <w:color w:val="C5008D"/>
          <w:spacing w:val="-3"/>
        </w:rPr>
        <w:t xml:space="preserve"> </w:t>
      </w:r>
      <w:r>
        <w:rPr>
          <w:color w:val="C5008D"/>
        </w:rPr>
        <w:t>a</w:t>
      </w:r>
      <w:r>
        <w:rPr>
          <w:color w:val="C5008D"/>
          <w:spacing w:val="-3"/>
        </w:rPr>
        <w:t xml:space="preserve"> </w:t>
      </w:r>
      <w:r>
        <w:rPr>
          <w:color w:val="C5008D"/>
        </w:rPr>
        <w:t>requisition</w:t>
      </w:r>
      <w:r>
        <w:rPr>
          <w:color w:val="C5008D"/>
          <w:spacing w:val="-1"/>
        </w:rPr>
        <w:t xml:space="preserve"> </w:t>
      </w:r>
      <w:r>
        <w:rPr>
          <w:color w:val="C5008D"/>
        </w:rPr>
        <w:t>raised</w:t>
      </w:r>
      <w:r>
        <w:rPr>
          <w:color w:val="C5008D"/>
          <w:spacing w:val="-1"/>
        </w:rPr>
        <w:t xml:space="preserve"> </w:t>
      </w:r>
      <w:r>
        <w:rPr>
          <w:color w:val="C5008D"/>
        </w:rPr>
        <w:t>against</w:t>
      </w:r>
      <w:r>
        <w:rPr>
          <w:color w:val="C5008D"/>
          <w:spacing w:val="-2"/>
        </w:rPr>
        <w:t xml:space="preserve"> </w:t>
      </w:r>
      <w:r>
        <w:rPr>
          <w:color w:val="C5008D"/>
        </w:rPr>
        <w:t>a</w:t>
      </w:r>
      <w:r>
        <w:rPr>
          <w:color w:val="C5008D"/>
          <w:spacing w:val="-1"/>
        </w:rPr>
        <w:t xml:space="preserve"> </w:t>
      </w:r>
      <w:r>
        <w:rPr>
          <w:color w:val="C5008D"/>
        </w:rPr>
        <w:t>structured</w:t>
      </w:r>
      <w:r>
        <w:rPr>
          <w:color w:val="C5008D"/>
          <w:spacing w:val="-1"/>
        </w:rPr>
        <w:t xml:space="preserve"> </w:t>
      </w:r>
      <w:r>
        <w:rPr>
          <w:color w:val="C5008D"/>
        </w:rPr>
        <w:t>electronic</w:t>
      </w:r>
      <w:r>
        <w:rPr>
          <w:color w:val="C5008D"/>
          <w:spacing w:val="-2"/>
        </w:rPr>
        <w:t xml:space="preserve"> </w:t>
      </w:r>
      <w:r>
        <w:rPr>
          <w:color w:val="C5008D"/>
        </w:rPr>
        <w:t>dealing?</w:t>
      </w:r>
    </w:p>
    <w:p w:rsidR="00D25287" w:rsidRDefault="00D25287" w14:paraId="007DCDA8" w14:textId="77777777">
      <w:pPr>
        <w:pStyle w:val="BodyText"/>
        <w:spacing w:before="3"/>
        <w:ind w:left="0"/>
        <w:rPr>
          <w:rFonts w:ascii="Arial"/>
          <w:b/>
          <w:sz w:val="24"/>
        </w:rPr>
      </w:pPr>
    </w:p>
    <w:p w:rsidR="00D25287" w:rsidRDefault="0051315C" w14:paraId="003C58D5" w14:textId="77777777">
      <w:pPr>
        <w:pStyle w:val="BodyText"/>
        <w:spacing w:before="1"/>
        <w:ind w:right="1208"/>
        <w:jc w:val="both"/>
      </w:pPr>
      <w:r>
        <w:rPr>
          <w:color w:val="131313"/>
        </w:rPr>
        <w:t>If an electronic dealing does not require a major alteration, then the requisition may be satisfied by</w:t>
      </w:r>
      <w:r>
        <w:rPr>
          <w:color w:val="131313"/>
          <w:spacing w:val="-59"/>
        </w:rPr>
        <w:t xml:space="preserve"> </w:t>
      </w:r>
      <w:r>
        <w:rPr>
          <w:color w:val="131313"/>
        </w:rPr>
        <w:t>amending the electronic dealing provided to you in the initial requisition email. Please consider the</w:t>
      </w:r>
      <w:r>
        <w:rPr>
          <w:color w:val="131313"/>
          <w:spacing w:val="-59"/>
        </w:rPr>
        <w:t xml:space="preserve"> </w:t>
      </w:r>
      <w:r>
        <w:rPr>
          <w:color w:val="131313"/>
        </w:rPr>
        <w:t>following</w:t>
      </w:r>
      <w:r>
        <w:rPr>
          <w:color w:val="131313"/>
          <w:spacing w:val="-1"/>
        </w:rPr>
        <w:t xml:space="preserve"> </w:t>
      </w:r>
      <w:r>
        <w:rPr>
          <w:color w:val="131313"/>
        </w:rPr>
        <w:t>when making alterations:</w:t>
      </w:r>
    </w:p>
    <w:p w:rsidR="00D25287" w:rsidRDefault="00D25287" w14:paraId="450EA2D7" w14:textId="77777777">
      <w:pPr>
        <w:pStyle w:val="BodyText"/>
        <w:spacing w:before="4"/>
        <w:ind w:left="0"/>
        <w:rPr>
          <w:sz w:val="24"/>
        </w:rPr>
      </w:pPr>
    </w:p>
    <w:p w:rsidR="00D25287" w:rsidRDefault="0051315C" w14:paraId="0D1796C5" w14:textId="77777777">
      <w:pPr>
        <w:pStyle w:val="BodyText"/>
        <w:ind w:right="1390"/>
        <w:jc w:val="both"/>
      </w:pPr>
      <w:r>
        <w:rPr>
          <w:color w:val="131313"/>
        </w:rPr>
        <w:t xml:space="preserve">If an electronic dealing requires a major alteration, the </w:t>
      </w:r>
      <w:proofErr w:type="gramStart"/>
      <w:r>
        <w:rPr>
          <w:color w:val="131313"/>
        </w:rPr>
        <w:t>dealing</w:t>
      </w:r>
      <w:proofErr w:type="gramEnd"/>
      <w:r>
        <w:rPr>
          <w:color w:val="131313"/>
        </w:rPr>
        <w:t xml:space="preserve"> cannot be amended. The dealing</w:t>
      </w:r>
      <w:r>
        <w:rPr>
          <w:color w:val="131313"/>
          <w:spacing w:val="1"/>
        </w:rPr>
        <w:t xml:space="preserve"> </w:t>
      </w:r>
      <w:r>
        <w:rPr>
          <w:color w:val="131313"/>
        </w:rPr>
        <w:t>must be withdrawn, and a new dealing must be lodged through an Electronic Lodgment Network</w:t>
      </w:r>
      <w:r>
        <w:rPr>
          <w:color w:val="131313"/>
          <w:spacing w:val="-59"/>
        </w:rPr>
        <w:t xml:space="preserve"> </w:t>
      </w:r>
      <w:r>
        <w:rPr>
          <w:color w:val="131313"/>
        </w:rPr>
        <w:t>Operator</w:t>
      </w:r>
      <w:r>
        <w:rPr>
          <w:color w:val="131313"/>
          <w:spacing w:val="-2"/>
        </w:rPr>
        <w:t xml:space="preserve"> </w:t>
      </w:r>
      <w:r>
        <w:rPr>
          <w:color w:val="131313"/>
        </w:rPr>
        <w:t>(ELNO).</w:t>
      </w:r>
    </w:p>
    <w:p w:rsidR="00D25287" w:rsidRDefault="00D25287" w14:paraId="3DD355C9" w14:textId="77777777">
      <w:pPr>
        <w:pStyle w:val="BodyText"/>
        <w:spacing w:before="2"/>
        <w:ind w:left="0"/>
        <w:rPr>
          <w:sz w:val="24"/>
        </w:rPr>
      </w:pPr>
    </w:p>
    <w:p w:rsidR="00D25287" w:rsidRDefault="0051315C" w14:paraId="0E1DA99B" w14:textId="77777777">
      <w:pPr>
        <w:pStyle w:val="BodyText"/>
        <w:ind w:right="1317"/>
      </w:pPr>
      <w:r>
        <w:rPr>
          <w:color w:val="131313"/>
        </w:rPr>
        <w:t>NSW LRS will be evaluating each case and determini</w:t>
      </w:r>
      <w:r>
        <w:rPr>
          <w:color w:val="131313"/>
        </w:rPr>
        <w:t>ng whether a case involves major or minor</w:t>
      </w:r>
      <w:r>
        <w:rPr>
          <w:color w:val="131313"/>
          <w:spacing w:val="1"/>
        </w:rPr>
        <w:t xml:space="preserve"> </w:t>
      </w:r>
      <w:r>
        <w:rPr>
          <w:color w:val="131313"/>
        </w:rPr>
        <w:t>alterations. As a guide, changes to title reference, tenancy, affected interest or dealing number,</w:t>
      </w:r>
      <w:r>
        <w:rPr>
          <w:color w:val="131313"/>
          <w:spacing w:val="1"/>
        </w:rPr>
        <w:t xml:space="preserve"> </w:t>
      </w:r>
      <w:r>
        <w:rPr>
          <w:color w:val="131313"/>
        </w:rPr>
        <w:t>interest or share, consideration, name(s) of involved parties(s), land extent (part of land/ whole of</w:t>
      </w:r>
      <w:r>
        <w:rPr>
          <w:color w:val="131313"/>
          <w:spacing w:val="-60"/>
        </w:rPr>
        <w:t xml:space="preserve"> </w:t>
      </w:r>
      <w:r>
        <w:rPr>
          <w:color w:val="131313"/>
        </w:rPr>
        <w:t>land) may</w:t>
      </w:r>
      <w:r>
        <w:rPr>
          <w:color w:val="131313"/>
          <w:spacing w:val="-2"/>
        </w:rPr>
        <w:t xml:space="preserve"> </w:t>
      </w:r>
      <w:r>
        <w:rPr>
          <w:color w:val="131313"/>
        </w:rPr>
        <w:t>be</w:t>
      </w:r>
      <w:r>
        <w:rPr>
          <w:color w:val="131313"/>
          <w:spacing w:val="-2"/>
        </w:rPr>
        <w:t xml:space="preserve"> </w:t>
      </w:r>
      <w:r>
        <w:rPr>
          <w:color w:val="131313"/>
        </w:rPr>
        <w:t>considered</w:t>
      </w:r>
      <w:r>
        <w:rPr>
          <w:color w:val="131313"/>
          <w:spacing w:val="-2"/>
        </w:rPr>
        <w:t xml:space="preserve"> </w:t>
      </w:r>
      <w:r>
        <w:rPr>
          <w:color w:val="131313"/>
        </w:rPr>
        <w:t>as</w:t>
      </w:r>
      <w:r>
        <w:rPr>
          <w:color w:val="131313"/>
          <w:spacing w:val="-3"/>
        </w:rPr>
        <w:t xml:space="preserve"> </w:t>
      </w:r>
      <w:r>
        <w:rPr>
          <w:color w:val="131313"/>
        </w:rPr>
        <w:t>major</w:t>
      </w:r>
      <w:r>
        <w:rPr>
          <w:color w:val="131313"/>
          <w:spacing w:val="-1"/>
        </w:rPr>
        <w:t xml:space="preserve"> </w:t>
      </w:r>
      <w:r>
        <w:rPr>
          <w:color w:val="131313"/>
        </w:rPr>
        <w:t>alterations. More information</w:t>
      </w:r>
      <w:r>
        <w:rPr>
          <w:color w:val="131313"/>
          <w:spacing w:val="-1"/>
        </w:rPr>
        <w:t xml:space="preserve"> </w:t>
      </w:r>
      <w:r>
        <w:rPr>
          <w:color w:val="131313"/>
        </w:rPr>
        <w:t>can</w:t>
      </w:r>
      <w:r>
        <w:rPr>
          <w:color w:val="131313"/>
          <w:spacing w:val="-2"/>
        </w:rPr>
        <w:t xml:space="preserve"> </w:t>
      </w:r>
      <w:r>
        <w:rPr>
          <w:color w:val="131313"/>
        </w:rPr>
        <w:t>be</w:t>
      </w:r>
      <w:r>
        <w:rPr>
          <w:color w:val="131313"/>
          <w:spacing w:val="-2"/>
        </w:rPr>
        <w:t xml:space="preserve"> </w:t>
      </w:r>
      <w:r>
        <w:rPr>
          <w:color w:val="131313"/>
        </w:rPr>
        <w:t>found</w:t>
      </w:r>
      <w:hyperlink r:id="rId105">
        <w:r>
          <w:rPr>
            <w:color w:val="0000FF"/>
            <w:spacing w:val="1"/>
            <w:u w:val="single" w:color="0000FF"/>
          </w:rPr>
          <w:t xml:space="preserve"> </w:t>
        </w:r>
        <w:r>
          <w:rPr>
            <w:color w:val="0000FF"/>
            <w:u w:val="single" w:color="0000FF"/>
          </w:rPr>
          <w:t>here</w:t>
        </w:r>
      </w:hyperlink>
      <w:r>
        <w:rPr>
          <w:color w:val="131313"/>
        </w:rPr>
        <w:t>.</w:t>
      </w:r>
    </w:p>
    <w:p w:rsidR="00D25287" w:rsidRDefault="00D25287" w14:paraId="1A81F0B1" w14:textId="77777777">
      <w:pPr>
        <w:pStyle w:val="BodyText"/>
        <w:spacing w:before="4"/>
        <w:ind w:left="0"/>
        <w:rPr>
          <w:sz w:val="16"/>
        </w:rPr>
      </w:pPr>
    </w:p>
    <w:p w:rsidR="00D25287" w:rsidRDefault="0051315C" w14:paraId="2D40444C" w14:textId="77777777">
      <w:pPr>
        <w:pStyle w:val="BodyText"/>
        <w:spacing w:before="94"/>
      </w:pPr>
      <w:r>
        <w:rPr>
          <w:color w:val="131313"/>
        </w:rPr>
        <w:t>Please</w:t>
      </w:r>
      <w:r>
        <w:rPr>
          <w:color w:val="131313"/>
          <w:spacing w:val="-2"/>
        </w:rPr>
        <w:t xml:space="preserve"> </w:t>
      </w:r>
      <w:r>
        <w:rPr>
          <w:color w:val="131313"/>
        </w:rPr>
        <w:t>note</w:t>
      </w:r>
      <w:r>
        <w:rPr>
          <w:color w:val="131313"/>
          <w:spacing w:val="-3"/>
        </w:rPr>
        <w:t xml:space="preserve"> </w:t>
      </w:r>
      <w:r>
        <w:rPr>
          <w:color w:val="131313"/>
        </w:rPr>
        <w:t>the</w:t>
      </w:r>
      <w:r>
        <w:rPr>
          <w:color w:val="131313"/>
          <w:spacing w:val="-3"/>
        </w:rPr>
        <w:t xml:space="preserve"> </w:t>
      </w:r>
      <w:r>
        <w:rPr>
          <w:color w:val="131313"/>
        </w:rPr>
        <w:t>following</w:t>
      </w:r>
      <w:r>
        <w:rPr>
          <w:color w:val="131313"/>
          <w:spacing w:val="-2"/>
        </w:rPr>
        <w:t xml:space="preserve"> </w:t>
      </w:r>
      <w:r>
        <w:rPr>
          <w:color w:val="131313"/>
        </w:rPr>
        <w:t>when</w:t>
      </w:r>
      <w:r>
        <w:rPr>
          <w:color w:val="131313"/>
          <w:spacing w:val="-3"/>
        </w:rPr>
        <w:t xml:space="preserve"> </w:t>
      </w:r>
      <w:r>
        <w:rPr>
          <w:color w:val="131313"/>
        </w:rPr>
        <w:t>making</w:t>
      </w:r>
      <w:r>
        <w:rPr>
          <w:color w:val="131313"/>
          <w:spacing w:val="-2"/>
        </w:rPr>
        <w:t xml:space="preserve"> </w:t>
      </w:r>
      <w:r>
        <w:rPr>
          <w:color w:val="131313"/>
        </w:rPr>
        <w:t>any</w:t>
      </w:r>
      <w:r>
        <w:rPr>
          <w:color w:val="131313"/>
          <w:spacing w:val="-3"/>
        </w:rPr>
        <w:t xml:space="preserve"> </w:t>
      </w:r>
      <w:r>
        <w:rPr>
          <w:color w:val="131313"/>
        </w:rPr>
        <w:t>alterations:</w:t>
      </w:r>
    </w:p>
    <w:p w:rsidR="00D25287" w:rsidRDefault="00D25287" w14:paraId="717AAFBA" w14:textId="77777777">
      <w:pPr>
        <w:sectPr w:rsidR="00D25287">
          <w:pgSz w:w="11910" w:h="16840" w:orient="portrait"/>
          <w:pgMar w:top="1560" w:right="80" w:bottom="1140" w:left="960" w:header="569" w:footer="954" w:gutter="0"/>
          <w:cols w:space="720"/>
        </w:sectPr>
      </w:pPr>
    </w:p>
    <w:p w:rsidR="00D25287" w:rsidRDefault="0051315C" w14:paraId="338F1554" w14:textId="77777777">
      <w:pPr>
        <w:pStyle w:val="ListParagraph"/>
        <w:numPr>
          <w:ilvl w:val="0"/>
          <w:numId w:val="4"/>
        </w:numPr>
        <w:tabs>
          <w:tab w:val="left" w:pos="839"/>
        </w:tabs>
        <w:spacing w:before="89"/>
        <w:ind w:right="1257"/>
      </w:pPr>
      <w:r>
        <w:rPr>
          <w:color w:val="131313"/>
        </w:rPr>
        <w:lastRenderedPageBreak/>
        <w:t>a dealing, caveat or instrument that requires a minor alteration after a requisition has been</w:t>
      </w:r>
      <w:r>
        <w:rPr>
          <w:color w:val="131313"/>
          <w:spacing w:val="-59"/>
        </w:rPr>
        <w:t xml:space="preserve"> </w:t>
      </w:r>
      <w:r>
        <w:rPr>
          <w:color w:val="131313"/>
        </w:rPr>
        <w:t>received</w:t>
      </w:r>
      <w:r>
        <w:rPr>
          <w:color w:val="131313"/>
          <w:spacing w:val="-1"/>
        </w:rPr>
        <w:t xml:space="preserve"> </w:t>
      </w:r>
      <w:r>
        <w:rPr>
          <w:color w:val="131313"/>
        </w:rPr>
        <w:t>will be required</w:t>
      </w:r>
      <w:r>
        <w:rPr>
          <w:color w:val="131313"/>
          <w:spacing w:val="-5"/>
        </w:rPr>
        <w:t xml:space="preserve"> </w:t>
      </w:r>
      <w:r>
        <w:rPr>
          <w:color w:val="131313"/>
        </w:rPr>
        <w:t>to be</w:t>
      </w:r>
      <w:r>
        <w:rPr>
          <w:color w:val="131313"/>
          <w:spacing w:val="-2"/>
        </w:rPr>
        <w:t xml:space="preserve"> </w:t>
      </w:r>
      <w:r>
        <w:rPr>
          <w:color w:val="131313"/>
        </w:rPr>
        <w:t>altered</w:t>
      </w:r>
      <w:r>
        <w:rPr>
          <w:color w:val="131313"/>
          <w:spacing w:val="-2"/>
        </w:rPr>
        <w:t xml:space="preserve"> </w:t>
      </w:r>
      <w:r>
        <w:rPr>
          <w:color w:val="131313"/>
        </w:rPr>
        <w:t>and</w:t>
      </w:r>
      <w:r>
        <w:rPr>
          <w:color w:val="131313"/>
          <w:spacing w:val="-2"/>
        </w:rPr>
        <w:t xml:space="preserve"> </w:t>
      </w:r>
      <w:r>
        <w:rPr>
          <w:color w:val="131313"/>
        </w:rPr>
        <w:t>re-</w:t>
      </w:r>
      <w:proofErr w:type="gramStart"/>
      <w:r>
        <w:rPr>
          <w:color w:val="131313"/>
        </w:rPr>
        <w:t>subm</w:t>
      </w:r>
      <w:r>
        <w:rPr>
          <w:color w:val="131313"/>
        </w:rPr>
        <w:t>itted</w:t>
      </w:r>
      <w:proofErr w:type="gramEnd"/>
    </w:p>
    <w:p w:rsidR="00D25287" w:rsidRDefault="0051315C" w14:paraId="21F87EB1" w14:textId="77777777">
      <w:pPr>
        <w:pStyle w:val="ListParagraph"/>
        <w:numPr>
          <w:ilvl w:val="0"/>
          <w:numId w:val="4"/>
        </w:numPr>
        <w:tabs>
          <w:tab w:val="left" w:pos="839"/>
        </w:tabs>
        <w:ind w:right="1367"/>
      </w:pPr>
      <w:r>
        <w:rPr>
          <w:color w:val="131313"/>
        </w:rPr>
        <w:t>alterations must be made by striking through the matter intended to be altered and not by</w:t>
      </w:r>
      <w:r>
        <w:rPr>
          <w:color w:val="131313"/>
          <w:spacing w:val="-59"/>
        </w:rPr>
        <w:t xml:space="preserve"> </w:t>
      </w:r>
      <w:r>
        <w:rPr>
          <w:color w:val="131313"/>
        </w:rPr>
        <w:t>rubbing,</w:t>
      </w:r>
      <w:r>
        <w:rPr>
          <w:color w:val="131313"/>
          <w:spacing w:val="1"/>
        </w:rPr>
        <w:t xml:space="preserve"> </w:t>
      </w:r>
      <w:r>
        <w:rPr>
          <w:color w:val="131313"/>
        </w:rPr>
        <w:t>scraping,</w:t>
      </w:r>
      <w:r>
        <w:rPr>
          <w:color w:val="131313"/>
          <w:spacing w:val="-1"/>
        </w:rPr>
        <w:t xml:space="preserve"> </w:t>
      </w:r>
      <w:r>
        <w:rPr>
          <w:color w:val="131313"/>
        </w:rPr>
        <w:t>or</w:t>
      </w:r>
      <w:r>
        <w:rPr>
          <w:color w:val="131313"/>
          <w:spacing w:val="-2"/>
        </w:rPr>
        <w:t xml:space="preserve"> </w:t>
      </w:r>
      <w:r>
        <w:rPr>
          <w:color w:val="131313"/>
        </w:rPr>
        <w:t>cutting</w:t>
      </w:r>
      <w:r>
        <w:rPr>
          <w:color w:val="131313"/>
          <w:spacing w:val="-1"/>
        </w:rPr>
        <w:t xml:space="preserve"> </w:t>
      </w:r>
      <w:r>
        <w:rPr>
          <w:color w:val="131313"/>
        </w:rPr>
        <w:t>the</w:t>
      </w:r>
      <w:r>
        <w:rPr>
          <w:color w:val="131313"/>
          <w:spacing w:val="-1"/>
        </w:rPr>
        <w:t xml:space="preserve"> </w:t>
      </w:r>
      <w:r>
        <w:rPr>
          <w:color w:val="131313"/>
        </w:rPr>
        <w:t>surface</w:t>
      </w:r>
      <w:r>
        <w:rPr>
          <w:color w:val="131313"/>
          <w:spacing w:val="-1"/>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paper or by</w:t>
      </w:r>
      <w:r>
        <w:rPr>
          <w:color w:val="131313"/>
          <w:spacing w:val="-3"/>
        </w:rPr>
        <w:t xml:space="preserve"> </w:t>
      </w:r>
      <w:r>
        <w:rPr>
          <w:color w:val="131313"/>
        </w:rPr>
        <w:t>using correction</w:t>
      </w:r>
      <w:r>
        <w:rPr>
          <w:color w:val="131313"/>
          <w:spacing w:val="-1"/>
        </w:rPr>
        <w:t xml:space="preserve"> </w:t>
      </w:r>
      <w:proofErr w:type="gramStart"/>
      <w:r>
        <w:rPr>
          <w:color w:val="131313"/>
        </w:rPr>
        <w:t>fluid</w:t>
      </w:r>
      <w:proofErr w:type="gramEnd"/>
    </w:p>
    <w:p w:rsidR="00D25287" w:rsidRDefault="0051315C" w14:paraId="6D1BB12E" w14:textId="77777777">
      <w:pPr>
        <w:pStyle w:val="ListParagraph"/>
        <w:numPr>
          <w:ilvl w:val="0"/>
          <w:numId w:val="4"/>
        </w:numPr>
        <w:tabs>
          <w:tab w:val="left" w:pos="839"/>
        </w:tabs>
        <w:ind w:right="1091"/>
      </w:pPr>
      <w:r>
        <w:rPr>
          <w:color w:val="131313"/>
        </w:rPr>
        <w:t>signatures</w:t>
      </w:r>
      <w:r>
        <w:rPr>
          <w:color w:val="131313"/>
          <w:spacing w:val="-4"/>
        </w:rPr>
        <w:t xml:space="preserve"> </w:t>
      </w:r>
      <w:r>
        <w:rPr>
          <w:color w:val="131313"/>
        </w:rPr>
        <w:t>or</w:t>
      </w:r>
      <w:r>
        <w:rPr>
          <w:color w:val="131313"/>
          <w:spacing w:val="-3"/>
        </w:rPr>
        <w:t xml:space="preserve"> </w:t>
      </w:r>
      <w:r>
        <w:rPr>
          <w:color w:val="131313"/>
        </w:rPr>
        <w:t>initials</w:t>
      </w:r>
      <w:r>
        <w:rPr>
          <w:color w:val="131313"/>
          <w:spacing w:val="-1"/>
        </w:rPr>
        <w:t xml:space="preserve"> </w:t>
      </w:r>
      <w:r>
        <w:rPr>
          <w:color w:val="131313"/>
        </w:rPr>
        <w:t>noting</w:t>
      </w:r>
      <w:r>
        <w:rPr>
          <w:color w:val="131313"/>
          <w:spacing w:val="-2"/>
        </w:rPr>
        <w:t xml:space="preserve"> </w:t>
      </w:r>
      <w:r>
        <w:rPr>
          <w:color w:val="131313"/>
        </w:rPr>
        <w:t>alterations</w:t>
      </w:r>
      <w:r>
        <w:rPr>
          <w:color w:val="131313"/>
          <w:spacing w:val="-1"/>
        </w:rPr>
        <w:t xml:space="preserve"> </w:t>
      </w:r>
      <w:r>
        <w:rPr>
          <w:color w:val="131313"/>
        </w:rPr>
        <w:t>by</w:t>
      </w:r>
      <w:r>
        <w:rPr>
          <w:color w:val="131313"/>
          <w:spacing w:val="-4"/>
        </w:rPr>
        <w:t xml:space="preserve"> </w:t>
      </w:r>
      <w:r>
        <w:rPr>
          <w:color w:val="131313"/>
        </w:rPr>
        <w:t>interlineation</w:t>
      </w:r>
      <w:r>
        <w:rPr>
          <w:color w:val="131313"/>
          <w:spacing w:val="-2"/>
        </w:rPr>
        <w:t xml:space="preserve"> </w:t>
      </w:r>
      <w:r>
        <w:rPr>
          <w:color w:val="131313"/>
        </w:rPr>
        <w:t>or</w:t>
      </w:r>
      <w:r>
        <w:rPr>
          <w:color w:val="131313"/>
          <w:spacing w:val="-3"/>
        </w:rPr>
        <w:t xml:space="preserve"> </w:t>
      </w:r>
      <w:r>
        <w:rPr>
          <w:color w:val="131313"/>
        </w:rPr>
        <w:t>the</w:t>
      </w:r>
      <w:r>
        <w:rPr>
          <w:color w:val="131313"/>
          <w:spacing w:val="-4"/>
        </w:rPr>
        <w:t xml:space="preserve"> </w:t>
      </w:r>
      <w:r>
        <w:rPr>
          <w:color w:val="131313"/>
        </w:rPr>
        <w:t>striking</w:t>
      </w:r>
      <w:r>
        <w:rPr>
          <w:color w:val="131313"/>
          <w:spacing w:val="-3"/>
        </w:rPr>
        <w:t xml:space="preserve"> </w:t>
      </w:r>
      <w:r>
        <w:rPr>
          <w:color w:val="131313"/>
        </w:rPr>
        <w:t>through</w:t>
      </w:r>
      <w:r>
        <w:rPr>
          <w:color w:val="131313"/>
          <w:spacing w:val="-2"/>
        </w:rPr>
        <w:t xml:space="preserve"> </w:t>
      </w:r>
      <w:r>
        <w:rPr>
          <w:color w:val="131313"/>
        </w:rPr>
        <w:t>of</w:t>
      </w:r>
      <w:r>
        <w:rPr>
          <w:color w:val="131313"/>
          <w:spacing w:val="-3"/>
        </w:rPr>
        <w:t xml:space="preserve"> </w:t>
      </w:r>
      <w:r>
        <w:rPr>
          <w:color w:val="131313"/>
        </w:rPr>
        <w:t>matter</w:t>
      </w:r>
      <w:r>
        <w:rPr>
          <w:color w:val="131313"/>
          <w:spacing w:val="-3"/>
        </w:rPr>
        <w:t xml:space="preserve"> </w:t>
      </w:r>
      <w:r>
        <w:rPr>
          <w:color w:val="131313"/>
        </w:rPr>
        <w:t>must</w:t>
      </w:r>
      <w:r>
        <w:rPr>
          <w:color w:val="131313"/>
          <w:spacing w:val="-58"/>
        </w:rPr>
        <w:t xml:space="preserve"> </w:t>
      </w:r>
      <w:r>
        <w:rPr>
          <w:color w:val="131313"/>
        </w:rPr>
        <w:t>be</w:t>
      </w:r>
      <w:r>
        <w:rPr>
          <w:color w:val="131313"/>
          <w:spacing w:val="-1"/>
        </w:rPr>
        <w:t xml:space="preserve"> </w:t>
      </w:r>
      <w:r>
        <w:rPr>
          <w:color w:val="131313"/>
        </w:rPr>
        <w:t>placed in</w:t>
      </w:r>
      <w:r>
        <w:rPr>
          <w:color w:val="131313"/>
          <w:spacing w:val="-2"/>
        </w:rPr>
        <w:t xml:space="preserve"> </w:t>
      </w:r>
      <w:r>
        <w:rPr>
          <w:color w:val="131313"/>
        </w:rPr>
        <w:t>the</w:t>
      </w:r>
      <w:r>
        <w:rPr>
          <w:color w:val="131313"/>
          <w:spacing w:val="-2"/>
        </w:rPr>
        <w:t xml:space="preserve"> </w:t>
      </w:r>
      <w:r>
        <w:rPr>
          <w:color w:val="131313"/>
        </w:rPr>
        <w:t>margin</w:t>
      </w:r>
      <w:r>
        <w:rPr>
          <w:color w:val="131313"/>
          <w:spacing w:val="-4"/>
        </w:rPr>
        <w:t xml:space="preserve"> </w:t>
      </w:r>
      <w:r>
        <w:rPr>
          <w:color w:val="131313"/>
        </w:rPr>
        <w:t>as near</w:t>
      </w:r>
      <w:r>
        <w:rPr>
          <w:color w:val="131313"/>
          <w:spacing w:val="-1"/>
        </w:rPr>
        <w:t xml:space="preserve"> </w:t>
      </w:r>
      <w:r>
        <w:rPr>
          <w:color w:val="131313"/>
        </w:rPr>
        <w:t>as practicable to</w:t>
      </w:r>
      <w:r>
        <w:rPr>
          <w:color w:val="131313"/>
          <w:spacing w:val="-2"/>
        </w:rPr>
        <w:t xml:space="preserve"> </w:t>
      </w:r>
      <w:r>
        <w:rPr>
          <w:color w:val="131313"/>
        </w:rPr>
        <w:t>the</w:t>
      </w:r>
      <w:r>
        <w:rPr>
          <w:color w:val="131313"/>
          <w:spacing w:val="-2"/>
        </w:rPr>
        <w:t xml:space="preserve"> </w:t>
      </w:r>
      <w:proofErr w:type="gramStart"/>
      <w:r>
        <w:rPr>
          <w:color w:val="131313"/>
        </w:rPr>
        <w:t>alteration</w:t>
      </w:r>
      <w:proofErr w:type="gramEnd"/>
    </w:p>
    <w:p w:rsidR="00D25287" w:rsidRDefault="0051315C" w14:paraId="16A8DDC6" w14:textId="77777777">
      <w:pPr>
        <w:pStyle w:val="ListParagraph"/>
        <w:numPr>
          <w:ilvl w:val="0"/>
          <w:numId w:val="4"/>
        </w:numPr>
        <w:tabs>
          <w:tab w:val="left" w:pos="839"/>
        </w:tabs>
        <w:spacing w:before="1" w:line="252" w:lineRule="exact"/>
        <w:ind w:hanging="361"/>
      </w:pPr>
      <w:r>
        <w:rPr>
          <w:color w:val="131313"/>
        </w:rPr>
        <w:t>in</w:t>
      </w:r>
      <w:r>
        <w:rPr>
          <w:color w:val="131313"/>
          <w:spacing w:val="-1"/>
        </w:rPr>
        <w:t xml:space="preserve"> </w:t>
      </w:r>
      <w:r>
        <w:rPr>
          <w:color w:val="131313"/>
        </w:rPr>
        <w:t>addition,</w:t>
      </w:r>
      <w:r>
        <w:rPr>
          <w:color w:val="131313"/>
          <w:spacing w:val="-2"/>
        </w:rPr>
        <w:t xml:space="preserve"> </w:t>
      </w:r>
      <w:r>
        <w:rPr>
          <w:color w:val="131313"/>
        </w:rPr>
        <w:t>the name</w:t>
      </w:r>
      <w:r>
        <w:rPr>
          <w:color w:val="131313"/>
          <w:spacing w:val="-1"/>
        </w:rPr>
        <w:t xml:space="preserve"> </w:t>
      </w:r>
      <w:r>
        <w:rPr>
          <w:color w:val="131313"/>
        </w:rPr>
        <w:t>of</w:t>
      </w:r>
      <w:r>
        <w:rPr>
          <w:color w:val="131313"/>
          <w:spacing w:val="-2"/>
        </w:rPr>
        <w:t xml:space="preserve"> </w:t>
      </w:r>
      <w:r>
        <w:rPr>
          <w:color w:val="131313"/>
        </w:rPr>
        <w:t>the person</w:t>
      </w:r>
      <w:r>
        <w:rPr>
          <w:color w:val="131313"/>
          <w:spacing w:val="-3"/>
        </w:rPr>
        <w:t xml:space="preserve"> </w:t>
      </w:r>
      <w:r>
        <w:rPr>
          <w:color w:val="131313"/>
        </w:rPr>
        <w:t>noting</w:t>
      </w:r>
      <w:r>
        <w:rPr>
          <w:color w:val="131313"/>
          <w:spacing w:val="-3"/>
        </w:rPr>
        <w:t xml:space="preserve"> </w:t>
      </w:r>
      <w:r>
        <w:rPr>
          <w:color w:val="131313"/>
        </w:rPr>
        <w:t>the</w:t>
      </w:r>
      <w:r>
        <w:rPr>
          <w:color w:val="131313"/>
          <w:spacing w:val="-2"/>
        </w:rPr>
        <w:t xml:space="preserve"> </w:t>
      </w:r>
      <w:r>
        <w:rPr>
          <w:color w:val="131313"/>
        </w:rPr>
        <w:t>alteration</w:t>
      </w:r>
      <w:r>
        <w:rPr>
          <w:color w:val="131313"/>
          <w:spacing w:val="-3"/>
        </w:rPr>
        <w:t xml:space="preserve"> </w:t>
      </w:r>
      <w:r>
        <w:rPr>
          <w:color w:val="131313"/>
        </w:rPr>
        <w:t>must</w:t>
      </w:r>
      <w:r>
        <w:rPr>
          <w:color w:val="131313"/>
          <w:spacing w:val="1"/>
        </w:rPr>
        <w:t xml:space="preserve"> </w:t>
      </w:r>
      <w:r>
        <w:rPr>
          <w:color w:val="131313"/>
        </w:rPr>
        <w:t>be</w:t>
      </w:r>
      <w:r>
        <w:rPr>
          <w:color w:val="131313"/>
          <w:spacing w:val="-2"/>
        </w:rPr>
        <w:t xml:space="preserve"> </w:t>
      </w:r>
      <w:r>
        <w:rPr>
          <w:color w:val="131313"/>
        </w:rPr>
        <w:t>printed</w:t>
      </w:r>
      <w:r>
        <w:rPr>
          <w:color w:val="131313"/>
          <w:spacing w:val="-3"/>
        </w:rPr>
        <w:t xml:space="preserve"> </w:t>
      </w:r>
      <w:r>
        <w:rPr>
          <w:color w:val="131313"/>
        </w:rPr>
        <w:t>in</w:t>
      </w:r>
      <w:r>
        <w:rPr>
          <w:color w:val="131313"/>
          <w:spacing w:val="-3"/>
        </w:rPr>
        <w:t xml:space="preserve"> </w:t>
      </w:r>
      <w:r>
        <w:rPr>
          <w:color w:val="131313"/>
        </w:rPr>
        <w:t>cases</w:t>
      </w:r>
      <w:r>
        <w:rPr>
          <w:color w:val="131313"/>
          <w:spacing w:val="1"/>
        </w:rPr>
        <w:t xml:space="preserve"> </w:t>
      </w:r>
      <w:r>
        <w:rPr>
          <w:color w:val="131313"/>
        </w:rPr>
        <w:t>where:</w:t>
      </w:r>
    </w:p>
    <w:p w:rsidR="00D25287" w:rsidRDefault="0051315C" w14:paraId="4B6431A8" w14:textId="77777777">
      <w:pPr>
        <w:pStyle w:val="ListParagraph"/>
        <w:numPr>
          <w:ilvl w:val="1"/>
          <w:numId w:val="4"/>
        </w:numPr>
        <w:tabs>
          <w:tab w:val="left" w:pos="1557"/>
          <w:tab w:val="left" w:pos="1558"/>
        </w:tabs>
        <w:spacing w:line="252" w:lineRule="exact"/>
      </w:pPr>
      <w:r>
        <w:rPr>
          <w:color w:val="131313"/>
        </w:rPr>
        <w:t>the</w:t>
      </w:r>
      <w:r>
        <w:rPr>
          <w:color w:val="131313"/>
          <w:spacing w:val="-2"/>
        </w:rPr>
        <w:t xml:space="preserve"> </w:t>
      </w:r>
      <w:r>
        <w:rPr>
          <w:color w:val="131313"/>
        </w:rPr>
        <w:t>person</w:t>
      </w:r>
      <w:r>
        <w:rPr>
          <w:color w:val="131313"/>
          <w:spacing w:val="-1"/>
        </w:rPr>
        <w:t xml:space="preserve"> </w:t>
      </w:r>
      <w:r>
        <w:rPr>
          <w:color w:val="131313"/>
        </w:rPr>
        <w:t>initials an</w:t>
      </w:r>
      <w:r>
        <w:rPr>
          <w:color w:val="131313"/>
          <w:spacing w:val="-3"/>
        </w:rPr>
        <w:t xml:space="preserve"> </w:t>
      </w:r>
      <w:r>
        <w:rPr>
          <w:color w:val="131313"/>
        </w:rPr>
        <w:t>alteration,</w:t>
      </w:r>
      <w:r>
        <w:rPr>
          <w:color w:val="131313"/>
          <w:spacing w:val="-3"/>
        </w:rPr>
        <w:t xml:space="preserve"> </w:t>
      </w:r>
      <w:r>
        <w:rPr>
          <w:color w:val="131313"/>
        </w:rPr>
        <w:t>or</w:t>
      </w:r>
    </w:p>
    <w:p w:rsidR="00D25287" w:rsidRDefault="0051315C" w14:paraId="38D6DB2F" w14:textId="77777777">
      <w:pPr>
        <w:pStyle w:val="ListParagraph"/>
        <w:numPr>
          <w:ilvl w:val="1"/>
          <w:numId w:val="4"/>
        </w:numPr>
        <w:tabs>
          <w:tab w:val="left" w:pos="1557"/>
          <w:tab w:val="left" w:pos="1558"/>
        </w:tabs>
        <w:ind w:right="1113"/>
      </w:pPr>
      <w:r>
        <w:rPr>
          <w:color w:val="131313"/>
        </w:rPr>
        <w:t>the person notes an alteration by signature, but the person’s name cannot be clearly</w:t>
      </w:r>
      <w:r>
        <w:rPr>
          <w:color w:val="131313"/>
          <w:spacing w:val="-59"/>
        </w:rPr>
        <w:t xml:space="preserve"> </w:t>
      </w:r>
      <w:proofErr w:type="gramStart"/>
      <w:r>
        <w:rPr>
          <w:color w:val="131313"/>
        </w:rPr>
        <w:t>ascertained</w:t>
      </w:r>
      <w:proofErr w:type="gramEnd"/>
    </w:p>
    <w:p w:rsidR="00D25287" w:rsidRDefault="0051315C" w14:paraId="69638E0E" w14:textId="77777777">
      <w:pPr>
        <w:pStyle w:val="ListParagraph"/>
        <w:numPr>
          <w:ilvl w:val="0"/>
          <w:numId w:val="4"/>
        </w:numPr>
        <w:tabs>
          <w:tab w:val="left" w:pos="839"/>
        </w:tabs>
        <w:ind w:hanging="361"/>
      </w:pPr>
      <w:proofErr w:type="gramStart"/>
      <w:r>
        <w:rPr>
          <w:color w:val="131313"/>
        </w:rPr>
        <w:t>the</w:t>
      </w:r>
      <w:proofErr w:type="gramEnd"/>
      <w:r>
        <w:rPr>
          <w:color w:val="131313"/>
          <w:spacing w:val="-2"/>
        </w:rPr>
        <w:t xml:space="preserve"> </w:t>
      </w:r>
      <w:r>
        <w:rPr>
          <w:color w:val="131313"/>
        </w:rPr>
        <w:t>date</w:t>
      </w:r>
      <w:r>
        <w:rPr>
          <w:color w:val="131313"/>
          <w:spacing w:val="-1"/>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alteration</w:t>
      </w:r>
      <w:r>
        <w:rPr>
          <w:color w:val="131313"/>
          <w:spacing w:val="-3"/>
        </w:rPr>
        <w:t xml:space="preserve"> </w:t>
      </w:r>
      <w:r>
        <w:rPr>
          <w:color w:val="131313"/>
        </w:rPr>
        <w:t>must</w:t>
      </w:r>
      <w:r>
        <w:rPr>
          <w:color w:val="131313"/>
          <w:spacing w:val="-2"/>
        </w:rPr>
        <w:t xml:space="preserve"> </w:t>
      </w:r>
      <w:r>
        <w:rPr>
          <w:color w:val="131313"/>
        </w:rPr>
        <w:t>be</w:t>
      </w:r>
      <w:r>
        <w:rPr>
          <w:color w:val="131313"/>
          <w:spacing w:val="-1"/>
        </w:rPr>
        <w:t xml:space="preserve"> </w:t>
      </w:r>
      <w:r>
        <w:rPr>
          <w:color w:val="131313"/>
        </w:rPr>
        <w:t>included.</w:t>
      </w:r>
    </w:p>
    <w:p w:rsidR="00D25287" w:rsidRDefault="00D25287" w14:paraId="56EE48EE" w14:textId="77777777">
      <w:pPr>
        <w:pStyle w:val="BodyText"/>
        <w:spacing w:before="3"/>
        <w:ind w:left="0"/>
        <w:rPr>
          <w:sz w:val="24"/>
        </w:rPr>
      </w:pPr>
    </w:p>
    <w:p w:rsidR="00D25287" w:rsidRDefault="0051315C" w14:paraId="03FA5825" w14:textId="77777777">
      <w:pPr>
        <w:pStyle w:val="BodyText"/>
        <w:spacing w:before="1"/>
        <w:ind w:right="1047"/>
      </w:pPr>
      <w:r>
        <w:rPr>
          <w:color w:val="131313"/>
        </w:rPr>
        <w:t>Please note, if a required amendment alters the nature of the electronic dealing it will be considered</w:t>
      </w:r>
      <w:r>
        <w:rPr>
          <w:color w:val="131313"/>
          <w:spacing w:val="-59"/>
        </w:rPr>
        <w:t xml:space="preserve"> </w:t>
      </w:r>
      <w:r>
        <w:rPr>
          <w:color w:val="131313"/>
        </w:rPr>
        <w:t>a major alteration and will require new certification by the Subscriber. If an electronic dealing</w:t>
      </w:r>
      <w:r>
        <w:rPr>
          <w:color w:val="131313"/>
          <w:spacing w:val="1"/>
        </w:rPr>
        <w:t xml:space="preserve"> </w:t>
      </w:r>
      <w:r>
        <w:rPr>
          <w:color w:val="131313"/>
        </w:rPr>
        <w:t xml:space="preserve">requires a major alteration, the </w:t>
      </w:r>
      <w:proofErr w:type="gramStart"/>
      <w:r>
        <w:rPr>
          <w:color w:val="131313"/>
        </w:rPr>
        <w:t>dealing</w:t>
      </w:r>
      <w:proofErr w:type="gramEnd"/>
      <w:r>
        <w:rPr>
          <w:color w:val="131313"/>
        </w:rPr>
        <w:t xml:space="preserve"> cannot be amen</w:t>
      </w:r>
      <w:r>
        <w:rPr>
          <w:color w:val="131313"/>
        </w:rPr>
        <w:t>ded. The dealing will have to be withdrawn,</w:t>
      </w:r>
      <w:r>
        <w:rPr>
          <w:color w:val="131313"/>
          <w:spacing w:val="1"/>
        </w:rPr>
        <w:t xml:space="preserve"> </w:t>
      </w:r>
      <w:r>
        <w:rPr>
          <w:color w:val="131313"/>
        </w:rPr>
        <w:t>and</w:t>
      </w:r>
      <w:r>
        <w:rPr>
          <w:color w:val="131313"/>
          <w:spacing w:val="-1"/>
        </w:rPr>
        <w:t xml:space="preserve"> </w:t>
      </w:r>
      <w:r>
        <w:rPr>
          <w:color w:val="131313"/>
        </w:rPr>
        <w:t>a</w:t>
      </w:r>
      <w:r>
        <w:rPr>
          <w:color w:val="131313"/>
          <w:spacing w:val="1"/>
        </w:rPr>
        <w:t xml:space="preserve"> </w:t>
      </w:r>
      <w:r>
        <w:rPr>
          <w:color w:val="131313"/>
        </w:rPr>
        <w:t>new</w:t>
      </w:r>
      <w:r>
        <w:rPr>
          <w:color w:val="131313"/>
          <w:spacing w:val="-1"/>
        </w:rPr>
        <w:t xml:space="preserve"> </w:t>
      </w:r>
      <w:r>
        <w:rPr>
          <w:color w:val="131313"/>
        </w:rPr>
        <w:t>dealing must</w:t>
      </w:r>
      <w:r>
        <w:rPr>
          <w:color w:val="131313"/>
          <w:spacing w:val="-2"/>
        </w:rPr>
        <w:t xml:space="preserve"> </w:t>
      </w:r>
      <w:r>
        <w:rPr>
          <w:color w:val="131313"/>
        </w:rPr>
        <w:t>be lodged through</w:t>
      </w:r>
      <w:r>
        <w:rPr>
          <w:color w:val="131313"/>
          <w:spacing w:val="-1"/>
        </w:rPr>
        <w:t xml:space="preserve"> </w:t>
      </w:r>
      <w:r>
        <w:rPr>
          <w:color w:val="131313"/>
        </w:rPr>
        <w:t>an</w:t>
      </w:r>
      <w:r>
        <w:rPr>
          <w:color w:val="131313"/>
          <w:spacing w:val="-2"/>
        </w:rPr>
        <w:t xml:space="preserve"> </w:t>
      </w:r>
      <w:r>
        <w:rPr>
          <w:color w:val="131313"/>
        </w:rPr>
        <w:t>Electronic</w:t>
      </w:r>
      <w:r>
        <w:rPr>
          <w:color w:val="131313"/>
          <w:spacing w:val="-3"/>
        </w:rPr>
        <w:t xml:space="preserve"> </w:t>
      </w:r>
      <w:r>
        <w:rPr>
          <w:color w:val="131313"/>
        </w:rPr>
        <w:t>Network</w:t>
      </w:r>
      <w:r>
        <w:rPr>
          <w:color w:val="131313"/>
          <w:spacing w:val="-4"/>
        </w:rPr>
        <w:t xml:space="preserve"> </w:t>
      </w:r>
      <w:r>
        <w:rPr>
          <w:color w:val="131313"/>
        </w:rPr>
        <w:t>Operator</w:t>
      </w:r>
      <w:r>
        <w:rPr>
          <w:color w:val="131313"/>
          <w:spacing w:val="1"/>
        </w:rPr>
        <w:t xml:space="preserve"> </w:t>
      </w:r>
      <w:r>
        <w:rPr>
          <w:color w:val="131313"/>
        </w:rPr>
        <w:t>(ELNO).</w:t>
      </w:r>
    </w:p>
    <w:p w:rsidR="00D25287" w:rsidRDefault="00D25287" w14:paraId="2908EB2C" w14:textId="77777777">
      <w:pPr>
        <w:pStyle w:val="BodyText"/>
        <w:spacing w:before="7"/>
        <w:ind w:left="0"/>
        <w:rPr>
          <w:sz w:val="31"/>
        </w:rPr>
      </w:pPr>
    </w:p>
    <w:p w:rsidR="00D25287" w:rsidRDefault="0051315C" w14:paraId="3DDFE2D7" w14:textId="77777777">
      <w:pPr>
        <w:pStyle w:val="Heading2"/>
        <w:numPr>
          <w:ilvl w:val="0"/>
          <w:numId w:val="13"/>
        </w:numPr>
        <w:tabs>
          <w:tab w:val="left" w:pos="479"/>
        </w:tabs>
        <w:spacing w:before="0"/>
        <w:ind w:hanging="362"/>
      </w:pPr>
      <w:bookmarkStart w:name="_bookmark57" w:id="57"/>
      <w:bookmarkEnd w:id="57"/>
      <w:r>
        <w:rPr>
          <w:color w:val="C5008D"/>
        </w:rPr>
        <w:t>How do</w:t>
      </w:r>
      <w:r>
        <w:rPr>
          <w:color w:val="C5008D"/>
          <w:spacing w:val="-3"/>
        </w:rPr>
        <w:t xml:space="preserve"> </w:t>
      </w:r>
      <w:r>
        <w:rPr>
          <w:color w:val="C5008D"/>
        </w:rPr>
        <w:t>I</w:t>
      </w:r>
      <w:r>
        <w:rPr>
          <w:color w:val="C5008D"/>
          <w:spacing w:val="-1"/>
        </w:rPr>
        <w:t xml:space="preserve"> </w:t>
      </w:r>
      <w:r>
        <w:rPr>
          <w:color w:val="C5008D"/>
        </w:rPr>
        <w:t>satisfy</w:t>
      </w:r>
      <w:r>
        <w:rPr>
          <w:color w:val="C5008D"/>
          <w:spacing w:val="-3"/>
        </w:rPr>
        <w:t xml:space="preserve"> </w:t>
      </w:r>
      <w:r>
        <w:rPr>
          <w:color w:val="C5008D"/>
        </w:rPr>
        <w:t>a</w:t>
      </w:r>
      <w:r>
        <w:rPr>
          <w:color w:val="C5008D"/>
          <w:spacing w:val="-2"/>
        </w:rPr>
        <w:t xml:space="preserve"> </w:t>
      </w:r>
      <w:r>
        <w:rPr>
          <w:color w:val="C5008D"/>
        </w:rPr>
        <w:t>requisition</w:t>
      </w:r>
      <w:r>
        <w:rPr>
          <w:color w:val="C5008D"/>
          <w:spacing w:val="-3"/>
        </w:rPr>
        <w:t xml:space="preserve"> </w:t>
      </w:r>
      <w:r>
        <w:rPr>
          <w:color w:val="C5008D"/>
        </w:rPr>
        <w:t>raised against</w:t>
      </w:r>
      <w:r>
        <w:rPr>
          <w:color w:val="C5008D"/>
          <w:spacing w:val="-2"/>
        </w:rPr>
        <w:t xml:space="preserve"> </w:t>
      </w:r>
      <w:r>
        <w:rPr>
          <w:color w:val="C5008D"/>
        </w:rPr>
        <w:t>a</w:t>
      </w:r>
      <w:r>
        <w:rPr>
          <w:color w:val="C5008D"/>
          <w:spacing w:val="-2"/>
        </w:rPr>
        <w:t xml:space="preserve"> </w:t>
      </w:r>
      <w:r>
        <w:rPr>
          <w:color w:val="C5008D"/>
        </w:rPr>
        <w:t>Dealing</w:t>
      </w:r>
      <w:r>
        <w:rPr>
          <w:color w:val="C5008D"/>
          <w:spacing w:val="-3"/>
        </w:rPr>
        <w:t xml:space="preserve"> </w:t>
      </w:r>
      <w:r>
        <w:rPr>
          <w:color w:val="C5008D"/>
        </w:rPr>
        <w:t>with</w:t>
      </w:r>
      <w:r>
        <w:rPr>
          <w:color w:val="C5008D"/>
          <w:spacing w:val="-2"/>
        </w:rPr>
        <w:t xml:space="preserve"> </w:t>
      </w:r>
      <w:r>
        <w:rPr>
          <w:color w:val="C5008D"/>
        </w:rPr>
        <w:t>Exception</w:t>
      </w:r>
      <w:r>
        <w:rPr>
          <w:color w:val="C5008D"/>
          <w:spacing w:val="-4"/>
        </w:rPr>
        <w:t xml:space="preserve"> </w:t>
      </w:r>
      <w:r>
        <w:rPr>
          <w:color w:val="C5008D"/>
        </w:rPr>
        <w:t>(DwE)?</w:t>
      </w:r>
    </w:p>
    <w:p w:rsidR="00D25287" w:rsidRDefault="00D25287" w14:paraId="121FD38A" w14:textId="77777777">
      <w:pPr>
        <w:pStyle w:val="BodyText"/>
        <w:spacing w:before="1"/>
        <w:ind w:left="0"/>
        <w:rPr>
          <w:rFonts w:ascii="Arial"/>
          <w:b/>
          <w:sz w:val="24"/>
        </w:rPr>
      </w:pPr>
    </w:p>
    <w:p w:rsidR="00D25287" w:rsidRDefault="0051315C" w14:paraId="37384B78" w14:textId="77777777">
      <w:pPr>
        <w:pStyle w:val="BodyText"/>
        <w:spacing w:before="1"/>
        <w:ind w:right="1095"/>
      </w:pPr>
      <w:r>
        <w:rPr>
          <w:color w:val="131313"/>
        </w:rPr>
        <w:t>If the attached paper dealing form requires an alteration, then the requisition may be satisfied by</w:t>
      </w:r>
      <w:r>
        <w:rPr>
          <w:color w:val="131313"/>
          <w:spacing w:val="1"/>
        </w:rPr>
        <w:t xml:space="preserve"> </w:t>
      </w:r>
      <w:r>
        <w:rPr>
          <w:color w:val="131313"/>
        </w:rPr>
        <w:t>amending/substituting the attached paper dealing form. Please consider the following when making</w:t>
      </w:r>
      <w:r>
        <w:rPr>
          <w:color w:val="131313"/>
          <w:spacing w:val="-59"/>
        </w:rPr>
        <w:t xml:space="preserve"> </w:t>
      </w:r>
      <w:r>
        <w:rPr>
          <w:color w:val="131313"/>
        </w:rPr>
        <w:t>any alterations:</w:t>
      </w:r>
    </w:p>
    <w:p w:rsidR="00D25287" w:rsidRDefault="00D25287" w14:paraId="1FE2DD96" w14:textId="77777777">
      <w:pPr>
        <w:pStyle w:val="BodyText"/>
        <w:spacing w:before="4"/>
        <w:ind w:left="0"/>
        <w:rPr>
          <w:sz w:val="24"/>
        </w:rPr>
      </w:pPr>
    </w:p>
    <w:p w:rsidR="00D25287" w:rsidRDefault="0051315C" w14:paraId="6B9293F8" w14:textId="77777777">
      <w:pPr>
        <w:pStyle w:val="ListParagraph"/>
        <w:numPr>
          <w:ilvl w:val="0"/>
          <w:numId w:val="3"/>
        </w:numPr>
        <w:tabs>
          <w:tab w:val="left" w:pos="839"/>
        </w:tabs>
        <w:ind w:right="1259"/>
      </w:pPr>
      <w:r>
        <w:rPr>
          <w:color w:val="131313"/>
        </w:rPr>
        <w:t>a dealing, caveat or instrument that requ</w:t>
      </w:r>
      <w:r>
        <w:rPr>
          <w:color w:val="131313"/>
        </w:rPr>
        <w:t>ires a minor alteration after a requisition has been</w:t>
      </w:r>
      <w:r>
        <w:rPr>
          <w:color w:val="131313"/>
          <w:spacing w:val="-59"/>
        </w:rPr>
        <w:t xml:space="preserve"> </w:t>
      </w:r>
      <w:r>
        <w:rPr>
          <w:color w:val="131313"/>
        </w:rPr>
        <w:t>received</w:t>
      </w:r>
      <w:r>
        <w:rPr>
          <w:color w:val="131313"/>
          <w:spacing w:val="-1"/>
        </w:rPr>
        <w:t xml:space="preserve"> </w:t>
      </w:r>
      <w:r>
        <w:rPr>
          <w:color w:val="131313"/>
        </w:rPr>
        <w:t>will be required</w:t>
      </w:r>
      <w:r>
        <w:rPr>
          <w:color w:val="131313"/>
          <w:spacing w:val="-5"/>
        </w:rPr>
        <w:t xml:space="preserve"> </w:t>
      </w:r>
      <w:r>
        <w:rPr>
          <w:color w:val="131313"/>
        </w:rPr>
        <w:t>to</w:t>
      </w:r>
      <w:r>
        <w:rPr>
          <w:color w:val="131313"/>
          <w:spacing w:val="2"/>
        </w:rPr>
        <w:t xml:space="preserve"> </w:t>
      </w:r>
      <w:r>
        <w:rPr>
          <w:color w:val="131313"/>
        </w:rPr>
        <w:t>be</w:t>
      </w:r>
      <w:r>
        <w:rPr>
          <w:color w:val="131313"/>
          <w:spacing w:val="-2"/>
        </w:rPr>
        <w:t xml:space="preserve"> </w:t>
      </w:r>
      <w:r>
        <w:rPr>
          <w:color w:val="131313"/>
        </w:rPr>
        <w:t>altered</w:t>
      </w:r>
      <w:r>
        <w:rPr>
          <w:color w:val="131313"/>
          <w:spacing w:val="-2"/>
        </w:rPr>
        <w:t xml:space="preserve"> </w:t>
      </w:r>
      <w:r>
        <w:rPr>
          <w:color w:val="131313"/>
        </w:rPr>
        <w:t>and</w:t>
      </w:r>
      <w:r>
        <w:rPr>
          <w:color w:val="131313"/>
          <w:spacing w:val="-2"/>
        </w:rPr>
        <w:t xml:space="preserve"> </w:t>
      </w:r>
      <w:r>
        <w:rPr>
          <w:color w:val="131313"/>
        </w:rPr>
        <w:t>re-</w:t>
      </w:r>
      <w:proofErr w:type="gramStart"/>
      <w:r>
        <w:rPr>
          <w:color w:val="131313"/>
        </w:rPr>
        <w:t>submitted</w:t>
      </w:r>
      <w:proofErr w:type="gramEnd"/>
    </w:p>
    <w:p w:rsidR="00D25287" w:rsidRDefault="0051315C" w14:paraId="1E122BF8" w14:textId="77777777">
      <w:pPr>
        <w:pStyle w:val="ListParagraph"/>
        <w:numPr>
          <w:ilvl w:val="0"/>
          <w:numId w:val="3"/>
        </w:numPr>
        <w:tabs>
          <w:tab w:val="left" w:pos="839"/>
        </w:tabs>
        <w:ind w:right="1367"/>
      </w:pPr>
      <w:r>
        <w:rPr>
          <w:color w:val="131313"/>
        </w:rPr>
        <w:t>alterations must be made by striking through the matter intended to be altered and not by</w:t>
      </w:r>
      <w:r>
        <w:rPr>
          <w:color w:val="131313"/>
          <w:spacing w:val="-59"/>
        </w:rPr>
        <w:t xml:space="preserve"> </w:t>
      </w:r>
      <w:r>
        <w:rPr>
          <w:color w:val="131313"/>
        </w:rPr>
        <w:t>rubbing,</w:t>
      </w:r>
      <w:r>
        <w:rPr>
          <w:color w:val="131313"/>
          <w:spacing w:val="1"/>
        </w:rPr>
        <w:t xml:space="preserve"> </w:t>
      </w:r>
      <w:r>
        <w:rPr>
          <w:color w:val="131313"/>
        </w:rPr>
        <w:t>scraping,</w:t>
      </w:r>
      <w:r>
        <w:rPr>
          <w:color w:val="131313"/>
          <w:spacing w:val="-1"/>
        </w:rPr>
        <w:t xml:space="preserve"> </w:t>
      </w:r>
      <w:r>
        <w:rPr>
          <w:color w:val="131313"/>
        </w:rPr>
        <w:t>or</w:t>
      </w:r>
      <w:r>
        <w:rPr>
          <w:color w:val="131313"/>
          <w:spacing w:val="-2"/>
        </w:rPr>
        <w:t xml:space="preserve"> </w:t>
      </w:r>
      <w:r>
        <w:rPr>
          <w:color w:val="131313"/>
        </w:rPr>
        <w:t>cutting</w:t>
      </w:r>
      <w:r>
        <w:rPr>
          <w:color w:val="131313"/>
          <w:spacing w:val="-1"/>
        </w:rPr>
        <w:t xml:space="preserve"> </w:t>
      </w:r>
      <w:r>
        <w:rPr>
          <w:color w:val="131313"/>
        </w:rPr>
        <w:t>the</w:t>
      </w:r>
      <w:r>
        <w:rPr>
          <w:color w:val="131313"/>
          <w:spacing w:val="-1"/>
        </w:rPr>
        <w:t xml:space="preserve"> </w:t>
      </w:r>
      <w:r>
        <w:rPr>
          <w:color w:val="131313"/>
        </w:rPr>
        <w:t>surface</w:t>
      </w:r>
      <w:r>
        <w:rPr>
          <w:color w:val="131313"/>
          <w:spacing w:val="-1"/>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paper or by</w:t>
      </w:r>
      <w:r>
        <w:rPr>
          <w:color w:val="131313"/>
          <w:spacing w:val="-3"/>
        </w:rPr>
        <w:t xml:space="preserve"> </w:t>
      </w:r>
      <w:r>
        <w:rPr>
          <w:color w:val="131313"/>
        </w:rPr>
        <w:t>using</w:t>
      </w:r>
      <w:r>
        <w:rPr>
          <w:color w:val="131313"/>
          <w:spacing w:val="-1"/>
        </w:rPr>
        <w:t xml:space="preserve"> </w:t>
      </w:r>
      <w:r>
        <w:rPr>
          <w:color w:val="131313"/>
        </w:rPr>
        <w:t>correction</w:t>
      </w:r>
      <w:r>
        <w:rPr>
          <w:color w:val="131313"/>
          <w:spacing w:val="-1"/>
        </w:rPr>
        <w:t xml:space="preserve"> </w:t>
      </w:r>
      <w:proofErr w:type="gramStart"/>
      <w:r>
        <w:rPr>
          <w:color w:val="131313"/>
        </w:rPr>
        <w:t>fluid</w:t>
      </w:r>
      <w:proofErr w:type="gramEnd"/>
    </w:p>
    <w:p w:rsidR="00D25287" w:rsidRDefault="0051315C" w14:paraId="58EF9345" w14:textId="77777777">
      <w:pPr>
        <w:pStyle w:val="ListParagraph"/>
        <w:numPr>
          <w:ilvl w:val="0"/>
          <w:numId w:val="3"/>
        </w:numPr>
        <w:tabs>
          <w:tab w:val="left" w:pos="839"/>
        </w:tabs>
        <w:ind w:right="1089"/>
      </w:pPr>
      <w:r>
        <w:rPr>
          <w:color w:val="131313"/>
        </w:rPr>
        <w:t>signatures or initials noting alterations by interlineation or the striking through of matter must</w:t>
      </w:r>
      <w:r>
        <w:rPr>
          <w:color w:val="131313"/>
          <w:spacing w:val="-59"/>
        </w:rPr>
        <w:t xml:space="preserve"> </w:t>
      </w:r>
      <w:r>
        <w:rPr>
          <w:color w:val="131313"/>
        </w:rPr>
        <w:t>be</w:t>
      </w:r>
      <w:r>
        <w:rPr>
          <w:color w:val="131313"/>
          <w:spacing w:val="-1"/>
        </w:rPr>
        <w:t xml:space="preserve"> </w:t>
      </w:r>
      <w:r>
        <w:rPr>
          <w:color w:val="131313"/>
        </w:rPr>
        <w:t>placed in</w:t>
      </w:r>
      <w:r>
        <w:rPr>
          <w:color w:val="131313"/>
          <w:spacing w:val="-2"/>
        </w:rPr>
        <w:t xml:space="preserve"> </w:t>
      </w:r>
      <w:r>
        <w:rPr>
          <w:color w:val="131313"/>
        </w:rPr>
        <w:t>the</w:t>
      </w:r>
      <w:r>
        <w:rPr>
          <w:color w:val="131313"/>
          <w:spacing w:val="-2"/>
        </w:rPr>
        <w:t xml:space="preserve"> </w:t>
      </w:r>
      <w:r>
        <w:rPr>
          <w:color w:val="131313"/>
        </w:rPr>
        <w:t>margin</w:t>
      </w:r>
      <w:r>
        <w:rPr>
          <w:color w:val="131313"/>
          <w:spacing w:val="-4"/>
        </w:rPr>
        <w:t xml:space="preserve"> </w:t>
      </w:r>
      <w:r>
        <w:rPr>
          <w:color w:val="131313"/>
        </w:rPr>
        <w:t>as near</w:t>
      </w:r>
      <w:r>
        <w:rPr>
          <w:color w:val="131313"/>
          <w:spacing w:val="-1"/>
        </w:rPr>
        <w:t xml:space="preserve"> </w:t>
      </w:r>
      <w:r>
        <w:rPr>
          <w:color w:val="131313"/>
        </w:rPr>
        <w:t>as practicable to</w:t>
      </w:r>
      <w:r>
        <w:rPr>
          <w:color w:val="131313"/>
          <w:spacing w:val="-2"/>
        </w:rPr>
        <w:t xml:space="preserve"> </w:t>
      </w:r>
      <w:r>
        <w:rPr>
          <w:color w:val="131313"/>
        </w:rPr>
        <w:t>the</w:t>
      </w:r>
      <w:r>
        <w:rPr>
          <w:color w:val="131313"/>
          <w:spacing w:val="-2"/>
        </w:rPr>
        <w:t xml:space="preserve"> </w:t>
      </w:r>
      <w:proofErr w:type="gramStart"/>
      <w:r>
        <w:rPr>
          <w:color w:val="131313"/>
        </w:rPr>
        <w:t>alteration</w:t>
      </w:r>
      <w:proofErr w:type="gramEnd"/>
    </w:p>
    <w:p w:rsidR="00D25287" w:rsidRDefault="0051315C" w14:paraId="50C4E0B3" w14:textId="77777777">
      <w:pPr>
        <w:pStyle w:val="ListParagraph"/>
        <w:numPr>
          <w:ilvl w:val="0"/>
          <w:numId w:val="3"/>
        </w:numPr>
        <w:tabs>
          <w:tab w:val="left" w:pos="839"/>
        </w:tabs>
        <w:ind w:hanging="361"/>
      </w:pPr>
      <w:r>
        <w:rPr>
          <w:color w:val="131313"/>
        </w:rPr>
        <w:t>in</w:t>
      </w:r>
      <w:r>
        <w:rPr>
          <w:color w:val="131313"/>
          <w:spacing w:val="-1"/>
        </w:rPr>
        <w:t xml:space="preserve"> </w:t>
      </w:r>
      <w:r>
        <w:rPr>
          <w:color w:val="131313"/>
        </w:rPr>
        <w:t>addition,</w:t>
      </w:r>
      <w:r>
        <w:rPr>
          <w:color w:val="131313"/>
          <w:spacing w:val="-2"/>
        </w:rPr>
        <w:t xml:space="preserve"> </w:t>
      </w:r>
      <w:r>
        <w:rPr>
          <w:color w:val="131313"/>
        </w:rPr>
        <w:t>the</w:t>
      </w:r>
      <w:r>
        <w:rPr>
          <w:color w:val="131313"/>
          <w:spacing w:val="-1"/>
        </w:rPr>
        <w:t xml:space="preserve"> </w:t>
      </w:r>
      <w:r>
        <w:rPr>
          <w:color w:val="131313"/>
        </w:rPr>
        <w:t>name</w:t>
      </w:r>
      <w:r>
        <w:rPr>
          <w:color w:val="131313"/>
          <w:spacing w:val="-1"/>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person</w:t>
      </w:r>
      <w:r>
        <w:rPr>
          <w:color w:val="131313"/>
          <w:spacing w:val="-3"/>
        </w:rPr>
        <w:t xml:space="preserve"> </w:t>
      </w:r>
      <w:r>
        <w:rPr>
          <w:color w:val="131313"/>
        </w:rPr>
        <w:t>noting</w:t>
      </w:r>
      <w:r>
        <w:rPr>
          <w:color w:val="131313"/>
          <w:spacing w:val="-3"/>
        </w:rPr>
        <w:t xml:space="preserve"> </w:t>
      </w:r>
      <w:r>
        <w:rPr>
          <w:color w:val="131313"/>
        </w:rPr>
        <w:t>the</w:t>
      </w:r>
      <w:r>
        <w:rPr>
          <w:color w:val="131313"/>
          <w:spacing w:val="-2"/>
        </w:rPr>
        <w:t xml:space="preserve"> </w:t>
      </w:r>
      <w:r>
        <w:rPr>
          <w:color w:val="131313"/>
        </w:rPr>
        <w:t>alteration</w:t>
      </w:r>
      <w:r>
        <w:rPr>
          <w:color w:val="131313"/>
          <w:spacing w:val="-3"/>
        </w:rPr>
        <w:t xml:space="preserve"> </w:t>
      </w:r>
      <w:r>
        <w:rPr>
          <w:color w:val="131313"/>
        </w:rPr>
        <w:t>must</w:t>
      </w:r>
      <w:r>
        <w:rPr>
          <w:color w:val="131313"/>
          <w:spacing w:val="1"/>
        </w:rPr>
        <w:t xml:space="preserve"> </w:t>
      </w:r>
      <w:r>
        <w:rPr>
          <w:color w:val="131313"/>
        </w:rPr>
        <w:t>be</w:t>
      </w:r>
      <w:r>
        <w:rPr>
          <w:color w:val="131313"/>
          <w:spacing w:val="-3"/>
        </w:rPr>
        <w:t xml:space="preserve"> </w:t>
      </w:r>
      <w:r>
        <w:rPr>
          <w:color w:val="131313"/>
        </w:rPr>
        <w:t>printed</w:t>
      </w:r>
      <w:r>
        <w:rPr>
          <w:color w:val="131313"/>
          <w:spacing w:val="-3"/>
        </w:rPr>
        <w:t xml:space="preserve"> </w:t>
      </w:r>
      <w:r>
        <w:rPr>
          <w:color w:val="131313"/>
        </w:rPr>
        <w:t>in</w:t>
      </w:r>
      <w:r>
        <w:rPr>
          <w:color w:val="131313"/>
          <w:spacing w:val="-2"/>
        </w:rPr>
        <w:t xml:space="preserve"> </w:t>
      </w:r>
      <w:r>
        <w:rPr>
          <w:color w:val="131313"/>
        </w:rPr>
        <w:t>cases where:</w:t>
      </w:r>
    </w:p>
    <w:p w:rsidR="00D25287" w:rsidRDefault="0051315C" w14:paraId="4AA42CB9" w14:textId="77777777">
      <w:pPr>
        <w:pStyle w:val="ListParagraph"/>
        <w:numPr>
          <w:ilvl w:val="1"/>
          <w:numId w:val="3"/>
        </w:numPr>
        <w:tabs>
          <w:tab w:val="left" w:pos="1557"/>
          <w:tab w:val="left" w:pos="1558"/>
        </w:tabs>
        <w:spacing w:before="1" w:line="252" w:lineRule="exact"/>
      </w:pPr>
      <w:r>
        <w:rPr>
          <w:color w:val="131313"/>
        </w:rPr>
        <w:t>the</w:t>
      </w:r>
      <w:r>
        <w:rPr>
          <w:color w:val="131313"/>
          <w:spacing w:val="-2"/>
        </w:rPr>
        <w:t xml:space="preserve"> </w:t>
      </w:r>
      <w:r>
        <w:rPr>
          <w:color w:val="131313"/>
        </w:rPr>
        <w:t>person</w:t>
      </w:r>
      <w:r>
        <w:rPr>
          <w:color w:val="131313"/>
          <w:spacing w:val="-1"/>
        </w:rPr>
        <w:t xml:space="preserve"> </w:t>
      </w:r>
      <w:r>
        <w:rPr>
          <w:color w:val="131313"/>
        </w:rPr>
        <w:t>initials an</w:t>
      </w:r>
      <w:r>
        <w:rPr>
          <w:color w:val="131313"/>
          <w:spacing w:val="-3"/>
        </w:rPr>
        <w:t xml:space="preserve"> </w:t>
      </w:r>
      <w:r>
        <w:rPr>
          <w:color w:val="131313"/>
        </w:rPr>
        <w:t>alteration,</w:t>
      </w:r>
      <w:r>
        <w:rPr>
          <w:color w:val="131313"/>
          <w:spacing w:val="-3"/>
        </w:rPr>
        <w:t xml:space="preserve"> </w:t>
      </w:r>
      <w:r>
        <w:rPr>
          <w:color w:val="131313"/>
        </w:rPr>
        <w:t>or</w:t>
      </w:r>
    </w:p>
    <w:p w:rsidR="00D25287" w:rsidRDefault="0051315C" w14:paraId="13744CD8" w14:textId="77777777">
      <w:pPr>
        <w:pStyle w:val="ListParagraph"/>
        <w:numPr>
          <w:ilvl w:val="1"/>
          <w:numId w:val="3"/>
        </w:numPr>
        <w:tabs>
          <w:tab w:val="left" w:pos="1557"/>
          <w:tab w:val="left" w:pos="1558"/>
        </w:tabs>
        <w:ind w:right="1113"/>
      </w:pPr>
      <w:r>
        <w:rPr>
          <w:color w:val="131313"/>
        </w:rPr>
        <w:t>the person notes an alteration by signature, but the person’s name cannot be clearly</w:t>
      </w:r>
      <w:r>
        <w:rPr>
          <w:color w:val="131313"/>
          <w:spacing w:val="-59"/>
        </w:rPr>
        <w:t xml:space="preserve"> </w:t>
      </w:r>
      <w:proofErr w:type="gramStart"/>
      <w:r>
        <w:rPr>
          <w:color w:val="131313"/>
        </w:rPr>
        <w:t>ascertained</w:t>
      </w:r>
      <w:proofErr w:type="gramEnd"/>
    </w:p>
    <w:p w:rsidR="00D25287" w:rsidRDefault="0051315C" w14:paraId="321CFE2A" w14:textId="77777777">
      <w:pPr>
        <w:pStyle w:val="ListParagraph"/>
        <w:numPr>
          <w:ilvl w:val="0"/>
          <w:numId w:val="3"/>
        </w:numPr>
        <w:tabs>
          <w:tab w:val="left" w:pos="839"/>
        </w:tabs>
        <w:ind w:hanging="361"/>
      </w:pPr>
      <w:proofErr w:type="gramStart"/>
      <w:r>
        <w:rPr>
          <w:color w:val="131313"/>
        </w:rPr>
        <w:t>the</w:t>
      </w:r>
      <w:proofErr w:type="gramEnd"/>
      <w:r>
        <w:rPr>
          <w:color w:val="131313"/>
          <w:spacing w:val="-2"/>
        </w:rPr>
        <w:t xml:space="preserve"> </w:t>
      </w:r>
      <w:r>
        <w:rPr>
          <w:color w:val="131313"/>
        </w:rPr>
        <w:t>date</w:t>
      </w:r>
      <w:r>
        <w:rPr>
          <w:color w:val="131313"/>
          <w:spacing w:val="-1"/>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alteration</w:t>
      </w:r>
      <w:r>
        <w:rPr>
          <w:color w:val="131313"/>
          <w:spacing w:val="-3"/>
        </w:rPr>
        <w:t xml:space="preserve"> </w:t>
      </w:r>
      <w:r>
        <w:rPr>
          <w:color w:val="131313"/>
        </w:rPr>
        <w:t>must</w:t>
      </w:r>
      <w:r>
        <w:rPr>
          <w:color w:val="131313"/>
          <w:spacing w:val="-2"/>
        </w:rPr>
        <w:t xml:space="preserve"> </w:t>
      </w:r>
      <w:r>
        <w:rPr>
          <w:color w:val="131313"/>
        </w:rPr>
        <w:t>be</w:t>
      </w:r>
      <w:r>
        <w:rPr>
          <w:color w:val="131313"/>
          <w:spacing w:val="-1"/>
        </w:rPr>
        <w:t xml:space="preserve"> </w:t>
      </w:r>
      <w:r>
        <w:rPr>
          <w:color w:val="131313"/>
        </w:rPr>
        <w:t>included.</w:t>
      </w:r>
    </w:p>
    <w:p w:rsidR="00D25287" w:rsidRDefault="00D25287" w14:paraId="27357532" w14:textId="77777777">
      <w:pPr>
        <w:pStyle w:val="BodyText"/>
        <w:spacing w:before="3"/>
        <w:ind w:left="0"/>
        <w:rPr>
          <w:sz w:val="24"/>
        </w:rPr>
      </w:pPr>
    </w:p>
    <w:p w:rsidR="00D25287" w:rsidRDefault="0051315C" w14:paraId="0E0EB255" w14:textId="77777777">
      <w:pPr>
        <w:pStyle w:val="BodyText"/>
        <w:ind w:right="1059"/>
      </w:pPr>
      <w:r>
        <w:rPr>
          <w:color w:val="131313"/>
        </w:rPr>
        <w:t>If the electronic dealing requires a major alteration, the dealing cannot be amended. The dealing</w:t>
      </w:r>
      <w:r>
        <w:rPr>
          <w:color w:val="131313"/>
          <w:spacing w:val="1"/>
        </w:rPr>
        <w:t xml:space="preserve"> </w:t>
      </w:r>
      <w:r>
        <w:rPr>
          <w:color w:val="131313"/>
        </w:rPr>
        <w:t>must be withdrawn, and a new dealing must be lodged through an Electronic Lodgment Network</w:t>
      </w:r>
      <w:r>
        <w:rPr>
          <w:color w:val="131313"/>
          <w:spacing w:val="1"/>
        </w:rPr>
        <w:t xml:space="preserve"> </w:t>
      </w:r>
      <w:r>
        <w:rPr>
          <w:color w:val="131313"/>
        </w:rPr>
        <w:t>Operator (ELNO). As a guide, changes to the title reference and doc</w:t>
      </w:r>
      <w:r>
        <w:rPr>
          <w:color w:val="131313"/>
        </w:rPr>
        <w:t>ument name will be considered</w:t>
      </w:r>
      <w:r>
        <w:rPr>
          <w:color w:val="131313"/>
          <w:spacing w:val="-59"/>
        </w:rPr>
        <w:t xml:space="preserve"> </w:t>
      </w:r>
      <w:r>
        <w:rPr>
          <w:color w:val="131313"/>
        </w:rPr>
        <w:t>major alterations.</w:t>
      </w:r>
    </w:p>
    <w:p w:rsidR="00D25287" w:rsidRDefault="00D25287" w14:paraId="07F023C8" w14:textId="77777777">
      <w:pPr>
        <w:pStyle w:val="BodyText"/>
        <w:spacing w:before="5"/>
        <w:ind w:left="0"/>
        <w:rPr>
          <w:sz w:val="31"/>
        </w:rPr>
      </w:pPr>
    </w:p>
    <w:p w:rsidR="00D25287" w:rsidRDefault="0051315C" w14:paraId="6D247FCA" w14:textId="77777777">
      <w:pPr>
        <w:pStyle w:val="Heading2"/>
        <w:numPr>
          <w:ilvl w:val="0"/>
          <w:numId w:val="13"/>
        </w:numPr>
        <w:tabs>
          <w:tab w:val="left" w:pos="479"/>
        </w:tabs>
        <w:spacing w:before="0"/>
        <w:ind w:hanging="362"/>
      </w:pPr>
      <w:bookmarkStart w:name="_bookmark58" w:id="58"/>
      <w:bookmarkEnd w:id="58"/>
      <w:r>
        <w:rPr>
          <w:color w:val="C5008D"/>
        </w:rPr>
        <w:t>How do</w:t>
      </w:r>
      <w:r>
        <w:rPr>
          <w:color w:val="C5008D"/>
          <w:spacing w:val="-3"/>
        </w:rPr>
        <w:t xml:space="preserve"> </w:t>
      </w:r>
      <w:r>
        <w:rPr>
          <w:color w:val="C5008D"/>
        </w:rPr>
        <w:t>I</w:t>
      </w:r>
      <w:r>
        <w:rPr>
          <w:color w:val="C5008D"/>
          <w:spacing w:val="-1"/>
        </w:rPr>
        <w:t xml:space="preserve"> </w:t>
      </w:r>
      <w:r>
        <w:rPr>
          <w:color w:val="C5008D"/>
        </w:rPr>
        <w:t>amend</w:t>
      </w:r>
      <w:r>
        <w:rPr>
          <w:color w:val="C5008D"/>
          <w:spacing w:val="-2"/>
        </w:rPr>
        <w:t xml:space="preserve"> </w:t>
      </w:r>
      <w:r>
        <w:rPr>
          <w:color w:val="C5008D"/>
        </w:rPr>
        <w:t>a dealing</w:t>
      </w:r>
      <w:r>
        <w:rPr>
          <w:color w:val="C5008D"/>
          <w:spacing w:val="-1"/>
        </w:rPr>
        <w:t xml:space="preserve"> </w:t>
      </w:r>
      <w:r>
        <w:rPr>
          <w:color w:val="C5008D"/>
        </w:rPr>
        <w:t>that</w:t>
      </w:r>
      <w:r>
        <w:rPr>
          <w:color w:val="C5008D"/>
          <w:spacing w:val="-1"/>
        </w:rPr>
        <w:t xml:space="preserve"> </w:t>
      </w:r>
      <w:r>
        <w:rPr>
          <w:color w:val="C5008D"/>
        </w:rPr>
        <w:t>has</w:t>
      </w:r>
      <w:r>
        <w:rPr>
          <w:color w:val="C5008D"/>
          <w:spacing w:val="-2"/>
        </w:rPr>
        <w:t xml:space="preserve"> </w:t>
      </w:r>
      <w:r>
        <w:rPr>
          <w:color w:val="C5008D"/>
        </w:rPr>
        <w:t>been requisitioned for a</w:t>
      </w:r>
      <w:r>
        <w:rPr>
          <w:color w:val="C5008D"/>
          <w:spacing w:val="-2"/>
        </w:rPr>
        <w:t xml:space="preserve"> </w:t>
      </w:r>
      <w:r>
        <w:rPr>
          <w:color w:val="C5008D"/>
        </w:rPr>
        <w:t>minor alteration?</w:t>
      </w:r>
    </w:p>
    <w:p w:rsidR="00D25287" w:rsidRDefault="0051315C" w14:paraId="4B3640B2" w14:textId="77777777">
      <w:pPr>
        <w:pStyle w:val="BodyText"/>
        <w:spacing w:before="119" w:line="278" w:lineRule="auto"/>
        <w:ind w:right="1524"/>
      </w:pPr>
      <w:r>
        <w:rPr>
          <w:color w:val="131313"/>
        </w:rPr>
        <w:t>If an electronic dealing only requires a minor alteration, then the requisition may be satisfied by</w:t>
      </w:r>
      <w:r>
        <w:rPr>
          <w:color w:val="131313"/>
          <w:spacing w:val="-59"/>
        </w:rPr>
        <w:t xml:space="preserve"> </w:t>
      </w:r>
      <w:r>
        <w:rPr>
          <w:color w:val="131313"/>
        </w:rPr>
        <w:t>amending</w:t>
      </w:r>
      <w:r>
        <w:rPr>
          <w:color w:val="131313"/>
          <w:spacing w:val="-1"/>
        </w:rPr>
        <w:t xml:space="preserve"> </w:t>
      </w:r>
      <w:r>
        <w:rPr>
          <w:color w:val="131313"/>
        </w:rPr>
        <w:t>the</w:t>
      </w:r>
      <w:r>
        <w:rPr>
          <w:color w:val="131313"/>
          <w:spacing w:val="-2"/>
        </w:rPr>
        <w:t xml:space="preserve"> </w:t>
      </w:r>
      <w:r>
        <w:rPr>
          <w:color w:val="131313"/>
        </w:rPr>
        <w:t>electronic</w:t>
      </w:r>
      <w:r>
        <w:rPr>
          <w:color w:val="131313"/>
          <w:spacing w:val="-2"/>
        </w:rPr>
        <w:t xml:space="preserve"> </w:t>
      </w:r>
      <w:r>
        <w:rPr>
          <w:color w:val="131313"/>
        </w:rPr>
        <w:t>dealing</w:t>
      </w:r>
      <w:r>
        <w:rPr>
          <w:color w:val="131313"/>
          <w:spacing w:val="-1"/>
        </w:rPr>
        <w:t xml:space="preserve"> </w:t>
      </w:r>
      <w:r>
        <w:rPr>
          <w:color w:val="131313"/>
        </w:rPr>
        <w:t>provided to</w:t>
      </w:r>
      <w:r>
        <w:rPr>
          <w:color w:val="131313"/>
          <w:spacing w:val="-2"/>
        </w:rPr>
        <w:t xml:space="preserve"> </w:t>
      </w:r>
      <w:r>
        <w:rPr>
          <w:color w:val="131313"/>
        </w:rPr>
        <w:t>you</w:t>
      </w:r>
      <w:r>
        <w:rPr>
          <w:color w:val="131313"/>
          <w:spacing w:val="-3"/>
        </w:rPr>
        <w:t xml:space="preserve"> </w:t>
      </w:r>
      <w:r>
        <w:rPr>
          <w:color w:val="131313"/>
        </w:rPr>
        <w:t>in the</w:t>
      </w:r>
      <w:r>
        <w:rPr>
          <w:color w:val="131313"/>
          <w:spacing w:val="-2"/>
        </w:rPr>
        <w:t xml:space="preserve"> </w:t>
      </w:r>
      <w:r>
        <w:rPr>
          <w:color w:val="131313"/>
        </w:rPr>
        <w:t>initial</w:t>
      </w:r>
      <w:r>
        <w:rPr>
          <w:color w:val="131313"/>
          <w:spacing w:val="-2"/>
        </w:rPr>
        <w:t xml:space="preserve"> </w:t>
      </w:r>
      <w:r>
        <w:rPr>
          <w:color w:val="131313"/>
        </w:rPr>
        <w:t>requisition email.</w:t>
      </w:r>
    </w:p>
    <w:p w:rsidR="00D25287" w:rsidRDefault="0051315C" w14:paraId="4C3FECDD" w14:textId="77777777">
      <w:pPr>
        <w:pStyle w:val="BodyText"/>
        <w:spacing w:before="196" w:line="276" w:lineRule="auto"/>
        <w:ind w:right="1157"/>
      </w:pPr>
      <w:r>
        <w:rPr>
          <w:color w:val="131313"/>
        </w:rPr>
        <w:t xml:space="preserve">The electronic dealing </w:t>
      </w:r>
      <w:proofErr w:type="gramStart"/>
      <w:r>
        <w:rPr>
          <w:color w:val="131313"/>
        </w:rPr>
        <w:t>maybe</w:t>
      </w:r>
      <w:proofErr w:type="gramEnd"/>
      <w:r>
        <w:rPr>
          <w:color w:val="131313"/>
        </w:rPr>
        <w:t xml:space="preserve"> printed, and the alteration may be made via ink on the surface of the</w:t>
      </w:r>
      <w:r>
        <w:rPr>
          <w:color w:val="131313"/>
          <w:spacing w:val="-59"/>
        </w:rPr>
        <w:t xml:space="preserve"> </w:t>
      </w:r>
      <w:r>
        <w:rPr>
          <w:color w:val="131313"/>
        </w:rPr>
        <w:t>electronic dealing and scanned for submission via the Secure Upload Portal. Alternativel</w:t>
      </w:r>
      <w:r>
        <w:rPr>
          <w:color w:val="131313"/>
        </w:rPr>
        <w:t>y, the</w:t>
      </w:r>
      <w:r>
        <w:rPr>
          <w:color w:val="131313"/>
          <w:spacing w:val="1"/>
        </w:rPr>
        <w:t xml:space="preserve"> </w:t>
      </w:r>
      <w:r>
        <w:rPr>
          <w:color w:val="131313"/>
        </w:rPr>
        <w:t xml:space="preserve">amendment can be made digitally pursuant to the </w:t>
      </w:r>
      <w:hyperlink r:id="rId106">
        <w:r>
          <w:rPr>
            <w:color w:val="0000FF"/>
            <w:u w:val="single" w:color="0000FF"/>
          </w:rPr>
          <w:t>Guidance Note</w:t>
        </w:r>
        <w:r>
          <w:rPr>
            <w:color w:val="0000FF"/>
          </w:rPr>
          <w:t xml:space="preserve"> </w:t>
        </w:r>
      </w:hyperlink>
      <w:r>
        <w:rPr>
          <w:color w:val="131313"/>
        </w:rPr>
        <w:t>provided by the Office of the</w:t>
      </w:r>
      <w:r>
        <w:rPr>
          <w:color w:val="131313"/>
          <w:spacing w:val="1"/>
        </w:rPr>
        <w:t xml:space="preserve"> </w:t>
      </w:r>
      <w:r>
        <w:rPr>
          <w:color w:val="131313"/>
        </w:rPr>
        <w:t>Registrar</w:t>
      </w:r>
      <w:r>
        <w:rPr>
          <w:color w:val="131313"/>
          <w:spacing w:val="-2"/>
        </w:rPr>
        <w:t xml:space="preserve"> </w:t>
      </w:r>
      <w:r>
        <w:rPr>
          <w:color w:val="131313"/>
        </w:rPr>
        <w:t>General.</w:t>
      </w:r>
    </w:p>
    <w:p w:rsidR="00D25287" w:rsidRDefault="0051315C" w14:paraId="20D0AC28" w14:textId="77777777">
      <w:pPr>
        <w:pStyle w:val="BodyText"/>
        <w:spacing w:before="199"/>
      </w:pPr>
      <w:r>
        <w:rPr>
          <w:color w:val="131313"/>
        </w:rPr>
        <w:t>More</w:t>
      </w:r>
      <w:r>
        <w:rPr>
          <w:color w:val="131313"/>
          <w:spacing w:val="-3"/>
        </w:rPr>
        <w:t xml:space="preserve"> </w:t>
      </w:r>
      <w:r>
        <w:rPr>
          <w:color w:val="131313"/>
        </w:rPr>
        <w:t>information</w:t>
      </w:r>
      <w:r>
        <w:rPr>
          <w:color w:val="131313"/>
          <w:spacing w:val="-1"/>
        </w:rPr>
        <w:t xml:space="preserve"> </w:t>
      </w:r>
      <w:r>
        <w:rPr>
          <w:color w:val="131313"/>
        </w:rPr>
        <w:t>on</w:t>
      </w:r>
      <w:r>
        <w:rPr>
          <w:color w:val="131313"/>
          <w:spacing w:val="-2"/>
        </w:rPr>
        <w:t xml:space="preserve"> </w:t>
      </w:r>
      <w:r>
        <w:rPr>
          <w:color w:val="131313"/>
        </w:rPr>
        <w:t>the</w:t>
      </w:r>
      <w:r>
        <w:rPr>
          <w:color w:val="131313"/>
          <w:spacing w:val="-2"/>
        </w:rPr>
        <w:t xml:space="preserve"> </w:t>
      </w:r>
      <w:r>
        <w:rPr>
          <w:color w:val="131313"/>
        </w:rPr>
        <w:t>Secure</w:t>
      </w:r>
      <w:r>
        <w:rPr>
          <w:color w:val="131313"/>
          <w:spacing w:val="-1"/>
        </w:rPr>
        <w:t xml:space="preserve"> </w:t>
      </w:r>
      <w:r>
        <w:rPr>
          <w:color w:val="131313"/>
        </w:rPr>
        <w:t>Upload Portal</w:t>
      </w:r>
      <w:r>
        <w:rPr>
          <w:color w:val="131313"/>
          <w:spacing w:val="-2"/>
        </w:rPr>
        <w:t xml:space="preserve"> </w:t>
      </w:r>
      <w:r>
        <w:rPr>
          <w:color w:val="131313"/>
        </w:rPr>
        <w:t>can</w:t>
      </w:r>
      <w:r>
        <w:rPr>
          <w:color w:val="131313"/>
          <w:spacing w:val="-1"/>
        </w:rPr>
        <w:t xml:space="preserve"> </w:t>
      </w:r>
      <w:r>
        <w:rPr>
          <w:color w:val="131313"/>
        </w:rPr>
        <w:t>be</w:t>
      </w:r>
      <w:r>
        <w:rPr>
          <w:color w:val="131313"/>
          <w:spacing w:val="-2"/>
        </w:rPr>
        <w:t xml:space="preserve"> </w:t>
      </w:r>
      <w:r>
        <w:rPr>
          <w:color w:val="131313"/>
        </w:rPr>
        <w:t>found</w:t>
      </w:r>
      <w:r>
        <w:rPr>
          <w:color w:val="131313"/>
          <w:spacing w:val="1"/>
        </w:rPr>
        <w:t xml:space="preserve"> </w:t>
      </w:r>
      <w:hyperlink w:anchor="resp_to_dealing_requistitions" r:id="rId107">
        <w:r>
          <w:rPr>
            <w:color w:val="0000FF"/>
            <w:u w:val="single" w:color="0000FF"/>
          </w:rPr>
          <w:t>here</w:t>
        </w:r>
      </w:hyperlink>
      <w:r>
        <w:rPr>
          <w:color w:val="131313"/>
        </w:rPr>
        <w:t>.</w:t>
      </w:r>
    </w:p>
    <w:p w:rsidR="00D25287" w:rsidRDefault="00D25287" w14:paraId="4BDB5498" w14:textId="77777777">
      <w:pPr>
        <w:sectPr w:rsidR="00D25287">
          <w:pgSz w:w="11910" w:h="16840" w:orient="portrait"/>
          <w:pgMar w:top="1560" w:right="80" w:bottom="1140" w:left="960" w:header="569" w:footer="954" w:gutter="0"/>
          <w:cols w:space="720"/>
        </w:sectPr>
      </w:pPr>
    </w:p>
    <w:p w:rsidR="00D25287" w:rsidRDefault="0051315C" w14:paraId="075094FF" w14:textId="77777777">
      <w:pPr>
        <w:pStyle w:val="Heading2"/>
        <w:numPr>
          <w:ilvl w:val="0"/>
          <w:numId w:val="13"/>
        </w:numPr>
        <w:tabs>
          <w:tab w:val="left" w:pos="479"/>
        </w:tabs>
        <w:spacing w:before="89"/>
        <w:ind w:hanging="362"/>
      </w:pPr>
      <w:bookmarkStart w:name="_bookmark59" w:id="59"/>
      <w:bookmarkEnd w:id="59"/>
      <w:r>
        <w:rPr>
          <w:color w:val="C5008D"/>
        </w:rPr>
        <w:lastRenderedPageBreak/>
        <w:t>How do</w:t>
      </w:r>
      <w:r>
        <w:rPr>
          <w:color w:val="C5008D"/>
          <w:spacing w:val="-3"/>
        </w:rPr>
        <w:t xml:space="preserve"> </w:t>
      </w:r>
      <w:r>
        <w:rPr>
          <w:color w:val="C5008D"/>
        </w:rPr>
        <w:t>I</w:t>
      </w:r>
      <w:r>
        <w:rPr>
          <w:color w:val="C5008D"/>
          <w:spacing w:val="-1"/>
        </w:rPr>
        <w:t xml:space="preserve"> </w:t>
      </w:r>
      <w:r>
        <w:rPr>
          <w:color w:val="C5008D"/>
        </w:rPr>
        <w:t>amend</w:t>
      </w:r>
      <w:r>
        <w:rPr>
          <w:color w:val="C5008D"/>
          <w:spacing w:val="-2"/>
        </w:rPr>
        <w:t xml:space="preserve"> </w:t>
      </w:r>
      <w:r>
        <w:rPr>
          <w:color w:val="C5008D"/>
        </w:rPr>
        <w:t>a dealing</w:t>
      </w:r>
      <w:r>
        <w:rPr>
          <w:color w:val="C5008D"/>
          <w:spacing w:val="-1"/>
        </w:rPr>
        <w:t xml:space="preserve"> </w:t>
      </w:r>
      <w:r>
        <w:rPr>
          <w:color w:val="C5008D"/>
        </w:rPr>
        <w:t>that</w:t>
      </w:r>
      <w:r>
        <w:rPr>
          <w:color w:val="C5008D"/>
          <w:spacing w:val="-1"/>
        </w:rPr>
        <w:t xml:space="preserve"> </w:t>
      </w:r>
      <w:r>
        <w:rPr>
          <w:color w:val="C5008D"/>
        </w:rPr>
        <w:t>has</w:t>
      </w:r>
      <w:r>
        <w:rPr>
          <w:color w:val="C5008D"/>
          <w:spacing w:val="-2"/>
        </w:rPr>
        <w:t xml:space="preserve"> </w:t>
      </w:r>
      <w:r>
        <w:rPr>
          <w:color w:val="C5008D"/>
        </w:rPr>
        <w:t>been requisitioned</w:t>
      </w:r>
      <w:r>
        <w:rPr>
          <w:color w:val="C5008D"/>
          <w:spacing w:val="-2"/>
        </w:rPr>
        <w:t xml:space="preserve"> </w:t>
      </w:r>
      <w:r>
        <w:rPr>
          <w:color w:val="C5008D"/>
        </w:rPr>
        <w:t>for a</w:t>
      </w:r>
      <w:r>
        <w:rPr>
          <w:color w:val="C5008D"/>
          <w:spacing w:val="-2"/>
        </w:rPr>
        <w:t xml:space="preserve"> </w:t>
      </w:r>
      <w:r>
        <w:rPr>
          <w:color w:val="C5008D"/>
        </w:rPr>
        <w:t>major</w:t>
      </w:r>
      <w:r>
        <w:rPr>
          <w:color w:val="C5008D"/>
          <w:spacing w:val="-2"/>
        </w:rPr>
        <w:t xml:space="preserve"> </w:t>
      </w:r>
      <w:r>
        <w:rPr>
          <w:color w:val="C5008D"/>
        </w:rPr>
        <w:t>alteration?</w:t>
      </w:r>
    </w:p>
    <w:p w:rsidR="00D25287" w:rsidRDefault="00D25287" w14:paraId="2916C19D" w14:textId="77777777">
      <w:pPr>
        <w:pStyle w:val="BodyText"/>
        <w:spacing w:before="3"/>
        <w:ind w:left="0"/>
        <w:rPr>
          <w:rFonts w:ascii="Arial"/>
          <w:b/>
          <w:sz w:val="24"/>
        </w:rPr>
      </w:pPr>
    </w:p>
    <w:p w:rsidR="00D25287" w:rsidRDefault="0051315C" w14:paraId="18CD5EF3" w14:textId="77777777">
      <w:pPr>
        <w:pStyle w:val="BodyText"/>
        <w:ind w:right="1132"/>
      </w:pPr>
      <w:r>
        <w:rPr>
          <w:color w:val="131313"/>
        </w:rPr>
        <w:t>If a required amendment to an electronic dealing alters the nature of the electronic dealing it will be</w:t>
      </w:r>
      <w:r>
        <w:rPr>
          <w:color w:val="131313"/>
          <w:spacing w:val="-59"/>
        </w:rPr>
        <w:t xml:space="preserve"> </w:t>
      </w:r>
      <w:r>
        <w:rPr>
          <w:color w:val="131313"/>
        </w:rPr>
        <w:t>considered a major alteration and will require new certification by the Subscriber. If an electronic</w:t>
      </w:r>
      <w:r>
        <w:rPr>
          <w:color w:val="131313"/>
          <w:spacing w:val="1"/>
        </w:rPr>
        <w:t xml:space="preserve"> </w:t>
      </w:r>
      <w:r>
        <w:rPr>
          <w:color w:val="131313"/>
        </w:rPr>
        <w:t xml:space="preserve">dealing requires a major alteration, the </w:t>
      </w:r>
      <w:proofErr w:type="gramStart"/>
      <w:r>
        <w:rPr>
          <w:color w:val="131313"/>
        </w:rPr>
        <w:t>dealing</w:t>
      </w:r>
      <w:proofErr w:type="gramEnd"/>
      <w:r>
        <w:rPr>
          <w:color w:val="131313"/>
        </w:rPr>
        <w:t xml:space="preserve"> ca</w:t>
      </w:r>
      <w:r>
        <w:rPr>
          <w:color w:val="131313"/>
        </w:rPr>
        <w:t>nnot be amended. The dealing will have to be</w:t>
      </w:r>
      <w:r>
        <w:rPr>
          <w:color w:val="131313"/>
          <w:spacing w:val="1"/>
        </w:rPr>
        <w:t xml:space="preserve"> </w:t>
      </w:r>
      <w:r>
        <w:rPr>
          <w:color w:val="131313"/>
        </w:rPr>
        <w:t>withdrawn,</w:t>
      </w:r>
      <w:r>
        <w:rPr>
          <w:color w:val="131313"/>
          <w:spacing w:val="-1"/>
        </w:rPr>
        <w:t xml:space="preserve"> </w:t>
      </w:r>
      <w:r>
        <w:rPr>
          <w:color w:val="131313"/>
        </w:rPr>
        <w:t>and</w:t>
      </w:r>
      <w:r>
        <w:rPr>
          <w:color w:val="131313"/>
          <w:spacing w:val="-3"/>
        </w:rPr>
        <w:t xml:space="preserve"> </w:t>
      </w:r>
      <w:r>
        <w:rPr>
          <w:color w:val="131313"/>
        </w:rPr>
        <w:t>a</w:t>
      </w:r>
      <w:r>
        <w:rPr>
          <w:color w:val="131313"/>
          <w:spacing w:val="-2"/>
        </w:rPr>
        <w:t xml:space="preserve"> </w:t>
      </w:r>
      <w:r>
        <w:rPr>
          <w:color w:val="131313"/>
        </w:rPr>
        <w:t>new</w:t>
      </w:r>
      <w:r>
        <w:rPr>
          <w:color w:val="131313"/>
          <w:spacing w:val="-2"/>
        </w:rPr>
        <w:t xml:space="preserve"> </w:t>
      </w:r>
      <w:r>
        <w:rPr>
          <w:color w:val="131313"/>
        </w:rPr>
        <w:t>dealing</w:t>
      </w:r>
      <w:r>
        <w:rPr>
          <w:color w:val="131313"/>
          <w:spacing w:val="-1"/>
        </w:rPr>
        <w:t xml:space="preserve"> </w:t>
      </w:r>
      <w:r>
        <w:rPr>
          <w:color w:val="131313"/>
        </w:rPr>
        <w:t>must</w:t>
      </w:r>
      <w:r>
        <w:rPr>
          <w:color w:val="131313"/>
          <w:spacing w:val="-3"/>
        </w:rPr>
        <w:t xml:space="preserve"> </w:t>
      </w:r>
      <w:r>
        <w:rPr>
          <w:color w:val="131313"/>
        </w:rPr>
        <w:t>be</w:t>
      </w:r>
      <w:r>
        <w:rPr>
          <w:color w:val="131313"/>
          <w:spacing w:val="-1"/>
        </w:rPr>
        <w:t xml:space="preserve"> </w:t>
      </w:r>
      <w:r>
        <w:rPr>
          <w:color w:val="131313"/>
        </w:rPr>
        <w:t>lodged</w:t>
      </w:r>
      <w:r>
        <w:rPr>
          <w:color w:val="131313"/>
          <w:spacing w:val="-3"/>
        </w:rPr>
        <w:t xml:space="preserve"> </w:t>
      </w:r>
      <w:r>
        <w:rPr>
          <w:color w:val="131313"/>
        </w:rPr>
        <w:t>through</w:t>
      </w:r>
      <w:r>
        <w:rPr>
          <w:color w:val="131313"/>
          <w:spacing w:val="-2"/>
        </w:rPr>
        <w:t xml:space="preserve"> </w:t>
      </w:r>
      <w:r>
        <w:rPr>
          <w:color w:val="131313"/>
        </w:rPr>
        <w:t>an</w:t>
      </w:r>
      <w:r>
        <w:rPr>
          <w:color w:val="131313"/>
          <w:spacing w:val="-1"/>
        </w:rPr>
        <w:t xml:space="preserve"> </w:t>
      </w:r>
      <w:r>
        <w:rPr>
          <w:color w:val="131313"/>
        </w:rPr>
        <w:t>Electronic Network</w:t>
      </w:r>
      <w:r>
        <w:rPr>
          <w:color w:val="131313"/>
          <w:spacing w:val="-3"/>
        </w:rPr>
        <w:t xml:space="preserve"> </w:t>
      </w:r>
      <w:r>
        <w:rPr>
          <w:color w:val="131313"/>
        </w:rPr>
        <w:t>Operator</w:t>
      </w:r>
      <w:r>
        <w:rPr>
          <w:color w:val="131313"/>
          <w:spacing w:val="-2"/>
        </w:rPr>
        <w:t xml:space="preserve"> </w:t>
      </w:r>
      <w:r>
        <w:rPr>
          <w:color w:val="131313"/>
        </w:rPr>
        <w:t>(ELNO).</w:t>
      </w:r>
    </w:p>
    <w:p w:rsidR="00D25287" w:rsidRDefault="00D25287" w14:paraId="74869460" w14:textId="77777777">
      <w:pPr>
        <w:pStyle w:val="BodyText"/>
        <w:spacing w:before="5"/>
        <w:ind w:left="0"/>
        <w:rPr>
          <w:sz w:val="31"/>
        </w:rPr>
      </w:pPr>
    </w:p>
    <w:p w:rsidR="00D25287" w:rsidRDefault="0051315C" w14:paraId="7BC839BB" w14:textId="77777777">
      <w:pPr>
        <w:pStyle w:val="Heading2"/>
        <w:numPr>
          <w:ilvl w:val="0"/>
          <w:numId w:val="13"/>
        </w:numPr>
        <w:tabs>
          <w:tab w:val="left" w:pos="479"/>
        </w:tabs>
        <w:spacing w:before="0"/>
        <w:ind w:right="1036"/>
      </w:pPr>
      <w:bookmarkStart w:name="_bookmark60" w:id="60"/>
      <w:bookmarkEnd w:id="60"/>
      <w:r>
        <w:rPr>
          <w:color w:val="C5008D"/>
        </w:rPr>
        <w:t>D</w:t>
      </w:r>
      <w:r>
        <w:rPr>
          <w:color w:val="C5008D"/>
        </w:rPr>
        <w:t>o you have a guide for online submissions and the Secure Upload Portal to increase the</w:t>
      </w:r>
      <w:r>
        <w:rPr>
          <w:color w:val="C5008D"/>
          <w:spacing w:val="-59"/>
        </w:rPr>
        <w:t xml:space="preserve"> </w:t>
      </w:r>
      <w:r>
        <w:rPr>
          <w:color w:val="C5008D"/>
        </w:rPr>
        <w:t>chances</w:t>
      </w:r>
      <w:r>
        <w:rPr>
          <w:color w:val="C5008D"/>
          <w:spacing w:val="-1"/>
        </w:rPr>
        <w:t xml:space="preserve"> </w:t>
      </w:r>
      <w:r>
        <w:rPr>
          <w:color w:val="C5008D"/>
        </w:rPr>
        <w:t>of</w:t>
      </w:r>
      <w:r>
        <w:rPr>
          <w:color w:val="C5008D"/>
          <w:spacing w:val="-1"/>
        </w:rPr>
        <w:t xml:space="preserve"> </w:t>
      </w:r>
      <w:r>
        <w:rPr>
          <w:color w:val="C5008D"/>
        </w:rPr>
        <w:t>a successful</w:t>
      </w:r>
      <w:r>
        <w:rPr>
          <w:color w:val="C5008D"/>
          <w:spacing w:val="-1"/>
        </w:rPr>
        <w:t xml:space="preserve"> </w:t>
      </w:r>
      <w:r>
        <w:rPr>
          <w:color w:val="C5008D"/>
        </w:rPr>
        <w:t>transaction?</w:t>
      </w:r>
    </w:p>
    <w:p w:rsidR="00D25287" w:rsidRDefault="0051315C" w14:paraId="07EED655" w14:textId="77777777">
      <w:pPr>
        <w:pStyle w:val="BodyText"/>
        <w:spacing w:before="120"/>
        <w:ind w:right="1169"/>
      </w:pPr>
      <w:r>
        <w:t xml:space="preserve">Yes. NSW LRS have prepared a </w:t>
      </w:r>
      <w:r>
        <w:rPr>
          <w:color w:val="131313"/>
        </w:rPr>
        <w:t>guide to online lodgment at NSW LRS to resolve common</w:t>
      </w:r>
      <w:r>
        <w:rPr>
          <w:color w:val="131313"/>
          <w:spacing w:val="1"/>
        </w:rPr>
        <w:t xml:space="preserve"> </w:t>
      </w:r>
      <w:r>
        <w:rPr>
          <w:color w:val="131313"/>
        </w:rPr>
        <w:t>questions we see during the online dealing lodgme</w:t>
      </w:r>
      <w:r>
        <w:rPr>
          <w:color w:val="131313"/>
        </w:rPr>
        <w:t>nt process. Following the steps in this guide will</w:t>
      </w:r>
      <w:r>
        <w:rPr>
          <w:color w:val="131313"/>
          <w:spacing w:val="-59"/>
        </w:rPr>
        <w:t xml:space="preserve"> </w:t>
      </w:r>
      <w:r>
        <w:rPr>
          <w:color w:val="131313"/>
        </w:rPr>
        <w:t>help NSW LRS attend to your transaction efficiently and minimise requisitions and delays. Please</w:t>
      </w:r>
      <w:r>
        <w:rPr>
          <w:color w:val="131313"/>
          <w:spacing w:val="1"/>
        </w:rPr>
        <w:t xml:space="preserve"> </w:t>
      </w:r>
      <w:r>
        <w:rPr>
          <w:color w:val="131313"/>
        </w:rPr>
        <w:t xml:space="preserve">click </w:t>
      </w:r>
      <w:hyperlink r:id="rId108">
        <w:r>
          <w:rPr>
            <w:color w:val="0000FF"/>
            <w:u w:val="single" w:color="0000FF"/>
          </w:rPr>
          <w:t>here</w:t>
        </w:r>
        <w:r>
          <w:rPr>
            <w:color w:val="0000FF"/>
            <w:spacing w:val="-2"/>
          </w:rPr>
          <w:t xml:space="preserve"> </w:t>
        </w:r>
      </w:hyperlink>
      <w:r>
        <w:rPr>
          <w:color w:val="131313"/>
        </w:rPr>
        <w:t>to</w:t>
      </w:r>
      <w:r>
        <w:rPr>
          <w:color w:val="131313"/>
          <w:spacing w:val="-2"/>
        </w:rPr>
        <w:t xml:space="preserve"> </w:t>
      </w:r>
      <w:r>
        <w:rPr>
          <w:color w:val="131313"/>
        </w:rPr>
        <w:t>view</w:t>
      </w:r>
      <w:r>
        <w:rPr>
          <w:color w:val="131313"/>
          <w:spacing w:val="-1"/>
        </w:rPr>
        <w:t xml:space="preserve"> </w:t>
      </w:r>
      <w:r>
        <w:rPr>
          <w:color w:val="131313"/>
        </w:rPr>
        <w:t>the</w:t>
      </w:r>
      <w:r>
        <w:rPr>
          <w:color w:val="131313"/>
          <w:spacing w:val="-2"/>
        </w:rPr>
        <w:t xml:space="preserve"> </w:t>
      </w:r>
      <w:r>
        <w:rPr>
          <w:color w:val="131313"/>
        </w:rPr>
        <w:t>guide to</w:t>
      </w:r>
      <w:r>
        <w:rPr>
          <w:color w:val="131313"/>
          <w:spacing w:val="-2"/>
        </w:rPr>
        <w:t xml:space="preserve"> </w:t>
      </w:r>
      <w:r>
        <w:rPr>
          <w:color w:val="131313"/>
        </w:rPr>
        <w:t>successful</w:t>
      </w:r>
      <w:r>
        <w:rPr>
          <w:color w:val="131313"/>
          <w:spacing w:val="-1"/>
        </w:rPr>
        <w:t xml:space="preserve"> </w:t>
      </w:r>
      <w:r>
        <w:rPr>
          <w:color w:val="131313"/>
        </w:rPr>
        <w:t>online submission.</w:t>
      </w:r>
    </w:p>
    <w:p w:rsidR="00D25287" w:rsidRDefault="00D25287" w14:paraId="187F57B8" w14:textId="77777777">
      <w:pPr>
        <w:pStyle w:val="BodyText"/>
        <w:spacing w:before="1"/>
        <w:ind w:left="0"/>
        <w:rPr>
          <w:sz w:val="23"/>
        </w:rPr>
      </w:pPr>
    </w:p>
    <w:p w:rsidR="00D25287" w:rsidRDefault="0051315C" w14:paraId="130161C2" w14:textId="77777777">
      <w:pPr>
        <w:pStyle w:val="Heading2"/>
        <w:numPr>
          <w:ilvl w:val="0"/>
          <w:numId w:val="13"/>
        </w:numPr>
        <w:tabs>
          <w:tab w:val="left" w:pos="479"/>
        </w:tabs>
        <w:ind w:hanging="362"/>
      </w:pPr>
      <w:bookmarkStart w:name="_bookmark61" w:id="61"/>
      <w:bookmarkEnd w:id="61"/>
      <w:r>
        <w:rPr>
          <w:color w:val="C5008D"/>
        </w:rPr>
        <w:t>When</w:t>
      </w:r>
      <w:r>
        <w:rPr>
          <w:color w:val="C5008D"/>
          <w:spacing w:val="-1"/>
        </w:rPr>
        <w:t xml:space="preserve"> </w:t>
      </w:r>
      <w:r>
        <w:rPr>
          <w:color w:val="C5008D"/>
        </w:rPr>
        <w:t>can</w:t>
      </w:r>
      <w:r>
        <w:rPr>
          <w:color w:val="C5008D"/>
          <w:spacing w:val="-2"/>
        </w:rPr>
        <w:t xml:space="preserve"> </w:t>
      </w:r>
      <w:r>
        <w:rPr>
          <w:color w:val="C5008D"/>
        </w:rPr>
        <w:t>I</w:t>
      </w:r>
      <w:r>
        <w:rPr>
          <w:color w:val="C5008D"/>
          <w:spacing w:val="-2"/>
        </w:rPr>
        <w:t xml:space="preserve"> </w:t>
      </w:r>
      <w:r>
        <w:rPr>
          <w:color w:val="C5008D"/>
        </w:rPr>
        <w:t>amend</w:t>
      </w:r>
      <w:r>
        <w:rPr>
          <w:color w:val="C5008D"/>
          <w:spacing w:val="-2"/>
        </w:rPr>
        <w:t xml:space="preserve"> </w:t>
      </w:r>
      <w:r>
        <w:rPr>
          <w:color w:val="C5008D"/>
        </w:rPr>
        <w:t>an</w:t>
      </w:r>
      <w:r>
        <w:rPr>
          <w:color w:val="C5008D"/>
          <w:spacing w:val="-1"/>
        </w:rPr>
        <w:t xml:space="preserve"> </w:t>
      </w:r>
      <w:r>
        <w:rPr>
          <w:color w:val="C5008D"/>
        </w:rPr>
        <w:t>electronic dealing</w:t>
      </w:r>
      <w:r>
        <w:rPr>
          <w:color w:val="C5008D"/>
          <w:spacing w:val="-4"/>
        </w:rPr>
        <w:t xml:space="preserve"> </w:t>
      </w:r>
      <w:r>
        <w:rPr>
          <w:color w:val="C5008D"/>
        </w:rPr>
        <w:t>to satisfy</w:t>
      </w:r>
      <w:r>
        <w:rPr>
          <w:color w:val="C5008D"/>
          <w:spacing w:val="-3"/>
        </w:rPr>
        <w:t xml:space="preserve"> </w:t>
      </w:r>
      <w:r>
        <w:rPr>
          <w:color w:val="C5008D"/>
        </w:rPr>
        <w:t>my</w:t>
      </w:r>
      <w:r>
        <w:rPr>
          <w:color w:val="C5008D"/>
          <w:spacing w:val="-2"/>
        </w:rPr>
        <w:t xml:space="preserve"> </w:t>
      </w:r>
      <w:r>
        <w:rPr>
          <w:color w:val="C5008D"/>
        </w:rPr>
        <w:t>requisition?</w:t>
      </w:r>
    </w:p>
    <w:p w:rsidR="00D25287" w:rsidRDefault="0051315C" w14:paraId="740173A7" w14:textId="77777777">
      <w:pPr>
        <w:pStyle w:val="BodyText"/>
        <w:spacing w:before="121"/>
        <w:ind w:right="1426"/>
      </w:pPr>
      <w:r>
        <w:rPr>
          <w:color w:val="131313"/>
        </w:rPr>
        <w:t>NSW LRS will be evaluating each case and determining if a case involves a major or minor</w:t>
      </w:r>
      <w:r>
        <w:rPr>
          <w:color w:val="131313"/>
          <w:spacing w:val="1"/>
        </w:rPr>
        <w:t xml:space="preserve"> </w:t>
      </w:r>
      <w:r>
        <w:rPr>
          <w:color w:val="131313"/>
        </w:rPr>
        <w:t>alteration. If a case requires a minor alterat</w:t>
      </w:r>
      <w:r>
        <w:rPr>
          <w:color w:val="131313"/>
        </w:rPr>
        <w:t>ion, the requisition letter sent to the email associated</w:t>
      </w:r>
      <w:r>
        <w:rPr>
          <w:color w:val="131313"/>
          <w:spacing w:val="-59"/>
        </w:rPr>
        <w:t xml:space="preserve"> </w:t>
      </w:r>
      <w:r>
        <w:rPr>
          <w:color w:val="131313"/>
        </w:rPr>
        <w:t>with</w:t>
      </w:r>
      <w:r>
        <w:rPr>
          <w:color w:val="131313"/>
          <w:spacing w:val="-1"/>
        </w:rPr>
        <w:t xml:space="preserve"> </w:t>
      </w:r>
      <w:r>
        <w:rPr>
          <w:color w:val="131313"/>
        </w:rPr>
        <w:t>the</w:t>
      </w:r>
      <w:r>
        <w:rPr>
          <w:color w:val="131313"/>
          <w:spacing w:val="-2"/>
        </w:rPr>
        <w:t xml:space="preserve"> </w:t>
      </w:r>
      <w:r>
        <w:rPr>
          <w:color w:val="131313"/>
        </w:rPr>
        <w:t>dealing case will notify</w:t>
      </w:r>
      <w:r>
        <w:rPr>
          <w:color w:val="131313"/>
          <w:spacing w:val="-2"/>
        </w:rPr>
        <w:t xml:space="preserve"> </w:t>
      </w:r>
      <w:r>
        <w:rPr>
          <w:color w:val="131313"/>
        </w:rPr>
        <w:t>you</w:t>
      </w:r>
      <w:r>
        <w:rPr>
          <w:color w:val="131313"/>
          <w:spacing w:val="-2"/>
        </w:rPr>
        <w:t xml:space="preserve"> </w:t>
      </w:r>
      <w:r>
        <w:rPr>
          <w:color w:val="131313"/>
        </w:rPr>
        <w:t>that</w:t>
      </w:r>
      <w:r>
        <w:rPr>
          <w:color w:val="131313"/>
          <w:spacing w:val="-2"/>
        </w:rPr>
        <w:t xml:space="preserve"> </w:t>
      </w:r>
      <w:r>
        <w:rPr>
          <w:color w:val="131313"/>
        </w:rPr>
        <w:t>the</w:t>
      </w:r>
      <w:r>
        <w:rPr>
          <w:color w:val="131313"/>
          <w:spacing w:val="2"/>
        </w:rPr>
        <w:t xml:space="preserve"> </w:t>
      </w:r>
      <w:r>
        <w:rPr>
          <w:color w:val="131313"/>
        </w:rPr>
        <w:t>dealings may</w:t>
      </w:r>
      <w:r>
        <w:rPr>
          <w:color w:val="131313"/>
          <w:spacing w:val="1"/>
        </w:rPr>
        <w:t xml:space="preserve"> </w:t>
      </w:r>
      <w:r>
        <w:rPr>
          <w:color w:val="131313"/>
        </w:rPr>
        <w:t>be</w:t>
      </w:r>
      <w:r>
        <w:rPr>
          <w:color w:val="131313"/>
          <w:spacing w:val="-3"/>
        </w:rPr>
        <w:t xml:space="preserve"> </w:t>
      </w:r>
      <w:r>
        <w:rPr>
          <w:color w:val="131313"/>
        </w:rPr>
        <w:t>amended.</w:t>
      </w:r>
    </w:p>
    <w:p w:rsidR="00D25287" w:rsidRDefault="0051315C" w14:paraId="2C91393D" w14:textId="77777777">
      <w:pPr>
        <w:pStyle w:val="BodyText"/>
        <w:spacing w:before="120"/>
        <w:ind w:right="1177"/>
        <w:jc w:val="both"/>
      </w:pPr>
      <w:r>
        <w:rPr>
          <w:color w:val="131313"/>
        </w:rPr>
        <w:t>The amended dealings will need to be submitted to NSW LRS using the Secure Upload Portal link</w:t>
      </w:r>
      <w:r>
        <w:rPr>
          <w:color w:val="131313"/>
          <w:spacing w:val="-59"/>
        </w:rPr>
        <w:t xml:space="preserve"> </w:t>
      </w:r>
      <w:r>
        <w:rPr>
          <w:color w:val="131313"/>
        </w:rPr>
        <w:t>included in the initial requisition email. More information on the Secure Upload Portal can be found</w:t>
      </w:r>
      <w:r>
        <w:rPr>
          <w:color w:val="131313"/>
          <w:spacing w:val="-59"/>
        </w:rPr>
        <w:t xml:space="preserve"> </w:t>
      </w:r>
      <w:hyperlink w:anchor="resp_to_dealing_requistitions" r:id="rId109">
        <w:r>
          <w:rPr>
            <w:color w:val="0000FF"/>
            <w:u w:val="single" w:color="0000FF"/>
          </w:rPr>
          <w:t>here</w:t>
        </w:r>
      </w:hyperlink>
      <w:r>
        <w:rPr>
          <w:color w:val="131313"/>
        </w:rPr>
        <w:t>.</w:t>
      </w:r>
    </w:p>
    <w:p w:rsidR="00D25287" w:rsidRDefault="00D25287" w14:paraId="54738AF4" w14:textId="77777777">
      <w:pPr>
        <w:pStyle w:val="BodyText"/>
        <w:spacing w:before="1"/>
        <w:ind w:left="0"/>
        <w:rPr>
          <w:sz w:val="23"/>
        </w:rPr>
      </w:pPr>
    </w:p>
    <w:p w:rsidR="00D25287" w:rsidRDefault="0051315C" w14:paraId="6ADBE4E0" w14:textId="77777777">
      <w:pPr>
        <w:pStyle w:val="Heading2"/>
        <w:numPr>
          <w:ilvl w:val="0"/>
          <w:numId w:val="13"/>
        </w:numPr>
        <w:tabs>
          <w:tab w:val="left" w:pos="479"/>
        </w:tabs>
        <w:ind w:right="1644"/>
      </w:pPr>
      <w:bookmarkStart w:name="_bookmark62" w:id="62"/>
      <w:bookmarkEnd w:id="62"/>
      <w:r>
        <w:rPr>
          <w:color w:val="C5008D"/>
        </w:rPr>
        <w:t>Am I able to submit a substitute paper dealing form where I’m required to amend an</w:t>
      </w:r>
      <w:r>
        <w:rPr>
          <w:color w:val="C5008D"/>
          <w:spacing w:val="-59"/>
        </w:rPr>
        <w:t xml:space="preserve"> </w:t>
      </w:r>
      <w:r>
        <w:rPr>
          <w:color w:val="C5008D"/>
        </w:rPr>
        <w:t>electronic</w:t>
      </w:r>
      <w:r>
        <w:rPr>
          <w:color w:val="C5008D"/>
          <w:spacing w:val="-1"/>
        </w:rPr>
        <w:t xml:space="preserve"> </w:t>
      </w:r>
      <w:r>
        <w:rPr>
          <w:color w:val="C5008D"/>
        </w:rPr>
        <w:t>dealing?</w:t>
      </w:r>
    </w:p>
    <w:p w:rsidR="00D25287" w:rsidRDefault="0051315C" w14:paraId="543EB893" w14:textId="77777777">
      <w:pPr>
        <w:pStyle w:val="BodyText"/>
        <w:spacing w:before="120"/>
        <w:ind w:right="1071"/>
      </w:pPr>
      <w:r>
        <w:t>No. Where a ‘minor’ alter</w:t>
      </w:r>
      <w:r>
        <w:t xml:space="preserve">ation is required to satisfy a requisition, customers </w:t>
      </w:r>
      <w:proofErr w:type="gramStart"/>
      <w:r>
        <w:t>are able to</w:t>
      </w:r>
      <w:proofErr w:type="gramEnd"/>
      <w:r>
        <w:t xml:space="preserve"> amend the</w:t>
      </w:r>
      <w:r>
        <w:rPr>
          <w:spacing w:val="1"/>
        </w:rPr>
        <w:t xml:space="preserve"> </w:t>
      </w:r>
      <w:r>
        <w:t>surface of the electronic dealing. Where a dealing requires a ‘major’ alteration, the dealing will need</w:t>
      </w:r>
      <w:r>
        <w:rPr>
          <w:spacing w:val="-59"/>
        </w:rPr>
        <w:t xml:space="preserve"> </w:t>
      </w:r>
      <w:r>
        <w:t>to</w:t>
      </w:r>
      <w:r>
        <w:rPr>
          <w:spacing w:val="-1"/>
        </w:rPr>
        <w:t xml:space="preserve"> </w:t>
      </w:r>
      <w:r>
        <w:t>be</w:t>
      </w:r>
      <w:r>
        <w:rPr>
          <w:spacing w:val="-2"/>
        </w:rPr>
        <w:t xml:space="preserve"> </w:t>
      </w:r>
      <w:r>
        <w:t>withdrawn and</w:t>
      </w:r>
      <w:r>
        <w:rPr>
          <w:spacing w:val="-1"/>
        </w:rPr>
        <w:t xml:space="preserve"> </w:t>
      </w:r>
      <w:r>
        <w:t>the</w:t>
      </w:r>
      <w:r>
        <w:rPr>
          <w:spacing w:val="-2"/>
        </w:rPr>
        <w:t xml:space="preserve"> </w:t>
      </w:r>
      <w:r>
        <w:t>corrected</w:t>
      </w:r>
      <w:r>
        <w:rPr>
          <w:spacing w:val="-2"/>
        </w:rPr>
        <w:t xml:space="preserve"> </w:t>
      </w:r>
      <w:r>
        <w:t>version</w:t>
      </w:r>
      <w:r>
        <w:rPr>
          <w:spacing w:val="-2"/>
        </w:rPr>
        <w:t xml:space="preserve"> </w:t>
      </w:r>
      <w:r>
        <w:t>must</w:t>
      </w:r>
      <w:r>
        <w:rPr>
          <w:spacing w:val="2"/>
        </w:rPr>
        <w:t xml:space="preserve"> </w:t>
      </w:r>
      <w:r>
        <w:t>be</w:t>
      </w:r>
      <w:r>
        <w:rPr>
          <w:spacing w:val="2"/>
        </w:rPr>
        <w:t xml:space="preserve"> </w:t>
      </w:r>
      <w:r>
        <w:t>via an ELNO</w:t>
      </w:r>
      <w:r>
        <w:rPr>
          <w:color w:val="131313"/>
        </w:rPr>
        <w:t>.</w:t>
      </w:r>
    </w:p>
    <w:p w:rsidR="00D25287" w:rsidRDefault="00D25287" w14:paraId="46ABBD8F" w14:textId="77777777">
      <w:pPr>
        <w:pStyle w:val="BodyText"/>
        <w:spacing w:before="10"/>
        <w:ind w:left="0"/>
        <w:rPr>
          <w:sz w:val="20"/>
        </w:rPr>
      </w:pPr>
    </w:p>
    <w:p w:rsidR="00D25287" w:rsidRDefault="0051315C" w14:paraId="4DC69B7F" w14:textId="77777777">
      <w:pPr>
        <w:pStyle w:val="BodyText"/>
      </w:pPr>
      <w:r>
        <w:rPr>
          <w:color w:val="131313"/>
        </w:rPr>
        <w:t>More</w:t>
      </w:r>
      <w:r>
        <w:rPr>
          <w:color w:val="131313"/>
          <w:spacing w:val="-4"/>
        </w:rPr>
        <w:t xml:space="preserve"> </w:t>
      </w:r>
      <w:r>
        <w:rPr>
          <w:color w:val="131313"/>
        </w:rPr>
        <w:t>informa</w:t>
      </w:r>
      <w:r>
        <w:rPr>
          <w:color w:val="131313"/>
        </w:rPr>
        <w:t>tion</w:t>
      </w:r>
      <w:r>
        <w:rPr>
          <w:color w:val="131313"/>
          <w:spacing w:val="-1"/>
        </w:rPr>
        <w:t xml:space="preserve"> </w:t>
      </w:r>
      <w:r>
        <w:rPr>
          <w:color w:val="131313"/>
        </w:rPr>
        <w:t>is</w:t>
      </w:r>
      <w:r>
        <w:rPr>
          <w:color w:val="131313"/>
          <w:spacing w:val="-1"/>
        </w:rPr>
        <w:t xml:space="preserve"> </w:t>
      </w:r>
      <w:r>
        <w:rPr>
          <w:color w:val="131313"/>
        </w:rPr>
        <w:t>available</w:t>
      </w:r>
      <w:r>
        <w:rPr>
          <w:color w:val="131313"/>
          <w:spacing w:val="-1"/>
        </w:rPr>
        <w:t xml:space="preserve"> </w:t>
      </w:r>
      <w:r>
        <w:rPr>
          <w:color w:val="131313"/>
        </w:rPr>
        <w:t>via</w:t>
      </w:r>
      <w:r>
        <w:rPr>
          <w:color w:val="131313"/>
          <w:spacing w:val="-2"/>
        </w:rPr>
        <w:t xml:space="preserve"> </w:t>
      </w:r>
      <w:r>
        <w:rPr>
          <w:color w:val="131313"/>
        </w:rPr>
        <w:t>the</w:t>
      </w:r>
      <w:r>
        <w:rPr>
          <w:color w:val="131313"/>
          <w:spacing w:val="-1"/>
        </w:rPr>
        <w:t xml:space="preserve"> </w:t>
      </w:r>
      <w:hyperlink r:id="rId110">
        <w:r>
          <w:rPr>
            <w:color w:val="0000FF"/>
            <w:u w:val="single" w:color="0000FF"/>
          </w:rPr>
          <w:t>NSW</w:t>
        </w:r>
        <w:r>
          <w:rPr>
            <w:color w:val="0000FF"/>
            <w:spacing w:val="-1"/>
            <w:u w:val="single" w:color="0000FF"/>
          </w:rPr>
          <w:t xml:space="preserve"> </w:t>
        </w:r>
        <w:r>
          <w:rPr>
            <w:color w:val="0000FF"/>
            <w:u w:val="single" w:color="0000FF"/>
          </w:rPr>
          <w:t>LRS</w:t>
        </w:r>
        <w:r>
          <w:rPr>
            <w:color w:val="0000FF"/>
            <w:spacing w:val="-2"/>
            <w:u w:val="single" w:color="0000FF"/>
          </w:rPr>
          <w:t xml:space="preserve"> </w:t>
        </w:r>
        <w:r>
          <w:rPr>
            <w:color w:val="0000FF"/>
            <w:u w:val="single" w:color="0000FF"/>
          </w:rPr>
          <w:t>website</w:t>
        </w:r>
      </w:hyperlink>
      <w:r>
        <w:rPr>
          <w:color w:val="131313"/>
        </w:rPr>
        <w:t>.</w:t>
      </w:r>
    </w:p>
    <w:p w:rsidR="00D25287" w:rsidRDefault="00D25287" w14:paraId="06BBA33E" w14:textId="77777777">
      <w:pPr>
        <w:pStyle w:val="BodyText"/>
        <w:spacing w:before="3"/>
        <w:ind w:left="0"/>
        <w:rPr>
          <w:sz w:val="23"/>
        </w:rPr>
      </w:pPr>
    </w:p>
    <w:p w:rsidR="00D25287" w:rsidRDefault="0051315C" w14:paraId="6DF69A5C" w14:textId="77777777">
      <w:pPr>
        <w:pStyle w:val="Heading2"/>
        <w:numPr>
          <w:ilvl w:val="0"/>
          <w:numId w:val="13"/>
        </w:numPr>
        <w:tabs>
          <w:tab w:val="left" w:pos="479"/>
        </w:tabs>
        <w:ind w:right="1572"/>
      </w:pPr>
      <w:bookmarkStart w:name="_bookmark63" w:id="63"/>
      <w:bookmarkEnd w:id="63"/>
      <w:r>
        <w:rPr>
          <w:color w:val="C5008D"/>
        </w:rPr>
        <w:t>Am I able to submit a substitute paper dealing form where I’m required to amend the</w:t>
      </w:r>
      <w:r>
        <w:rPr>
          <w:color w:val="C5008D"/>
          <w:spacing w:val="-59"/>
        </w:rPr>
        <w:t xml:space="preserve"> </w:t>
      </w:r>
      <w:r>
        <w:rPr>
          <w:color w:val="C5008D"/>
        </w:rPr>
        <w:t>paper</w:t>
      </w:r>
      <w:r>
        <w:rPr>
          <w:color w:val="C5008D"/>
          <w:spacing w:val="1"/>
        </w:rPr>
        <w:t xml:space="preserve"> </w:t>
      </w:r>
      <w:r>
        <w:rPr>
          <w:color w:val="C5008D"/>
        </w:rPr>
        <w:t>dealing</w:t>
      </w:r>
      <w:r>
        <w:rPr>
          <w:color w:val="C5008D"/>
          <w:spacing w:val="-3"/>
        </w:rPr>
        <w:t xml:space="preserve"> </w:t>
      </w:r>
      <w:r>
        <w:rPr>
          <w:color w:val="C5008D"/>
        </w:rPr>
        <w:t>form</w:t>
      </w:r>
      <w:r>
        <w:rPr>
          <w:color w:val="C5008D"/>
          <w:spacing w:val="1"/>
        </w:rPr>
        <w:t xml:space="preserve"> </w:t>
      </w:r>
      <w:r>
        <w:rPr>
          <w:color w:val="C5008D"/>
        </w:rPr>
        <w:t>attached to</w:t>
      </w:r>
      <w:r>
        <w:rPr>
          <w:color w:val="C5008D"/>
          <w:spacing w:val="-2"/>
        </w:rPr>
        <w:t xml:space="preserve"> </w:t>
      </w:r>
      <w:r>
        <w:rPr>
          <w:color w:val="C5008D"/>
        </w:rPr>
        <w:t>a</w:t>
      </w:r>
      <w:r>
        <w:rPr>
          <w:color w:val="C5008D"/>
          <w:spacing w:val="-1"/>
        </w:rPr>
        <w:t xml:space="preserve"> </w:t>
      </w:r>
      <w:r>
        <w:rPr>
          <w:color w:val="C5008D"/>
        </w:rPr>
        <w:t>Dealing</w:t>
      </w:r>
      <w:r>
        <w:rPr>
          <w:color w:val="C5008D"/>
          <w:spacing w:val="-3"/>
        </w:rPr>
        <w:t xml:space="preserve"> </w:t>
      </w:r>
      <w:r>
        <w:rPr>
          <w:color w:val="C5008D"/>
        </w:rPr>
        <w:t>with</w:t>
      </w:r>
      <w:r>
        <w:rPr>
          <w:color w:val="C5008D"/>
          <w:spacing w:val="-4"/>
        </w:rPr>
        <w:t xml:space="preserve"> </w:t>
      </w:r>
      <w:r>
        <w:rPr>
          <w:color w:val="C5008D"/>
        </w:rPr>
        <w:t>Exception</w:t>
      </w:r>
      <w:r>
        <w:rPr>
          <w:color w:val="C5008D"/>
          <w:spacing w:val="-3"/>
        </w:rPr>
        <w:t xml:space="preserve"> </w:t>
      </w:r>
      <w:r>
        <w:rPr>
          <w:color w:val="C5008D"/>
        </w:rPr>
        <w:t>(DwE)?</w:t>
      </w:r>
    </w:p>
    <w:p w:rsidR="00D25287" w:rsidRDefault="00D25287" w14:paraId="464FCBC1" w14:textId="77777777">
      <w:pPr>
        <w:pStyle w:val="BodyText"/>
        <w:spacing w:before="3"/>
        <w:ind w:left="0"/>
        <w:rPr>
          <w:rFonts w:ascii="Arial"/>
          <w:b/>
          <w:sz w:val="24"/>
        </w:rPr>
      </w:pPr>
    </w:p>
    <w:p w:rsidR="00D25287" w:rsidRDefault="0051315C" w14:paraId="10BA50E2" w14:textId="77777777">
      <w:pPr>
        <w:pStyle w:val="BodyText"/>
        <w:ind w:right="1181"/>
      </w:pPr>
      <w:r>
        <w:t xml:space="preserve">Yes. </w:t>
      </w:r>
      <w:r>
        <w:rPr>
          <w:color w:val="131313"/>
        </w:rPr>
        <w:t>If the attached paper dealing form requires an alteration, then the requisition may be satisfied</w:t>
      </w:r>
      <w:r>
        <w:rPr>
          <w:color w:val="131313"/>
          <w:spacing w:val="-59"/>
        </w:rPr>
        <w:t xml:space="preserve"> </w:t>
      </w:r>
      <w:r>
        <w:rPr>
          <w:color w:val="131313"/>
        </w:rPr>
        <w:t>by amending/substituting the attached paper dealing form. Please consider the following when</w:t>
      </w:r>
      <w:r>
        <w:rPr>
          <w:color w:val="131313"/>
          <w:spacing w:val="1"/>
        </w:rPr>
        <w:t xml:space="preserve"> </w:t>
      </w:r>
      <w:r>
        <w:rPr>
          <w:color w:val="131313"/>
        </w:rPr>
        <w:t>making</w:t>
      </w:r>
      <w:r>
        <w:rPr>
          <w:color w:val="131313"/>
          <w:spacing w:val="-1"/>
        </w:rPr>
        <w:t xml:space="preserve"> </w:t>
      </w:r>
      <w:r>
        <w:rPr>
          <w:color w:val="131313"/>
        </w:rPr>
        <w:t>any</w:t>
      </w:r>
      <w:r>
        <w:rPr>
          <w:color w:val="131313"/>
          <w:spacing w:val="-2"/>
        </w:rPr>
        <w:t xml:space="preserve"> </w:t>
      </w:r>
      <w:r>
        <w:rPr>
          <w:color w:val="131313"/>
        </w:rPr>
        <w:t>alterations:</w:t>
      </w:r>
    </w:p>
    <w:p w:rsidR="00D25287" w:rsidRDefault="00D25287" w14:paraId="5C8C6B09" w14:textId="77777777">
      <w:pPr>
        <w:pStyle w:val="BodyText"/>
        <w:spacing w:before="4"/>
        <w:ind w:left="0"/>
        <w:rPr>
          <w:sz w:val="24"/>
        </w:rPr>
      </w:pPr>
    </w:p>
    <w:p w:rsidR="00D25287" w:rsidRDefault="0051315C" w14:paraId="40D98876" w14:textId="77777777">
      <w:pPr>
        <w:pStyle w:val="ListParagraph"/>
        <w:numPr>
          <w:ilvl w:val="0"/>
          <w:numId w:val="2"/>
        </w:numPr>
        <w:tabs>
          <w:tab w:val="left" w:pos="839"/>
        </w:tabs>
        <w:ind w:right="1259"/>
      </w:pPr>
      <w:r>
        <w:rPr>
          <w:color w:val="131313"/>
        </w:rPr>
        <w:t>a dealing, caveat or instrument that requires a minor alteration after a requisition has been</w:t>
      </w:r>
      <w:r>
        <w:rPr>
          <w:color w:val="131313"/>
          <w:spacing w:val="-59"/>
        </w:rPr>
        <w:t xml:space="preserve"> </w:t>
      </w:r>
      <w:r>
        <w:rPr>
          <w:color w:val="131313"/>
        </w:rPr>
        <w:t>received</w:t>
      </w:r>
      <w:r>
        <w:rPr>
          <w:color w:val="131313"/>
          <w:spacing w:val="-1"/>
        </w:rPr>
        <w:t xml:space="preserve"> </w:t>
      </w:r>
      <w:r>
        <w:rPr>
          <w:color w:val="131313"/>
        </w:rPr>
        <w:t>will be required</w:t>
      </w:r>
      <w:r>
        <w:rPr>
          <w:color w:val="131313"/>
          <w:spacing w:val="-5"/>
        </w:rPr>
        <w:t xml:space="preserve"> </w:t>
      </w:r>
      <w:r>
        <w:rPr>
          <w:color w:val="131313"/>
        </w:rPr>
        <w:t>to be</w:t>
      </w:r>
      <w:r>
        <w:rPr>
          <w:color w:val="131313"/>
          <w:spacing w:val="-2"/>
        </w:rPr>
        <w:t xml:space="preserve"> </w:t>
      </w:r>
      <w:r>
        <w:rPr>
          <w:color w:val="131313"/>
        </w:rPr>
        <w:t>altered</w:t>
      </w:r>
      <w:r>
        <w:rPr>
          <w:color w:val="131313"/>
          <w:spacing w:val="-2"/>
        </w:rPr>
        <w:t xml:space="preserve"> </w:t>
      </w:r>
      <w:r>
        <w:rPr>
          <w:color w:val="131313"/>
        </w:rPr>
        <w:t>and</w:t>
      </w:r>
      <w:r>
        <w:rPr>
          <w:color w:val="131313"/>
          <w:spacing w:val="-2"/>
        </w:rPr>
        <w:t xml:space="preserve"> </w:t>
      </w:r>
      <w:r>
        <w:rPr>
          <w:color w:val="131313"/>
        </w:rPr>
        <w:t>re-</w:t>
      </w:r>
      <w:proofErr w:type="gramStart"/>
      <w:r>
        <w:rPr>
          <w:color w:val="131313"/>
        </w:rPr>
        <w:t>submitted</w:t>
      </w:r>
      <w:proofErr w:type="gramEnd"/>
    </w:p>
    <w:p w:rsidR="00D25287" w:rsidRDefault="0051315C" w14:paraId="198CD467" w14:textId="77777777">
      <w:pPr>
        <w:pStyle w:val="ListParagraph"/>
        <w:numPr>
          <w:ilvl w:val="0"/>
          <w:numId w:val="2"/>
        </w:numPr>
        <w:tabs>
          <w:tab w:val="left" w:pos="839"/>
        </w:tabs>
        <w:spacing w:before="1"/>
        <w:ind w:right="1362"/>
      </w:pPr>
      <w:r>
        <w:rPr>
          <w:color w:val="131313"/>
        </w:rPr>
        <w:t>alterations must be made by striking through the matter intended to be altered and not by</w:t>
      </w:r>
      <w:r>
        <w:rPr>
          <w:color w:val="131313"/>
          <w:spacing w:val="-59"/>
        </w:rPr>
        <w:t xml:space="preserve"> </w:t>
      </w:r>
      <w:r>
        <w:rPr>
          <w:color w:val="131313"/>
        </w:rPr>
        <w:t>rubbing,</w:t>
      </w:r>
      <w:r>
        <w:rPr>
          <w:color w:val="131313"/>
          <w:spacing w:val="1"/>
        </w:rPr>
        <w:t xml:space="preserve"> </w:t>
      </w:r>
      <w:r>
        <w:rPr>
          <w:color w:val="131313"/>
        </w:rPr>
        <w:t>scrapi</w:t>
      </w:r>
      <w:r>
        <w:rPr>
          <w:color w:val="131313"/>
        </w:rPr>
        <w:t>ng,</w:t>
      </w:r>
      <w:r>
        <w:rPr>
          <w:color w:val="131313"/>
          <w:spacing w:val="-2"/>
        </w:rPr>
        <w:t xml:space="preserve"> </w:t>
      </w:r>
      <w:r>
        <w:rPr>
          <w:color w:val="131313"/>
        </w:rPr>
        <w:t>or</w:t>
      </w:r>
      <w:r>
        <w:rPr>
          <w:color w:val="131313"/>
          <w:spacing w:val="-2"/>
        </w:rPr>
        <w:t xml:space="preserve"> </w:t>
      </w:r>
      <w:r>
        <w:rPr>
          <w:color w:val="131313"/>
        </w:rPr>
        <w:t>cutting</w:t>
      </w:r>
      <w:r>
        <w:rPr>
          <w:color w:val="131313"/>
          <w:spacing w:val="-1"/>
        </w:rPr>
        <w:t xml:space="preserve"> </w:t>
      </w:r>
      <w:r>
        <w:rPr>
          <w:color w:val="131313"/>
        </w:rPr>
        <w:t>the</w:t>
      </w:r>
      <w:r>
        <w:rPr>
          <w:color w:val="131313"/>
          <w:spacing w:val="-1"/>
        </w:rPr>
        <w:t xml:space="preserve"> </w:t>
      </w:r>
      <w:r>
        <w:rPr>
          <w:color w:val="131313"/>
        </w:rPr>
        <w:t>surface</w:t>
      </w:r>
      <w:r>
        <w:rPr>
          <w:color w:val="131313"/>
          <w:spacing w:val="-1"/>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paper or by</w:t>
      </w:r>
      <w:r>
        <w:rPr>
          <w:color w:val="131313"/>
          <w:spacing w:val="-3"/>
        </w:rPr>
        <w:t xml:space="preserve"> </w:t>
      </w:r>
      <w:r>
        <w:rPr>
          <w:color w:val="131313"/>
        </w:rPr>
        <w:t>using</w:t>
      </w:r>
      <w:r>
        <w:rPr>
          <w:color w:val="131313"/>
          <w:spacing w:val="-1"/>
        </w:rPr>
        <w:t xml:space="preserve"> </w:t>
      </w:r>
      <w:r>
        <w:rPr>
          <w:color w:val="131313"/>
        </w:rPr>
        <w:t>correction</w:t>
      </w:r>
      <w:r>
        <w:rPr>
          <w:color w:val="131313"/>
          <w:spacing w:val="-1"/>
        </w:rPr>
        <w:t xml:space="preserve"> </w:t>
      </w:r>
      <w:proofErr w:type="gramStart"/>
      <w:r>
        <w:rPr>
          <w:color w:val="131313"/>
        </w:rPr>
        <w:t>fluid</w:t>
      </w:r>
      <w:proofErr w:type="gramEnd"/>
    </w:p>
    <w:p w:rsidR="00D25287" w:rsidRDefault="0051315C" w14:paraId="3A157605" w14:textId="77777777">
      <w:pPr>
        <w:pStyle w:val="ListParagraph"/>
        <w:numPr>
          <w:ilvl w:val="0"/>
          <w:numId w:val="2"/>
        </w:numPr>
        <w:tabs>
          <w:tab w:val="left" w:pos="839"/>
        </w:tabs>
        <w:spacing w:before="1"/>
        <w:ind w:right="1091"/>
      </w:pPr>
      <w:r>
        <w:rPr>
          <w:color w:val="131313"/>
        </w:rPr>
        <w:t>signatures</w:t>
      </w:r>
      <w:r>
        <w:rPr>
          <w:color w:val="131313"/>
          <w:spacing w:val="-4"/>
        </w:rPr>
        <w:t xml:space="preserve"> </w:t>
      </w:r>
      <w:r>
        <w:rPr>
          <w:color w:val="131313"/>
        </w:rPr>
        <w:t>or</w:t>
      </w:r>
      <w:r>
        <w:rPr>
          <w:color w:val="131313"/>
          <w:spacing w:val="-3"/>
        </w:rPr>
        <w:t xml:space="preserve"> </w:t>
      </w:r>
      <w:r>
        <w:rPr>
          <w:color w:val="131313"/>
        </w:rPr>
        <w:t>initials</w:t>
      </w:r>
      <w:r>
        <w:rPr>
          <w:color w:val="131313"/>
          <w:spacing w:val="-1"/>
        </w:rPr>
        <w:t xml:space="preserve"> </w:t>
      </w:r>
      <w:r>
        <w:rPr>
          <w:color w:val="131313"/>
        </w:rPr>
        <w:t>noting</w:t>
      </w:r>
      <w:r>
        <w:rPr>
          <w:color w:val="131313"/>
          <w:spacing w:val="-2"/>
        </w:rPr>
        <w:t xml:space="preserve"> </w:t>
      </w:r>
      <w:r>
        <w:rPr>
          <w:color w:val="131313"/>
        </w:rPr>
        <w:t>alterations</w:t>
      </w:r>
      <w:r>
        <w:rPr>
          <w:color w:val="131313"/>
          <w:spacing w:val="-1"/>
        </w:rPr>
        <w:t xml:space="preserve"> </w:t>
      </w:r>
      <w:r>
        <w:rPr>
          <w:color w:val="131313"/>
        </w:rPr>
        <w:t>by</w:t>
      </w:r>
      <w:r>
        <w:rPr>
          <w:color w:val="131313"/>
          <w:spacing w:val="-4"/>
        </w:rPr>
        <w:t xml:space="preserve"> </w:t>
      </w:r>
      <w:r>
        <w:rPr>
          <w:color w:val="131313"/>
        </w:rPr>
        <w:t>interlineation</w:t>
      </w:r>
      <w:r>
        <w:rPr>
          <w:color w:val="131313"/>
          <w:spacing w:val="-2"/>
        </w:rPr>
        <w:t xml:space="preserve"> </w:t>
      </w:r>
      <w:r>
        <w:rPr>
          <w:color w:val="131313"/>
        </w:rPr>
        <w:t>or</w:t>
      </w:r>
      <w:r>
        <w:rPr>
          <w:color w:val="131313"/>
          <w:spacing w:val="-3"/>
        </w:rPr>
        <w:t xml:space="preserve"> </w:t>
      </w:r>
      <w:r>
        <w:rPr>
          <w:color w:val="131313"/>
        </w:rPr>
        <w:t>the</w:t>
      </w:r>
      <w:r>
        <w:rPr>
          <w:color w:val="131313"/>
          <w:spacing w:val="-4"/>
        </w:rPr>
        <w:t xml:space="preserve"> </w:t>
      </w:r>
      <w:r>
        <w:rPr>
          <w:color w:val="131313"/>
        </w:rPr>
        <w:t>striking</w:t>
      </w:r>
      <w:r>
        <w:rPr>
          <w:color w:val="131313"/>
          <w:spacing w:val="-3"/>
        </w:rPr>
        <w:t xml:space="preserve"> </w:t>
      </w:r>
      <w:r>
        <w:rPr>
          <w:color w:val="131313"/>
        </w:rPr>
        <w:t>through</w:t>
      </w:r>
      <w:r>
        <w:rPr>
          <w:color w:val="131313"/>
          <w:spacing w:val="-2"/>
        </w:rPr>
        <w:t xml:space="preserve"> </w:t>
      </w:r>
      <w:r>
        <w:rPr>
          <w:color w:val="131313"/>
        </w:rPr>
        <w:t>of</w:t>
      </w:r>
      <w:r>
        <w:rPr>
          <w:color w:val="131313"/>
          <w:spacing w:val="-3"/>
        </w:rPr>
        <w:t xml:space="preserve"> </w:t>
      </w:r>
      <w:r>
        <w:rPr>
          <w:color w:val="131313"/>
        </w:rPr>
        <w:t>matter</w:t>
      </w:r>
      <w:r>
        <w:rPr>
          <w:color w:val="131313"/>
          <w:spacing w:val="-3"/>
        </w:rPr>
        <w:t xml:space="preserve"> </w:t>
      </w:r>
      <w:r>
        <w:rPr>
          <w:color w:val="131313"/>
        </w:rPr>
        <w:t>must</w:t>
      </w:r>
      <w:r>
        <w:rPr>
          <w:color w:val="131313"/>
          <w:spacing w:val="-58"/>
        </w:rPr>
        <w:t xml:space="preserve"> </w:t>
      </w:r>
      <w:r>
        <w:rPr>
          <w:color w:val="131313"/>
        </w:rPr>
        <w:t>be</w:t>
      </w:r>
      <w:r>
        <w:rPr>
          <w:color w:val="131313"/>
          <w:spacing w:val="-1"/>
        </w:rPr>
        <w:t xml:space="preserve"> </w:t>
      </w:r>
      <w:r>
        <w:rPr>
          <w:color w:val="131313"/>
        </w:rPr>
        <w:t>placed in</w:t>
      </w:r>
      <w:r>
        <w:rPr>
          <w:color w:val="131313"/>
          <w:spacing w:val="-2"/>
        </w:rPr>
        <w:t xml:space="preserve"> </w:t>
      </w:r>
      <w:r>
        <w:rPr>
          <w:color w:val="131313"/>
        </w:rPr>
        <w:t>the</w:t>
      </w:r>
      <w:r>
        <w:rPr>
          <w:color w:val="131313"/>
          <w:spacing w:val="-2"/>
        </w:rPr>
        <w:t xml:space="preserve"> </w:t>
      </w:r>
      <w:r>
        <w:rPr>
          <w:color w:val="131313"/>
        </w:rPr>
        <w:t>margin</w:t>
      </w:r>
      <w:r>
        <w:rPr>
          <w:color w:val="131313"/>
          <w:spacing w:val="-4"/>
        </w:rPr>
        <w:t xml:space="preserve"> </w:t>
      </w:r>
      <w:r>
        <w:rPr>
          <w:color w:val="131313"/>
        </w:rPr>
        <w:t>as near</w:t>
      </w:r>
      <w:r>
        <w:rPr>
          <w:color w:val="131313"/>
          <w:spacing w:val="-1"/>
        </w:rPr>
        <w:t xml:space="preserve"> </w:t>
      </w:r>
      <w:r>
        <w:rPr>
          <w:color w:val="131313"/>
        </w:rPr>
        <w:t>as practicable to</w:t>
      </w:r>
      <w:r>
        <w:rPr>
          <w:color w:val="131313"/>
          <w:spacing w:val="-2"/>
        </w:rPr>
        <w:t xml:space="preserve"> </w:t>
      </w:r>
      <w:r>
        <w:rPr>
          <w:color w:val="131313"/>
        </w:rPr>
        <w:t>the</w:t>
      </w:r>
      <w:r>
        <w:rPr>
          <w:color w:val="131313"/>
          <w:spacing w:val="-2"/>
        </w:rPr>
        <w:t xml:space="preserve"> </w:t>
      </w:r>
      <w:proofErr w:type="gramStart"/>
      <w:r>
        <w:rPr>
          <w:color w:val="131313"/>
        </w:rPr>
        <w:t>alteration</w:t>
      </w:r>
      <w:proofErr w:type="gramEnd"/>
    </w:p>
    <w:p w:rsidR="00D25287" w:rsidRDefault="0051315C" w14:paraId="04526C6B" w14:textId="77777777">
      <w:pPr>
        <w:pStyle w:val="ListParagraph"/>
        <w:numPr>
          <w:ilvl w:val="0"/>
          <w:numId w:val="2"/>
        </w:numPr>
        <w:tabs>
          <w:tab w:val="left" w:pos="839"/>
        </w:tabs>
        <w:spacing w:line="251" w:lineRule="exact"/>
        <w:ind w:hanging="361"/>
      </w:pPr>
      <w:r>
        <w:rPr>
          <w:color w:val="131313"/>
        </w:rPr>
        <w:t>in</w:t>
      </w:r>
      <w:r>
        <w:rPr>
          <w:color w:val="131313"/>
          <w:spacing w:val="-1"/>
        </w:rPr>
        <w:t xml:space="preserve"> </w:t>
      </w:r>
      <w:r>
        <w:rPr>
          <w:color w:val="131313"/>
        </w:rPr>
        <w:t>addition,</w:t>
      </w:r>
      <w:r>
        <w:rPr>
          <w:color w:val="131313"/>
          <w:spacing w:val="-2"/>
        </w:rPr>
        <w:t xml:space="preserve"> </w:t>
      </w:r>
      <w:r>
        <w:rPr>
          <w:color w:val="131313"/>
        </w:rPr>
        <w:t>the</w:t>
      </w:r>
      <w:r>
        <w:rPr>
          <w:color w:val="131313"/>
          <w:spacing w:val="-1"/>
        </w:rPr>
        <w:t xml:space="preserve"> </w:t>
      </w:r>
      <w:r>
        <w:rPr>
          <w:color w:val="131313"/>
        </w:rPr>
        <w:t>name</w:t>
      </w:r>
      <w:r>
        <w:rPr>
          <w:color w:val="131313"/>
          <w:spacing w:val="-1"/>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person</w:t>
      </w:r>
      <w:r>
        <w:rPr>
          <w:color w:val="131313"/>
          <w:spacing w:val="-3"/>
        </w:rPr>
        <w:t xml:space="preserve"> </w:t>
      </w:r>
      <w:r>
        <w:rPr>
          <w:color w:val="131313"/>
        </w:rPr>
        <w:t>noting</w:t>
      </w:r>
      <w:r>
        <w:rPr>
          <w:color w:val="131313"/>
          <w:spacing w:val="-3"/>
        </w:rPr>
        <w:t xml:space="preserve"> </w:t>
      </w:r>
      <w:r>
        <w:rPr>
          <w:color w:val="131313"/>
        </w:rPr>
        <w:t>the</w:t>
      </w:r>
      <w:r>
        <w:rPr>
          <w:color w:val="131313"/>
          <w:spacing w:val="-2"/>
        </w:rPr>
        <w:t xml:space="preserve"> </w:t>
      </w:r>
      <w:r>
        <w:rPr>
          <w:color w:val="131313"/>
        </w:rPr>
        <w:t>alteration</w:t>
      </w:r>
      <w:r>
        <w:rPr>
          <w:color w:val="131313"/>
          <w:spacing w:val="-3"/>
        </w:rPr>
        <w:t xml:space="preserve"> </w:t>
      </w:r>
      <w:r>
        <w:rPr>
          <w:color w:val="131313"/>
        </w:rPr>
        <w:t>must</w:t>
      </w:r>
      <w:r>
        <w:rPr>
          <w:color w:val="131313"/>
          <w:spacing w:val="1"/>
        </w:rPr>
        <w:t xml:space="preserve"> </w:t>
      </w:r>
      <w:r>
        <w:rPr>
          <w:color w:val="131313"/>
        </w:rPr>
        <w:t>be</w:t>
      </w:r>
      <w:r>
        <w:rPr>
          <w:color w:val="131313"/>
          <w:spacing w:val="-3"/>
        </w:rPr>
        <w:t xml:space="preserve"> </w:t>
      </w:r>
      <w:r>
        <w:rPr>
          <w:color w:val="131313"/>
        </w:rPr>
        <w:t>printed</w:t>
      </w:r>
      <w:r>
        <w:rPr>
          <w:color w:val="131313"/>
          <w:spacing w:val="-3"/>
        </w:rPr>
        <w:t xml:space="preserve"> </w:t>
      </w:r>
      <w:r>
        <w:rPr>
          <w:color w:val="131313"/>
        </w:rPr>
        <w:t>in</w:t>
      </w:r>
      <w:r>
        <w:rPr>
          <w:color w:val="131313"/>
          <w:spacing w:val="-2"/>
        </w:rPr>
        <w:t xml:space="preserve"> </w:t>
      </w:r>
      <w:r>
        <w:rPr>
          <w:color w:val="131313"/>
        </w:rPr>
        <w:t>cases where:</w:t>
      </w:r>
    </w:p>
    <w:p w:rsidR="00D25287" w:rsidRDefault="0051315C" w14:paraId="50DF8F16" w14:textId="77777777">
      <w:pPr>
        <w:pStyle w:val="ListParagraph"/>
        <w:numPr>
          <w:ilvl w:val="1"/>
          <w:numId w:val="2"/>
        </w:numPr>
        <w:tabs>
          <w:tab w:val="left" w:pos="1557"/>
          <w:tab w:val="left" w:pos="1558"/>
        </w:tabs>
        <w:spacing w:before="1" w:line="252" w:lineRule="exact"/>
      </w:pPr>
      <w:r>
        <w:rPr>
          <w:color w:val="131313"/>
        </w:rPr>
        <w:t>the</w:t>
      </w:r>
      <w:r>
        <w:rPr>
          <w:color w:val="131313"/>
          <w:spacing w:val="-2"/>
        </w:rPr>
        <w:t xml:space="preserve"> </w:t>
      </w:r>
      <w:r>
        <w:rPr>
          <w:color w:val="131313"/>
        </w:rPr>
        <w:t>person</w:t>
      </w:r>
      <w:r>
        <w:rPr>
          <w:color w:val="131313"/>
          <w:spacing w:val="-1"/>
        </w:rPr>
        <w:t xml:space="preserve"> </w:t>
      </w:r>
      <w:r>
        <w:rPr>
          <w:color w:val="131313"/>
        </w:rPr>
        <w:t>initials an</w:t>
      </w:r>
      <w:r>
        <w:rPr>
          <w:color w:val="131313"/>
          <w:spacing w:val="-3"/>
        </w:rPr>
        <w:t xml:space="preserve"> </w:t>
      </w:r>
      <w:r>
        <w:rPr>
          <w:color w:val="131313"/>
        </w:rPr>
        <w:t>alteration,</w:t>
      </w:r>
      <w:r>
        <w:rPr>
          <w:color w:val="131313"/>
          <w:spacing w:val="-3"/>
        </w:rPr>
        <w:t xml:space="preserve"> </w:t>
      </w:r>
      <w:r>
        <w:rPr>
          <w:color w:val="131313"/>
        </w:rPr>
        <w:t>or</w:t>
      </w:r>
    </w:p>
    <w:p w:rsidR="00D25287" w:rsidRDefault="0051315C" w14:paraId="5080CD95" w14:textId="77777777">
      <w:pPr>
        <w:pStyle w:val="ListParagraph"/>
        <w:numPr>
          <w:ilvl w:val="1"/>
          <w:numId w:val="2"/>
        </w:numPr>
        <w:tabs>
          <w:tab w:val="left" w:pos="1557"/>
          <w:tab w:val="left" w:pos="1558"/>
        </w:tabs>
        <w:ind w:right="1113"/>
      </w:pPr>
      <w:r>
        <w:rPr>
          <w:color w:val="131313"/>
        </w:rPr>
        <w:t>the person notes an alteration by signature, but the person’s name cannot be clearly</w:t>
      </w:r>
      <w:r>
        <w:rPr>
          <w:color w:val="131313"/>
          <w:spacing w:val="-59"/>
        </w:rPr>
        <w:t xml:space="preserve"> </w:t>
      </w:r>
      <w:proofErr w:type="gramStart"/>
      <w:r>
        <w:rPr>
          <w:color w:val="131313"/>
        </w:rPr>
        <w:t>ascertained</w:t>
      </w:r>
      <w:proofErr w:type="gramEnd"/>
    </w:p>
    <w:p w:rsidR="00D25287" w:rsidRDefault="0051315C" w14:paraId="123CF83B" w14:textId="77777777">
      <w:pPr>
        <w:pStyle w:val="ListParagraph"/>
        <w:numPr>
          <w:ilvl w:val="0"/>
          <w:numId w:val="2"/>
        </w:numPr>
        <w:tabs>
          <w:tab w:val="left" w:pos="839"/>
        </w:tabs>
        <w:ind w:hanging="361"/>
      </w:pPr>
      <w:proofErr w:type="gramStart"/>
      <w:r>
        <w:rPr>
          <w:color w:val="131313"/>
        </w:rPr>
        <w:t>the</w:t>
      </w:r>
      <w:proofErr w:type="gramEnd"/>
      <w:r>
        <w:rPr>
          <w:color w:val="131313"/>
          <w:spacing w:val="-2"/>
        </w:rPr>
        <w:t xml:space="preserve"> </w:t>
      </w:r>
      <w:r>
        <w:rPr>
          <w:color w:val="131313"/>
        </w:rPr>
        <w:t>date</w:t>
      </w:r>
      <w:r>
        <w:rPr>
          <w:color w:val="131313"/>
          <w:spacing w:val="-1"/>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alteration</w:t>
      </w:r>
      <w:r>
        <w:rPr>
          <w:color w:val="131313"/>
          <w:spacing w:val="-3"/>
        </w:rPr>
        <w:t xml:space="preserve"> </w:t>
      </w:r>
      <w:r>
        <w:rPr>
          <w:color w:val="131313"/>
        </w:rPr>
        <w:t>must be</w:t>
      </w:r>
      <w:r>
        <w:rPr>
          <w:color w:val="131313"/>
          <w:spacing w:val="-1"/>
        </w:rPr>
        <w:t xml:space="preserve"> </w:t>
      </w:r>
      <w:r>
        <w:rPr>
          <w:color w:val="131313"/>
        </w:rPr>
        <w:t>included.</w:t>
      </w:r>
    </w:p>
    <w:p w:rsidR="00D25287" w:rsidRDefault="00D25287" w14:paraId="3382A365" w14:textId="77777777">
      <w:pPr>
        <w:sectPr w:rsidR="00D25287">
          <w:pgSz w:w="11910" w:h="16840" w:orient="portrait"/>
          <w:pgMar w:top="1560" w:right="80" w:bottom="1140" w:left="960" w:header="569" w:footer="954" w:gutter="0"/>
          <w:cols w:space="720"/>
        </w:sectPr>
      </w:pPr>
    </w:p>
    <w:p w:rsidR="00D25287" w:rsidRDefault="0051315C" w14:paraId="189170D9" w14:textId="77777777">
      <w:pPr>
        <w:pStyle w:val="Heading2"/>
        <w:numPr>
          <w:ilvl w:val="0"/>
          <w:numId w:val="13"/>
        </w:numPr>
        <w:tabs>
          <w:tab w:val="left" w:pos="479"/>
        </w:tabs>
        <w:spacing w:before="89"/>
        <w:ind w:right="1658"/>
      </w:pPr>
      <w:bookmarkStart w:name="_bookmark64" w:id="64"/>
      <w:bookmarkEnd w:id="64"/>
      <w:r>
        <w:rPr>
          <w:color w:val="C5008D"/>
        </w:rPr>
        <w:lastRenderedPageBreak/>
        <w:t>When I receive a requisition for an error in an Electronic Dealing, will I be charged a</w:t>
      </w:r>
      <w:r>
        <w:rPr>
          <w:color w:val="C5008D"/>
          <w:spacing w:val="-59"/>
        </w:rPr>
        <w:t xml:space="preserve"> </w:t>
      </w:r>
      <w:r>
        <w:rPr>
          <w:color w:val="C5008D"/>
        </w:rPr>
        <w:t>requisition</w:t>
      </w:r>
      <w:r>
        <w:rPr>
          <w:color w:val="C5008D"/>
          <w:spacing w:val="-3"/>
        </w:rPr>
        <w:t xml:space="preserve"> </w:t>
      </w:r>
      <w:r>
        <w:rPr>
          <w:color w:val="C5008D"/>
        </w:rPr>
        <w:t>fee?</w:t>
      </w:r>
    </w:p>
    <w:p w:rsidR="00D25287" w:rsidRDefault="0051315C" w14:paraId="469AEBB5" w14:textId="77777777">
      <w:pPr>
        <w:pStyle w:val="BodyText"/>
        <w:spacing w:before="120"/>
      </w:pPr>
      <w:r>
        <w:t>No</w:t>
      </w:r>
      <w:r>
        <w:rPr>
          <w:spacing w:val="-2"/>
        </w:rPr>
        <w:t xml:space="preserve"> </w:t>
      </w:r>
      <w:r>
        <w:t>fee</w:t>
      </w:r>
      <w:r>
        <w:rPr>
          <w:spacing w:val="-1"/>
        </w:rPr>
        <w:t xml:space="preserve"> </w:t>
      </w:r>
      <w:r>
        <w:t>will</w:t>
      </w:r>
      <w:r>
        <w:rPr>
          <w:spacing w:val="-1"/>
        </w:rPr>
        <w:t xml:space="preserve"> </w:t>
      </w:r>
      <w:r>
        <w:t>be</w:t>
      </w:r>
      <w:r>
        <w:rPr>
          <w:spacing w:val="-3"/>
        </w:rPr>
        <w:t xml:space="preserve"> </w:t>
      </w:r>
      <w:r>
        <w:t>raised</w:t>
      </w:r>
      <w:r>
        <w:rPr>
          <w:spacing w:val="-1"/>
        </w:rPr>
        <w:t xml:space="preserve"> </w:t>
      </w:r>
      <w:r>
        <w:t>on</w:t>
      </w:r>
      <w:r>
        <w:rPr>
          <w:spacing w:val="-3"/>
        </w:rPr>
        <w:t xml:space="preserve"> </w:t>
      </w:r>
      <w:r>
        <w:t>requisitions</w:t>
      </w:r>
      <w:r>
        <w:rPr>
          <w:spacing w:val="2"/>
        </w:rPr>
        <w:t xml:space="preserve"> </w:t>
      </w:r>
      <w:r>
        <w:t>for</w:t>
      </w:r>
      <w:r>
        <w:rPr>
          <w:spacing w:val="-5"/>
        </w:rPr>
        <w:t xml:space="preserve"> </w:t>
      </w:r>
      <w:r>
        <w:t>Major alterations</w:t>
      </w:r>
      <w:r>
        <w:rPr>
          <w:spacing w:val="-1"/>
        </w:rPr>
        <w:t xml:space="preserve"> </w:t>
      </w:r>
      <w:r>
        <w:t>where:</w:t>
      </w:r>
    </w:p>
    <w:p w:rsidR="00D25287" w:rsidRDefault="0051315C" w14:paraId="7833AEBD" w14:textId="77777777">
      <w:pPr>
        <w:pStyle w:val="ListParagraph"/>
        <w:numPr>
          <w:ilvl w:val="0"/>
          <w:numId w:val="1"/>
        </w:numPr>
        <w:tabs>
          <w:tab w:val="left" w:pos="837"/>
          <w:tab w:val="left" w:pos="839"/>
        </w:tabs>
        <w:spacing w:before="121" w:line="268" w:lineRule="exact"/>
        <w:ind w:hanging="361"/>
        <w:rPr>
          <w:rFonts w:ascii="Symbol" w:hAnsi="Symbol"/>
        </w:rPr>
      </w:pPr>
      <w:r>
        <w:rPr>
          <w:color w:val="232323"/>
        </w:rPr>
        <w:t>All</w:t>
      </w:r>
      <w:r>
        <w:rPr>
          <w:color w:val="232323"/>
          <w:spacing w:val="-1"/>
        </w:rPr>
        <w:t xml:space="preserve"> </w:t>
      </w:r>
      <w:r>
        <w:rPr>
          <w:color w:val="232323"/>
        </w:rPr>
        <w:t>the</w:t>
      </w:r>
      <w:r>
        <w:rPr>
          <w:color w:val="232323"/>
          <w:spacing w:val="-1"/>
        </w:rPr>
        <w:t xml:space="preserve"> </w:t>
      </w:r>
      <w:r>
        <w:rPr>
          <w:color w:val="232323"/>
        </w:rPr>
        <w:t>dealings in</w:t>
      </w:r>
      <w:r>
        <w:rPr>
          <w:color w:val="232323"/>
          <w:spacing w:val="-1"/>
        </w:rPr>
        <w:t xml:space="preserve"> </w:t>
      </w:r>
      <w:r>
        <w:rPr>
          <w:color w:val="232323"/>
        </w:rPr>
        <w:t>a</w:t>
      </w:r>
      <w:r>
        <w:rPr>
          <w:color w:val="232323"/>
          <w:spacing w:val="-2"/>
        </w:rPr>
        <w:t xml:space="preserve"> </w:t>
      </w:r>
      <w:r>
        <w:rPr>
          <w:color w:val="232323"/>
        </w:rPr>
        <w:t>case</w:t>
      </w:r>
      <w:r>
        <w:rPr>
          <w:color w:val="232323"/>
          <w:spacing w:val="-3"/>
        </w:rPr>
        <w:t xml:space="preserve"> </w:t>
      </w:r>
      <w:r>
        <w:rPr>
          <w:color w:val="232323"/>
        </w:rPr>
        <w:t>have</w:t>
      </w:r>
      <w:r>
        <w:rPr>
          <w:color w:val="232323"/>
          <w:spacing w:val="-1"/>
        </w:rPr>
        <w:t xml:space="preserve"> </w:t>
      </w:r>
      <w:r>
        <w:rPr>
          <w:color w:val="232323"/>
        </w:rPr>
        <w:t>been</w:t>
      </w:r>
      <w:r>
        <w:rPr>
          <w:color w:val="232323"/>
          <w:spacing w:val="-4"/>
        </w:rPr>
        <w:t xml:space="preserve"> </w:t>
      </w:r>
      <w:r>
        <w:rPr>
          <w:color w:val="232323"/>
        </w:rPr>
        <w:t>requisitioned</w:t>
      </w:r>
      <w:r>
        <w:rPr>
          <w:color w:val="232323"/>
          <w:spacing w:val="-2"/>
        </w:rPr>
        <w:t xml:space="preserve"> </w:t>
      </w:r>
      <w:r>
        <w:rPr>
          <w:color w:val="232323"/>
        </w:rPr>
        <w:t>and</w:t>
      </w:r>
      <w:r>
        <w:rPr>
          <w:color w:val="232323"/>
          <w:spacing w:val="-3"/>
        </w:rPr>
        <w:t xml:space="preserve"> </w:t>
      </w:r>
      <w:r>
        <w:rPr>
          <w:color w:val="232323"/>
        </w:rPr>
        <w:t>require</w:t>
      </w:r>
      <w:r>
        <w:rPr>
          <w:color w:val="232323"/>
          <w:spacing w:val="-1"/>
        </w:rPr>
        <w:t xml:space="preserve"> </w:t>
      </w:r>
      <w:r>
        <w:rPr>
          <w:color w:val="232323"/>
        </w:rPr>
        <w:t>a</w:t>
      </w:r>
      <w:r>
        <w:rPr>
          <w:color w:val="232323"/>
          <w:spacing w:val="-3"/>
        </w:rPr>
        <w:t xml:space="preserve"> </w:t>
      </w:r>
      <w:r>
        <w:rPr>
          <w:color w:val="232323"/>
        </w:rPr>
        <w:t>Major alteration.</w:t>
      </w:r>
    </w:p>
    <w:p w:rsidR="00D25287" w:rsidRDefault="0051315C" w14:paraId="28B1675E" w14:textId="77777777">
      <w:pPr>
        <w:pStyle w:val="ListParagraph"/>
        <w:numPr>
          <w:ilvl w:val="0"/>
          <w:numId w:val="1"/>
        </w:numPr>
        <w:tabs>
          <w:tab w:val="left" w:pos="837"/>
          <w:tab w:val="left" w:pos="839"/>
        </w:tabs>
        <w:ind w:right="1159"/>
        <w:rPr>
          <w:rFonts w:ascii="Symbol" w:hAnsi="Symbol"/>
          <w:color w:val="232323"/>
          <w:sz w:val="21"/>
        </w:rPr>
      </w:pPr>
      <w:r>
        <w:rPr>
          <w:color w:val="232323"/>
        </w:rPr>
        <w:t>A dealing within a case has been requisitioned and requires a Major alteration and no other</w:t>
      </w:r>
      <w:r>
        <w:rPr>
          <w:color w:val="232323"/>
          <w:spacing w:val="-59"/>
        </w:rPr>
        <w:t xml:space="preserve"> </w:t>
      </w:r>
      <w:r>
        <w:rPr>
          <w:color w:val="232323"/>
        </w:rPr>
        <w:t>dealing</w:t>
      </w:r>
      <w:r>
        <w:rPr>
          <w:color w:val="232323"/>
          <w:spacing w:val="-1"/>
        </w:rPr>
        <w:t xml:space="preserve"> </w:t>
      </w:r>
      <w:r>
        <w:rPr>
          <w:color w:val="232323"/>
        </w:rPr>
        <w:t>within the case</w:t>
      </w:r>
      <w:r>
        <w:rPr>
          <w:color w:val="232323"/>
          <w:spacing w:val="-2"/>
        </w:rPr>
        <w:t xml:space="preserve"> </w:t>
      </w:r>
      <w:r>
        <w:rPr>
          <w:color w:val="232323"/>
        </w:rPr>
        <w:t>requires a</w:t>
      </w:r>
      <w:r>
        <w:rPr>
          <w:color w:val="232323"/>
          <w:spacing w:val="-2"/>
        </w:rPr>
        <w:t xml:space="preserve"> </w:t>
      </w:r>
      <w:r>
        <w:rPr>
          <w:color w:val="232323"/>
        </w:rPr>
        <w:t>Minor</w:t>
      </w:r>
      <w:r>
        <w:rPr>
          <w:color w:val="232323"/>
          <w:spacing w:val="-1"/>
        </w:rPr>
        <w:t xml:space="preserve"> </w:t>
      </w:r>
      <w:r>
        <w:rPr>
          <w:color w:val="232323"/>
        </w:rPr>
        <w:t>alteration.</w:t>
      </w:r>
    </w:p>
    <w:p w:rsidR="00D25287" w:rsidRDefault="00D25287" w14:paraId="5C71F136" w14:textId="77777777">
      <w:pPr>
        <w:pStyle w:val="BodyText"/>
        <w:spacing w:before="4"/>
        <w:ind w:left="0"/>
        <w:rPr>
          <w:sz w:val="24"/>
        </w:rPr>
      </w:pPr>
    </w:p>
    <w:p w:rsidR="00D25287" w:rsidRDefault="0051315C" w14:paraId="0509D50F" w14:textId="77777777">
      <w:pPr>
        <w:pStyle w:val="BodyText"/>
        <w:ind w:right="1390"/>
        <w:jc w:val="both"/>
      </w:pPr>
      <w:r>
        <w:rPr>
          <w:color w:val="131313"/>
        </w:rPr>
        <w:t xml:space="preserve">If an electronic dealing requires a major alteration, the </w:t>
      </w:r>
      <w:proofErr w:type="gramStart"/>
      <w:r>
        <w:rPr>
          <w:color w:val="131313"/>
        </w:rPr>
        <w:t>dealin</w:t>
      </w:r>
      <w:r>
        <w:rPr>
          <w:color w:val="131313"/>
        </w:rPr>
        <w:t>g</w:t>
      </w:r>
      <w:proofErr w:type="gramEnd"/>
      <w:r>
        <w:rPr>
          <w:color w:val="131313"/>
        </w:rPr>
        <w:t xml:space="preserve"> cannot be amended. The dealing</w:t>
      </w:r>
      <w:r>
        <w:rPr>
          <w:color w:val="131313"/>
          <w:spacing w:val="1"/>
        </w:rPr>
        <w:t xml:space="preserve"> </w:t>
      </w:r>
      <w:r>
        <w:rPr>
          <w:color w:val="131313"/>
        </w:rPr>
        <w:t>must be withdrawn, and a new dealing must be lodged through an Electronic Lodgment Network</w:t>
      </w:r>
      <w:r>
        <w:rPr>
          <w:color w:val="131313"/>
          <w:spacing w:val="-59"/>
        </w:rPr>
        <w:t xml:space="preserve"> </w:t>
      </w:r>
      <w:r>
        <w:rPr>
          <w:color w:val="131313"/>
        </w:rPr>
        <w:t>Operator</w:t>
      </w:r>
      <w:r>
        <w:rPr>
          <w:color w:val="131313"/>
          <w:spacing w:val="-2"/>
        </w:rPr>
        <w:t xml:space="preserve"> </w:t>
      </w:r>
      <w:r>
        <w:rPr>
          <w:color w:val="131313"/>
        </w:rPr>
        <w:t>(ELNO).</w:t>
      </w:r>
    </w:p>
    <w:p w:rsidR="00D25287" w:rsidRDefault="00D25287" w14:paraId="62199465" w14:textId="77777777">
      <w:pPr>
        <w:pStyle w:val="BodyText"/>
        <w:spacing w:before="2"/>
        <w:ind w:left="0"/>
        <w:rPr>
          <w:sz w:val="24"/>
        </w:rPr>
      </w:pPr>
    </w:p>
    <w:p w:rsidR="00D25287" w:rsidRDefault="0051315C" w14:paraId="3DA86454" w14:textId="77777777">
      <w:pPr>
        <w:pStyle w:val="BodyText"/>
      </w:pPr>
      <w:r>
        <w:t>A</w:t>
      </w:r>
      <w:r>
        <w:rPr>
          <w:spacing w:val="-2"/>
        </w:rPr>
        <w:t xml:space="preserve"> </w:t>
      </w:r>
      <w:r>
        <w:t>fee</w:t>
      </w:r>
      <w:r>
        <w:rPr>
          <w:spacing w:val="-1"/>
        </w:rPr>
        <w:t xml:space="preserve"> </w:t>
      </w:r>
      <w:r>
        <w:t>will</w:t>
      </w:r>
      <w:r>
        <w:rPr>
          <w:spacing w:val="-1"/>
        </w:rPr>
        <w:t xml:space="preserve"> </w:t>
      </w:r>
      <w:r>
        <w:t>be</w:t>
      </w:r>
      <w:r>
        <w:rPr>
          <w:spacing w:val="-4"/>
        </w:rPr>
        <w:t xml:space="preserve"> </w:t>
      </w:r>
      <w:r>
        <w:t>raised</w:t>
      </w:r>
      <w:r>
        <w:rPr>
          <w:spacing w:val="-1"/>
        </w:rPr>
        <w:t xml:space="preserve"> </w:t>
      </w:r>
      <w:r>
        <w:t>on</w:t>
      </w:r>
      <w:r>
        <w:rPr>
          <w:spacing w:val="-4"/>
        </w:rPr>
        <w:t xml:space="preserve"> </w:t>
      </w:r>
      <w:r>
        <w:t>requisitions</w:t>
      </w:r>
      <w:r>
        <w:rPr>
          <w:spacing w:val="2"/>
        </w:rPr>
        <w:t xml:space="preserve"> </w:t>
      </w:r>
      <w:r>
        <w:t>for</w:t>
      </w:r>
      <w:r>
        <w:rPr>
          <w:spacing w:val="-6"/>
        </w:rPr>
        <w:t xml:space="preserve"> </w:t>
      </w:r>
      <w:r>
        <w:t>Minor alterations where:</w:t>
      </w:r>
    </w:p>
    <w:p w:rsidR="00D25287" w:rsidRDefault="0051315C" w14:paraId="1E6AC2FE" w14:textId="77777777">
      <w:pPr>
        <w:pStyle w:val="ListParagraph"/>
        <w:numPr>
          <w:ilvl w:val="0"/>
          <w:numId w:val="1"/>
        </w:numPr>
        <w:tabs>
          <w:tab w:val="left" w:pos="837"/>
          <w:tab w:val="left" w:pos="839"/>
        </w:tabs>
        <w:spacing w:before="121" w:line="258" w:lineRule="exact"/>
        <w:ind w:hanging="361"/>
        <w:rPr>
          <w:rFonts w:ascii="Symbol" w:hAnsi="Symbol"/>
          <w:color w:val="232323"/>
          <w:sz w:val="21"/>
        </w:rPr>
      </w:pPr>
      <w:r>
        <w:rPr>
          <w:color w:val="232323"/>
        </w:rPr>
        <w:t>A</w:t>
      </w:r>
      <w:r>
        <w:rPr>
          <w:color w:val="232323"/>
          <w:spacing w:val="-2"/>
        </w:rPr>
        <w:t xml:space="preserve"> </w:t>
      </w:r>
      <w:proofErr w:type="gramStart"/>
      <w:r>
        <w:rPr>
          <w:color w:val="232323"/>
        </w:rPr>
        <w:t>dealings</w:t>
      </w:r>
      <w:proofErr w:type="gramEnd"/>
      <w:r>
        <w:rPr>
          <w:color w:val="232323"/>
        </w:rPr>
        <w:t xml:space="preserve"> in</w:t>
      </w:r>
      <w:r>
        <w:rPr>
          <w:color w:val="232323"/>
          <w:spacing w:val="-1"/>
        </w:rPr>
        <w:t xml:space="preserve"> </w:t>
      </w:r>
      <w:r>
        <w:rPr>
          <w:color w:val="232323"/>
        </w:rPr>
        <w:t>a</w:t>
      </w:r>
      <w:r>
        <w:rPr>
          <w:color w:val="232323"/>
          <w:spacing w:val="-1"/>
        </w:rPr>
        <w:t xml:space="preserve"> </w:t>
      </w:r>
      <w:r>
        <w:rPr>
          <w:color w:val="232323"/>
        </w:rPr>
        <w:t>case</w:t>
      </w:r>
      <w:r>
        <w:rPr>
          <w:color w:val="232323"/>
          <w:spacing w:val="-1"/>
        </w:rPr>
        <w:t xml:space="preserve"> </w:t>
      </w:r>
      <w:r>
        <w:rPr>
          <w:color w:val="232323"/>
        </w:rPr>
        <w:t>has</w:t>
      </w:r>
      <w:r>
        <w:rPr>
          <w:color w:val="232323"/>
          <w:spacing w:val="-5"/>
        </w:rPr>
        <w:t xml:space="preserve"> </w:t>
      </w:r>
      <w:r>
        <w:rPr>
          <w:color w:val="232323"/>
        </w:rPr>
        <w:t>been</w:t>
      </w:r>
      <w:r>
        <w:rPr>
          <w:color w:val="232323"/>
          <w:spacing w:val="-1"/>
        </w:rPr>
        <w:t xml:space="preserve"> </w:t>
      </w:r>
      <w:r>
        <w:rPr>
          <w:color w:val="232323"/>
        </w:rPr>
        <w:t>requisitioned</w:t>
      </w:r>
      <w:r>
        <w:rPr>
          <w:color w:val="232323"/>
          <w:spacing w:val="-1"/>
        </w:rPr>
        <w:t xml:space="preserve"> </w:t>
      </w:r>
      <w:r>
        <w:rPr>
          <w:color w:val="232323"/>
        </w:rPr>
        <w:t>and</w:t>
      </w:r>
      <w:r>
        <w:rPr>
          <w:color w:val="232323"/>
          <w:spacing w:val="-4"/>
        </w:rPr>
        <w:t xml:space="preserve"> </w:t>
      </w:r>
      <w:r>
        <w:rPr>
          <w:color w:val="232323"/>
        </w:rPr>
        <w:t>requires a</w:t>
      </w:r>
      <w:r>
        <w:rPr>
          <w:color w:val="232323"/>
          <w:spacing w:val="-3"/>
        </w:rPr>
        <w:t xml:space="preserve"> </w:t>
      </w:r>
      <w:r>
        <w:rPr>
          <w:color w:val="232323"/>
        </w:rPr>
        <w:t>Minor</w:t>
      </w:r>
      <w:r>
        <w:rPr>
          <w:color w:val="232323"/>
          <w:spacing w:val="-2"/>
        </w:rPr>
        <w:t xml:space="preserve"> </w:t>
      </w:r>
      <w:r>
        <w:rPr>
          <w:color w:val="232323"/>
        </w:rPr>
        <w:t>alteration.</w:t>
      </w:r>
    </w:p>
    <w:p w:rsidR="00D25287" w:rsidRDefault="0051315C" w14:paraId="66D8AE1C" w14:textId="77777777">
      <w:pPr>
        <w:pStyle w:val="ListParagraph"/>
        <w:numPr>
          <w:ilvl w:val="0"/>
          <w:numId w:val="1"/>
        </w:numPr>
        <w:tabs>
          <w:tab w:val="left" w:pos="837"/>
          <w:tab w:val="left" w:pos="839"/>
        </w:tabs>
        <w:ind w:right="1466"/>
        <w:rPr>
          <w:rFonts w:ascii="Symbol" w:hAnsi="Symbol"/>
          <w:color w:val="232323"/>
          <w:sz w:val="21"/>
        </w:rPr>
      </w:pPr>
      <w:r>
        <w:rPr>
          <w:color w:val="232323"/>
        </w:rPr>
        <w:t>A dealing within a case has been requisitioned and requires a Major alteration and other</w:t>
      </w:r>
      <w:r>
        <w:rPr>
          <w:color w:val="232323"/>
          <w:spacing w:val="-59"/>
        </w:rPr>
        <w:t xml:space="preserve"> </w:t>
      </w:r>
      <w:r>
        <w:rPr>
          <w:color w:val="232323"/>
        </w:rPr>
        <w:t>dealings within the case</w:t>
      </w:r>
      <w:r>
        <w:rPr>
          <w:color w:val="232323"/>
          <w:spacing w:val="-2"/>
        </w:rPr>
        <w:t xml:space="preserve"> </w:t>
      </w:r>
      <w:r>
        <w:rPr>
          <w:color w:val="232323"/>
        </w:rPr>
        <w:t>require</w:t>
      </w:r>
      <w:r>
        <w:rPr>
          <w:color w:val="232323"/>
          <w:spacing w:val="-1"/>
        </w:rPr>
        <w:t xml:space="preserve"> </w:t>
      </w:r>
      <w:r>
        <w:rPr>
          <w:color w:val="232323"/>
        </w:rPr>
        <w:t>a</w:t>
      </w:r>
      <w:r>
        <w:rPr>
          <w:color w:val="232323"/>
          <w:spacing w:val="-2"/>
        </w:rPr>
        <w:t xml:space="preserve"> </w:t>
      </w:r>
      <w:r>
        <w:rPr>
          <w:color w:val="232323"/>
        </w:rPr>
        <w:t>Minor</w:t>
      </w:r>
      <w:r>
        <w:rPr>
          <w:color w:val="232323"/>
          <w:spacing w:val="-1"/>
        </w:rPr>
        <w:t xml:space="preserve"> </w:t>
      </w:r>
      <w:r>
        <w:rPr>
          <w:color w:val="232323"/>
        </w:rPr>
        <w:t>alteration.</w:t>
      </w:r>
    </w:p>
    <w:p w:rsidR="00D25287" w:rsidRDefault="00D25287" w14:paraId="0DA123B1" w14:textId="77777777">
      <w:pPr>
        <w:pStyle w:val="BodyText"/>
        <w:spacing w:before="10"/>
        <w:ind w:left="0"/>
        <w:rPr>
          <w:sz w:val="20"/>
        </w:rPr>
      </w:pPr>
    </w:p>
    <w:p w:rsidR="00D25287" w:rsidRDefault="0051315C" w14:paraId="6BBE27F4" w14:textId="77777777">
      <w:pPr>
        <w:pStyle w:val="BodyText"/>
        <w:spacing w:before="1"/>
        <w:ind w:right="1194"/>
      </w:pPr>
      <w:r>
        <w:rPr>
          <w:color w:val="131313"/>
        </w:rPr>
        <w:t>If an electronic dealing does not require a major alteration, then</w:t>
      </w:r>
      <w:r>
        <w:rPr>
          <w:color w:val="131313"/>
        </w:rPr>
        <w:t xml:space="preserve"> the requisition may be satisfied by</w:t>
      </w:r>
      <w:r>
        <w:rPr>
          <w:color w:val="131313"/>
          <w:spacing w:val="-59"/>
        </w:rPr>
        <w:t xml:space="preserve"> </w:t>
      </w:r>
      <w:r>
        <w:rPr>
          <w:color w:val="131313"/>
        </w:rPr>
        <w:t>amending</w:t>
      </w:r>
      <w:r>
        <w:rPr>
          <w:color w:val="131313"/>
          <w:spacing w:val="-1"/>
        </w:rPr>
        <w:t xml:space="preserve"> </w:t>
      </w:r>
      <w:r>
        <w:rPr>
          <w:color w:val="131313"/>
        </w:rPr>
        <w:t>the</w:t>
      </w:r>
      <w:r>
        <w:rPr>
          <w:color w:val="131313"/>
          <w:spacing w:val="-2"/>
        </w:rPr>
        <w:t xml:space="preserve"> </w:t>
      </w:r>
      <w:r>
        <w:rPr>
          <w:color w:val="131313"/>
        </w:rPr>
        <w:t>electronic</w:t>
      </w:r>
      <w:r>
        <w:rPr>
          <w:color w:val="131313"/>
          <w:spacing w:val="-2"/>
        </w:rPr>
        <w:t xml:space="preserve"> </w:t>
      </w:r>
      <w:r>
        <w:rPr>
          <w:color w:val="131313"/>
        </w:rPr>
        <w:t>dealing</w:t>
      </w:r>
      <w:r>
        <w:rPr>
          <w:color w:val="131313"/>
          <w:spacing w:val="-1"/>
        </w:rPr>
        <w:t xml:space="preserve"> </w:t>
      </w:r>
      <w:r>
        <w:rPr>
          <w:color w:val="131313"/>
        </w:rPr>
        <w:t>provided to</w:t>
      </w:r>
      <w:r>
        <w:rPr>
          <w:color w:val="131313"/>
          <w:spacing w:val="-2"/>
        </w:rPr>
        <w:t xml:space="preserve"> </w:t>
      </w:r>
      <w:r>
        <w:rPr>
          <w:color w:val="131313"/>
        </w:rPr>
        <w:t>you</w:t>
      </w:r>
      <w:r>
        <w:rPr>
          <w:color w:val="131313"/>
          <w:spacing w:val="-2"/>
        </w:rPr>
        <w:t xml:space="preserve"> </w:t>
      </w:r>
      <w:r>
        <w:rPr>
          <w:color w:val="131313"/>
        </w:rPr>
        <w:t>in</w:t>
      </w:r>
      <w:r>
        <w:rPr>
          <w:color w:val="131313"/>
          <w:spacing w:val="-1"/>
        </w:rPr>
        <w:t xml:space="preserve"> </w:t>
      </w:r>
      <w:r>
        <w:rPr>
          <w:color w:val="131313"/>
        </w:rPr>
        <w:t>the</w:t>
      </w:r>
      <w:r>
        <w:rPr>
          <w:color w:val="131313"/>
          <w:spacing w:val="-2"/>
        </w:rPr>
        <w:t xml:space="preserve"> </w:t>
      </w:r>
      <w:r>
        <w:rPr>
          <w:color w:val="131313"/>
        </w:rPr>
        <w:t>initial</w:t>
      </w:r>
      <w:r>
        <w:rPr>
          <w:color w:val="131313"/>
          <w:spacing w:val="-1"/>
        </w:rPr>
        <w:t xml:space="preserve"> </w:t>
      </w:r>
      <w:r>
        <w:rPr>
          <w:color w:val="131313"/>
        </w:rPr>
        <w:t>requisition</w:t>
      </w:r>
      <w:r>
        <w:rPr>
          <w:color w:val="131313"/>
          <w:spacing w:val="-1"/>
        </w:rPr>
        <w:t xml:space="preserve"> </w:t>
      </w:r>
      <w:r>
        <w:rPr>
          <w:color w:val="131313"/>
        </w:rPr>
        <w:t>email.</w:t>
      </w:r>
    </w:p>
    <w:p w:rsidR="00D25287" w:rsidRDefault="00D25287" w14:paraId="4C4CEA3D" w14:textId="77777777">
      <w:pPr>
        <w:pStyle w:val="BodyText"/>
        <w:spacing w:before="3"/>
        <w:ind w:left="0"/>
        <w:rPr>
          <w:sz w:val="31"/>
        </w:rPr>
      </w:pPr>
    </w:p>
    <w:p w:rsidR="00D25287" w:rsidRDefault="0051315C" w14:paraId="010CF6DA" w14:textId="77777777">
      <w:pPr>
        <w:pStyle w:val="Heading2"/>
        <w:numPr>
          <w:ilvl w:val="0"/>
          <w:numId w:val="13"/>
        </w:numPr>
        <w:tabs>
          <w:tab w:val="left" w:pos="479"/>
        </w:tabs>
        <w:spacing w:before="1"/>
        <w:ind w:right="2170"/>
      </w:pPr>
      <w:bookmarkStart w:name="_bookmark65" w:id="65"/>
      <w:bookmarkEnd w:id="65"/>
      <w:r>
        <w:rPr>
          <w:color w:val="C5008D"/>
        </w:rPr>
        <w:t>W</w:t>
      </w:r>
      <w:r>
        <w:rPr>
          <w:color w:val="C5008D"/>
        </w:rPr>
        <w:t>ill I be asked to remove unnecessary or private/confidential information from</w:t>
      </w:r>
      <w:r>
        <w:rPr>
          <w:color w:val="C5008D"/>
          <w:spacing w:val="-59"/>
        </w:rPr>
        <w:t xml:space="preserve"> </w:t>
      </w:r>
      <w:r>
        <w:rPr>
          <w:color w:val="C5008D"/>
        </w:rPr>
        <w:t>attachments?</w:t>
      </w:r>
    </w:p>
    <w:p w:rsidR="00D25287" w:rsidRDefault="0051315C" w14:paraId="27CDBA87" w14:textId="77777777">
      <w:pPr>
        <w:pStyle w:val="BodyText"/>
        <w:spacing w:before="118"/>
        <w:ind w:right="1011"/>
      </w:pPr>
      <w:r>
        <w:t>Yes. If private/confidential information is provided such as passport and Driver’s licence numbers on</w:t>
      </w:r>
      <w:r>
        <w:rPr>
          <w:spacing w:val="-59"/>
        </w:rPr>
        <w:t xml:space="preserve"> </w:t>
      </w:r>
      <w:r>
        <w:t>statutory declarations, NSWLRS will raise a requisition advising to redact or reupload the</w:t>
      </w:r>
      <w:r>
        <w:rPr>
          <w:spacing w:val="1"/>
        </w:rPr>
        <w:t xml:space="preserve"> </w:t>
      </w:r>
      <w:r>
        <w:t>attachments without</w:t>
      </w:r>
      <w:r>
        <w:rPr>
          <w:spacing w:val="2"/>
        </w:rPr>
        <w:t xml:space="preserve"> </w:t>
      </w:r>
      <w:r>
        <w:t>containing</w:t>
      </w:r>
      <w:r>
        <w:rPr>
          <w:spacing w:val="-1"/>
        </w:rPr>
        <w:t xml:space="preserve"> </w:t>
      </w:r>
      <w:r>
        <w:t>private or</w:t>
      </w:r>
      <w:r>
        <w:rPr>
          <w:spacing w:val="1"/>
        </w:rPr>
        <w:t xml:space="preserve"> </w:t>
      </w:r>
      <w:r>
        <w:t>confidential</w:t>
      </w:r>
      <w:r>
        <w:rPr>
          <w:spacing w:val="-1"/>
        </w:rPr>
        <w:t xml:space="preserve"> </w:t>
      </w:r>
      <w:r>
        <w:t>informat</w:t>
      </w:r>
      <w:r>
        <w:t>ion.</w:t>
      </w:r>
    </w:p>
    <w:p w:rsidR="00D25287" w:rsidRDefault="00D25287" w14:paraId="50895670" w14:textId="77777777">
      <w:pPr>
        <w:pStyle w:val="BodyText"/>
        <w:spacing w:before="5"/>
        <w:ind w:left="0"/>
        <w:rPr>
          <w:sz w:val="31"/>
        </w:rPr>
      </w:pPr>
    </w:p>
    <w:p w:rsidR="00D25287" w:rsidRDefault="0051315C" w14:paraId="5307F721" w14:textId="77777777">
      <w:pPr>
        <w:pStyle w:val="Heading2"/>
        <w:numPr>
          <w:ilvl w:val="0"/>
          <w:numId w:val="13"/>
        </w:numPr>
        <w:tabs>
          <w:tab w:val="left" w:pos="479"/>
        </w:tabs>
        <w:spacing w:before="0"/>
        <w:ind w:right="1120"/>
      </w:pPr>
      <w:bookmarkStart w:name="_bookmark66" w:id="66"/>
      <w:bookmarkEnd w:id="66"/>
      <w:r>
        <w:rPr>
          <w:color w:val="C5008D"/>
        </w:rPr>
        <w:t>If I have received a requisition to provide LRS with relevant evidence for my Dealing with</w:t>
      </w:r>
      <w:r>
        <w:rPr>
          <w:color w:val="C5008D"/>
          <w:spacing w:val="-59"/>
        </w:rPr>
        <w:t xml:space="preserve"> </w:t>
      </w:r>
      <w:r>
        <w:rPr>
          <w:color w:val="C5008D"/>
        </w:rPr>
        <w:t>Exception</w:t>
      </w:r>
      <w:r>
        <w:rPr>
          <w:color w:val="C5008D"/>
          <w:spacing w:val="-1"/>
        </w:rPr>
        <w:t xml:space="preserve"> </w:t>
      </w:r>
      <w:r>
        <w:rPr>
          <w:color w:val="C5008D"/>
        </w:rPr>
        <w:t>document,</w:t>
      </w:r>
      <w:r>
        <w:rPr>
          <w:color w:val="C5008D"/>
          <w:spacing w:val="-2"/>
        </w:rPr>
        <w:t xml:space="preserve"> </w:t>
      </w:r>
      <w:r>
        <w:rPr>
          <w:color w:val="C5008D"/>
        </w:rPr>
        <w:t>am</w:t>
      </w:r>
      <w:r>
        <w:rPr>
          <w:color w:val="C5008D"/>
          <w:spacing w:val="-2"/>
        </w:rPr>
        <w:t xml:space="preserve"> </w:t>
      </w:r>
      <w:r>
        <w:rPr>
          <w:color w:val="C5008D"/>
        </w:rPr>
        <w:t>I</w:t>
      </w:r>
      <w:r>
        <w:rPr>
          <w:color w:val="C5008D"/>
          <w:spacing w:val="1"/>
        </w:rPr>
        <w:t xml:space="preserve"> </w:t>
      </w:r>
      <w:r>
        <w:rPr>
          <w:color w:val="C5008D"/>
        </w:rPr>
        <w:t>still</w:t>
      </w:r>
      <w:r>
        <w:rPr>
          <w:color w:val="C5008D"/>
          <w:spacing w:val="-2"/>
        </w:rPr>
        <w:t xml:space="preserve"> </w:t>
      </w:r>
      <w:r>
        <w:rPr>
          <w:color w:val="C5008D"/>
        </w:rPr>
        <w:t>required</w:t>
      </w:r>
      <w:r>
        <w:rPr>
          <w:color w:val="C5008D"/>
          <w:spacing w:val="-3"/>
        </w:rPr>
        <w:t xml:space="preserve"> </w:t>
      </w:r>
      <w:r>
        <w:rPr>
          <w:color w:val="C5008D"/>
        </w:rPr>
        <w:t>to</w:t>
      </w:r>
      <w:r>
        <w:rPr>
          <w:color w:val="C5008D"/>
          <w:spacing w:val="-1"/>
        </w:rPr>
        <w:t xml:space="preserve"> </w:t>
      </w:r>
      <w:r>
        <w:rPr>
          <w:color w:val="C5008D"/>
        </w:rPr>
        <w:t>provide</w:t>
      </w:r>
      <w:r>
        <w:rPr>
          <w:color w:val="C5008D"/>
          <w:spacing w:val="-3"/>
        </w:rPr>
        <w:t xml:space="preserve"> </w:t>
      </w:r>
      <w:r>
        <w:rPr>
          <w:color w:val="C5008D"/>
        </w:rPr>
        <w:t>the</w:t>
      </w:r>
      <w:r>
        <w:rPr>
          <w:color w:val="C5008D"/>
          <w:spacing w:val="-1"/>
        </w:rPr>
        <w:t xml:space="preserve"> </w:t>
      </w:r>
      <w:r>
        <w:rPr>
          <w:color w:val="C5008D"/>
        </w:rPr>
        <w:t>evidence</w:t>
      </w:r>
      <w:r>
        <w:rPr>
          <w:color w:val="C5008D"/>
          <w:spacing w:val="-1"/>
        </w:rPr>
        <w:t xml:space="preserve"> </w:t>
      </w:r>
      <w:r>
        <w:rPr>
          <w:color w:val="C5008D"/>
        </w:rPr>
        <w:t>after</w:t>
      </w:r>
      <w:r>
        <w:rPr>
          <w:color w:val="C5008D"/>
          <w:spacing w:val="-2"/>
        </w:rPr>
        <w:t xml:space="preserve"> </w:t>
      </w:r>
      <w:r>
        <w:rPr>
          <w:color w:val="C5008D"/>
        </w:rPr>
        <w:t>8</w:t>
      </w:r>
      <w:r>
        <w:rPr>
          <w:color w:val="C5008D"/>
          <w:spacing w:val="-1"/>
        </w:rPr>
        <w:t xml:space="preserve"> </w:t>
      </w:r>
      <w:r>
        <w:rPr>
          <w:color w:val="C5008D"/>
        </w:rPr>
        <w:t>August</w:t>
      </w:r>
      <w:r>
        <w:rPr>
          <w:color w:val="C5008D"/>
          <w:spacing w:val="1"/>
        </w:rPr>
        <w:t xml:space="preserve"> </w:t>
      </w:r>
      <w:r>
        <w:rPr>
          <w:color w:val="C5008D"/>
        </w:rPr>
        <w:t>2022?</w:t>
      </w:r>
    </w:p>
    <w:p w:rsidR="00D25287" w:rsidRDefault="0051315C" w14:paraId="03D44A2A" w14:textId="77777777">
      <w:pPr>
        <w:pStyle w:val="BodyText"/>
        <w:spacing w:before="121"/>
        <w:ind w:right="985"/>
      </w:pPr>
      <w:r>
        <w:t>Yes. The relevant Dealing with Exception documents lodged prior to 8 Augus</w:t>
      </w:r>
      <w:r>
        <w:t>t 2022 must be</w:t>
      </w:r>
      <w:r>
        <w:rPr>
          <w:spacing w:val="1"/>
        </w:rPr>
        <w:t xml:space="preserve"> </w:t>
      </w:r>
      <w:r>
        <w:t>accompanied with the required evidence when lodging with NSW LRS. Where the dealing has been</w:t>
      </w:r>
      <w:r>
        <w:rPr>
          <w:spacing w:val="1"/>
        </w:rPr>
        <w:t xml:space="preserve"> </w:t>
      </w:r>
      <w:r>
        <w:t>lodged prior to 8 August and has been requisitioned for the required evidence, the evidence must be</w:t>
      </w:r>
      <w:r>
        <w:rPr>
          <w:spacing w:val="-59"/>
        </w:rPr>
        <w:t xml:space="preserve"> </w:t>
      </w:r>
      <w:r>
        <w:t>provided</w:t>
      </w:r>
      <w:r>
        <w:rPr>
          <w:spacing w:val="-1"/>
        </w:rPr>
        <w:t xml:space="preserve"> </w:t>
      </w:r>
      <w:r>
        <w:t>to</w:t>
      </w:r>
      <w:r>
        <w:rPr>
          <w:spacing w:val="-2"/>
        </w:rPr>
        <w:t xml:space="preserve"> </w:t>
      </w:r>
      <w:r>
        <w:t>NSW</w:t>
      </w:r>
      <w:r>
        <w:rPr>
          <w:spacing w:val="-1"/>
        </w:rPr>
        <w:t xml:space="preserve"> </w:t>
      </w:r>
      <w:r>
        <w:t xml:space="preserve">LRS </w:t>
      </w:r>
      <w:proofErr w:type="gramStart"/>
      <w:r>
        <w:t>in</w:t>
      </w:r>
      <w:r>
        <w:rPr>
          <w:spacing w:val="-2"/>
        </w:rPr>
        <w:t xml:space="preserve"> </w:t>
      </w:r>
      <w:r>
        <w:t>order</w:t>
      </w:r>
      <w:r>
        <w:rPr>
          <w:spacing w:val="-1"/>
        </w:rPr>
        <w:t xml:space="preserve"> </w:t>
      </w:r>
      <w:r>
        <w:t>to</w:t>
      </w:r>
      <w:proofErr w:type="gramEnd"/>
      <w:r>
        <w:rPr>
          <w:spacing w:val="-2"/>
        </w:rPr>
        <w:t xml:space="preserve"> </w:t>
      </w:r>
      <w:r>
        <w:t>satisfy</w:t>
      </w:r>
      <w:r>
        <w:rPr>
          <w:spacing w:val="-2"/>
        </w:rPr>
        <w:t xml:space="preserve"> </w:t>
      </w:r>
      <w:r>
        <w:t>the</w:t>
      </w:r>
      <w:r>
        <w:rPr>
          <w:spacing w:val="-2"/>
        </w:rPr>
        <w:t xml:space="preserve"> </w:t>
      </w:r>
      <w:r>
        <w:t>requ</w:t>
      </w:r>
      <w:r>
        <w:t>isition.</w:t>
      </w:r>
    </w:p>
    <w:sectPr w:rsidR="00D25287">
      <w:pgSz w:w="11910" w:h="16840" w:orient="portrait"/>
      <w:pgMar w:top="1560" w:right="80" w:bottom="1140" w:left="960" w:header="569"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1315C" w14:paraId="7CC10943" w14:textId="77777777">
      <w:r>
        <w:separator/>
      </w:r>
    </w:p>
  </w:endnote>
  <w:endnote w:type="continuationSeparator" w:id="0">
    <w:p w:rsidR="00000000" w:rsidRDefault="0051315C" w14:paraId="2A43FB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287" w:rsidRDefault="0051315C" w14:paraId="0CD3F1D5" w14:textId="77777777">
    <w:pPr>
      <w:pStyle w:val="BodyText"/>
      <w:spacing w:line="14" w:lineRule="auto"/>
      <w:ind w:left="0"/>
      <w:rPr>
        <w:sz w:val="20"/>
      </w:rPr>
    </w:pPr>
    <w:r>
      <w:pict w14:anchorId="658E7849">
        <v:shape id="_x0000_s1027" style="position:absolute;margin-left:57pt;margin-top:780.2pt;width:480.5pt;height:.5pt;z-index:-16233984;mso-position-horizontal-relative:page;mso-position-vertical-relative:page" coordsize="9610,10" coordorigin="1140,15604" fillcolor="#5f5f5f" stroked="f" o:spt="100" adj="0,,0" path="m9907,15604r-10,l1140,15604r,10l9897,15614r10,l9907,15604xm10749,15604r-842,l9907,15614r842,l10749,15604xe">
          <v:stroke joinstyle="round"/>
          <v:formulas/>
          <v:path arrowok="t" o:connecttype="segments"/>
          <w10:wrap anchorx="page" anchory="page"/>
        </v:shape>
      </w:pict>
    </w:r>
    <w:r>
      <w:pict w14:anchorId="35E1B11B">
        <v:shapetype id="_x0000_t202" coordsize="21600,21600" o:spt="202" path="m,l,21600r21600,l21600,xe">
          <v:stroke joinstyle="miter"/>
          <v:path gradientshapeok="t" o:connecttype="rect"/>
        </v:shapetype>
        <v:shape id="_x0000_s1026" style="position:absolute;margin-left:61.4pt;margin-top:783pt;width:415.35pt;height:20.15pt;z-index:-16233472;mso-position-horizontal-relative:page;mso-position-vertical-relative:page" filled="f" stroked="f" type="#_x0000_t202">
          <v:textbox inset="0,0,0,0">
            <w:txbxContent>
              <w:p w:rsidR="00D25287" w:rsidRDefault="0051315C" w14:paraId="1448BD74" w14:textId="77777777">
                <w:pPr>
                  <w:spacing w:before="15"/>
                  <w:ind w:left="20"/>
                  <w:rPr>
                    <w:sz w:val="16"/>
                  </w:rPr>
                </w:pPr>
                <w:r>
                  <w:rPr>
                    <w:sz w:val="16"/>
                  </w:rPr>
                  <w:t>Australian</w:t>
                </w:r>
                <w:r>
                  <w:rPr>
                    <w:spacing w:val="-3"/>
                    <w:sz w:val="16"/>
                  </w:rPr>
                  <w:t xml:space="preserve"> </w:t>
                </w:r>
                <w:r>
                  <w:rPr>
                    <w:sz w:val="16"/>
                  </w:rPr>
                  <w:t>Registry</w:t>
                </w:r>
                <w:r>
                  <w:rPr>
                    <w:spacing w:val="-4"/>
                    <w:sz w:val="16"/>
                  </w:rPr>
                  <w:t xml:space="preserve"> </w:t>
                </w:r>
                <w:r>
                  <w:rPr>
                    <w:sz w:val="16"/>
                  </w:rPr>
                  <w:t>Investments</w:t>
                </w:r>
                <w:r>
                  <w:rPr>
                    <w:spacing w:val="-3"/>
                    <w:sz w:val="16"/>
                  </w:rPr>
                  <w:t xml:space="preserve"> </w:t>
                </w:r>
                <w:r>
                  <w:rPr>
                    <w:sz w:val="16"/>
                  </w:rPr>
                  <w:t>Pty</w:t>
                </w:r>
                <w:r>
                  <w:rPr>
                    <w:spacing w:val="-1"/>
                    <w:sz w:val="16"/>
                  </w:rPr>
                  <w:t xml:space="preserve"> </w:t>
                </w:r>
                <w:r>
                  <w:rPr>
                    <w:sz w:val="16"/>
                  </w:rPr>
                  <w:t>Ltd</w:t>
                </w:r>
                <w:r>
                  <w:rPr>
                    <w:spacing w:val="-2"/>
                    <w:sz w:val="16"/>
                  </w:rPr>
                  <w:t xml:space="preserve"> </w:t>
                </w:r>
                <w:r>
                  <w:rPr>
                    <w:sz w:val="16"/>
                  </w:rPr>
                  <w:t>as</w:t>
                </w:r>
                <w:r>
                  <w:rPr>
                    <w:spacing w:val="-1"/>
                    <w:sz w:val="16"/>
                  </w:rPr>
                  <w:t xml:space="preserve"> </w:t>
                </w:r>
                <w:r>
                  <w:rPr>
                    <w:sz w:val="16"/>
                  </w:rPr>
                  <w:t>trustee</w:t>
                </w:r>
                <w:r>
                  <w:rPr>
                    <w:spacing w:val="-4"/>
                    <w:sz w:val="16"/>
                  </w:rPr>
                  <w:t xml:space="preserve"> </w:t>
                </w:r>
                <w:r>
                  <w:rPr>
                    <w:sz w:val="16"/>
                  </w:rPr>
                  <w:t>for</w:t>
                </w:r>
                <w:r>
                  <w:rPr>
                    <w:spacing w:val="-5"/>
                    <w:sz w:val="16"/>
                  </w:rPr>
                  <w:t xml:space="preserve"> </w:t>
                </w:r>
                <w:r>
                  <w:rPr>
                    <w:sz w:val="16"/>
                  </w:rPr>
                  <w:t>the</w:t>
                </w:r>
                <w:r>
                  <w:rPr>
                    <w:spacing w:val="-4"/>
                    <w:sz w:val="16"/>
                  </w:rPr>
                  <w:t xml:space="preserve"> </w:t>
                </w:r>
                <w:r>
                  <w:rPr>
                    <w:sz w:val="16"/>
                  </w:rPr>
                  <w:t>Australian</w:t>
                </w:r>
                <w:r>
                  <w:rPr>
                    <w:spacing w:val="-5"/>
                    <w:sz w:val="16"/>
                  </w:rPr>
                  <w:t xml:space="preserve"> </w:t>
                </w:r>
                <w:r>
                  <w:rPr>
                    <w:sz w:val="16"/>
                  </w:rPr>
                  <w:t>Registry</w:t>
                </w:r>
                <w:r>
                  <w:rPr>
                    <w:spacing w:val="-3"/>
                    <w:sz w:val="16"/>
                  </w:rPr>
                  <w:t xml:space="preserve"> </w:t>
                </w:r>
                <w:r>
                  <w:rPr>
                    <w:sz w:val="16"/>
                  </w:rPr>
                  <w:t>Investments</w:t>
                </w:r>
                <w:r>
                  <w:rPr>
                    <w:spacing w:val="-1"/>
                    <w:sz w:val="16"/>
                  </w:rPr>
                  <w:t xml:space="preserve"> </w:t>
                </w:r>
                <w:r>
                  <w:rPr>
                    <w:sz w:val="16"/>
                  </w:rPr>
                  <w:t>Trust</w:t>
                </w:r>
                <w:r>
                  <w:rPr>
                    <w:spacing w:val="-3"/>
                    <w:sz w:val="16"/>
                  </w:rPr>
                  <w:t xml:space="preserve"> </w:t>
                </w:r>
                <w:r>
                  <w:rPr>
                    <w:sz w:val="16"/>
                  </w:rPr>
                  <w:t>ABN</w:t>
                </w:r>
                <w:r>
                  <w:rPr>
                    <w:spacing w:val="-3"/>
                    <w:sz w:val="16"/>
                  </w:rPr>
                  <w:t xml:space="preserve"> </w:t>
                </w:r>
                <w:r>
                  <w:rPr>
                    <w:sz w:val="16"/>
                  </w:rPr>
                  <w:t>23</w:t>
                </w:r>
                <w:r>
                  <w:rPr>
                    <w:spacing w:val="-3"/>
                    <w:sz w:val="16"/>
                  </w:rPr>
                  <w:t xml:space="preserve"> </w:t>
                </w:r>
                <w:r>
                  <w:rPr>
                    <w:sz w:val="16"/>
                  </w:rPr>
                  <w:t>519</w:t>
                </w:r>
                <w:r>
                  <w:rPr>
                    <w:spacing w:val="-2"/>
                    <w:sz w:val="16"/>
                  </w:rPr>
                  <w:t xml:space="preserve"> </w:t>
                </w:r>
                <w:r>
                  <w:rPr>
                    <w:sz w:val="16"/>
                  </w:rPr>
                  <w:t>493</w:t>
                </w:r>
                <w:r>
                  <w:rPr>
                    <w:spacing w:val="-3"/>
                    <w:sz w:val="16"/>
                  </w:rPr>
                  <w:t xml:space="preserve"> </w:t>
                </w:r>
                <w:r>
                  <w:rPr>
                    <w:sz w:val="16"/>
                  </w:rPr>
                  <w:t>925</w:t>
                </w:r>
                <w:r>
                  <w:rPr>
                    <w:spacing w:val="1"/>
                    <w:sz w:val="16"/>
                  </w:rPr>
                  <w:t xml:space="preserve"> </w:t>
                </w:r>
                <w:r>
                  <w:rPr>
                    <w:sz w:val="16"/>
                  </w:rPr>
                  <w:t>trading</w:t>
                </w:r>
                <w:r>
                  <w:rPr>
                    <w:spacing w:val="-1"/>
                    <w:sz w:val="16"/>
                  </w:rPr>
                  <w:t xml:space="preserve"> </w:t>
                </w:r>
                <w:r>
                  <w:rPr>
                    <w:sz w:val="16"/>
                  </w:rPr>
                  <w:t>as</w:t>
                </w:r>
                <w:r>
                  <w:rPr>
                    <w:spacing w:val="-1"/>
                    <w:sz w:val="16"/>
                  </w:rPr>
                  <w:t xml:space="preserve"> </w:t>
                </w:r>
                <w:r>
                  <w:rPr>
                    <w:sz w:val="16"/>
                  </w:rPr>
                  <w:t>NSW</w:t>
                </w:r>
                <w:r>
                  <w:rPr>
                    <w:spacing w:val="-2"/>
                    <w:sz w:val="16"/>
                  </w:rPr>
                  <w:t xml:space="preserve"> </w:t>
                </w:r>
                <w:r>
                  <w:rPr>
                    <w:sz w:val="16"/>
                  </w:rPr>
                  <w:t>Land Registry</w:t>
                </w:r>
                <w:r>
                  <w:rPr>
                    <w:spacing w:val="-1"/>
                    <w:sz w:val="16"/>
                  </w:rPr>
                  <w:t xml:space="preserve"> </w:t>
                </w:r>
                <w:r>
                  <w:rPr>
                    <w:sz w:val="16"/>
                  </w:rPr>
                  <w:t>Services</w:t>
                </w:r>
              </w:p>
            </w:txbxContent>
          </v:textbox>
          <w10:wrap anchorx="page" anchory="page"/>
        </v:shape>
      </w:pict>
    </w:r>
    <w:r>
      <w:pict w14:anchorId="04EF058E">
        <v:shape id="_x0000_s1025" style="position:absolute;margin-left:501.3pt;margin-top:783pt;width:33.95pt;height:11pt;z-index:-16232960;mso-position-horizontal-relative:page;mso-position-vertical-relative:page" filled="f" stroked="f" type="#_x0000_t202">
          <v:textbox inset="0,0,0,0">
            <w:txbxContent>
              <w:p w:rsidR="00D25287" w:rsidRDefault="0051315C" w14:paraId="7FEEA38F" w14:textId="77777777">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1315C" w14:paraId="43BECCC8" w14:textId="77777777">
      <w:r>
        <w:separator/>
      </w:r>
    </w:p>
  </w:footnote>
  <w:footnote w:type="continuationSeparator" w:id="0">
    <w:p w:rsidR="00000000" w:rsidRDefault="0051315C" w14:paraId="7FBB17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25287" w:rsidRDefault="0051315C" w14:paraId="42E427D4" w14:textId="77777777">
    <w:pPr>
      <w:pStyle w:val="BodyText"/>
      <w:spacing w:line="14" w:lineRule="auto"/>
      <w:ind w:left="0"/>
      <w:rPr>
        <w:sz w:val="20"/>
      </w:rPr>
    </w:pPr>
    <w:r>
      <w:rPr>
        <w:noProof/>
      </w:rPr>
      <w:drawing>
        <wp:anchor distT="0" distB="0" distL="0" distR="0" simplePos="0" relativeHeight="487081472" behindDoc="1" locked="0" layoutInCell="1" allowOverlap="1" wp14:anchorId="61E4726A" wp14:editId="07777777">
          <wp:simplePos x="0" y="0"/>
          <wp:positionH relativeFrom="page">
            <wp:posOffset>677845</wp:posOffset>
          </wp:positionH>
          <wp:positionV relativeFrom="page">
            <wp:posOffset>361602</wp:posOffset>
          </wp:positionV>
          <wp:extent cx="1231666" cy="5505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1666" cy="550586"/>
                  </a:xfrm>
                  <a:prstGeom prst="rect">
                    <a:avLst/>
                  </a:prstGeom>
                </pic:spPr>
              </pic:pic>
            </a:graphicData>
          </a:graphic>
        </wp:anchor>
      </w:drawing>
    </w:r>
    <w:r>
      <w:pict w14:anchorId="29FE17C8">
        <v:shapetype id="_x0000_t202" coordsize="21600,21600" o:spt="202" path="m,l,21600r21600,l21600,xe">
          <v:stroke joinstyle="miter"/>
          <v:path gradientshapeok="t" o:connecttype="rect"/>
        </v:shapetype>
        <v:shape id="_x0000_s1028" style="position:absolute;margin-left:428.65pt;margin-top:39.3pt;width:114.05pt;height:33.1pt;z-index:-16234496;mso-position-horizontal-relative:page;mso-position-vertical-relative:page" filled="f" stroked="f" type="#_x0000_t202">
          <v:textbox inset="0,0,0,0">
            <w:txbxContent>
              <w:p w:rsidR="00D25287" w:rsidRDefault="0051315C" w14:paraId="523A32ED" w14:textId="77777777">
                <w:pPr>
                  <w:spacing w:before="13"/>
                  <w:ind w:right="18"/>
                  <w:jc w:val="right"/>
                  <w:rPr>
                    <w:rFonts w:ascii="Arial"/>
                    <w:b/>
                  </w:rPr>
                </w:pPr>
                <w:r>
                  <w:rPr>
                    <w:rFonts w:ascii="Arial"/>
                    <w:b/>
                  </w:rPr>
                  <w:t>Version</w:t>
                </w:r>
                <w:r>
                  <w:rPr>
                    <w:rFonts w:ascii="Arial"/>
                    <w:b/>
                    <w:spacing w:val="1"/>
                  </w:rPr>
                  <w:t xml:space="preserve"> </w:t>
                </w:r>
                <w:r>
                  <w:rPr>
                    <w:rFonts w:ascii="Arial"/>
                    <w:b/>
                  </w:rPr>
                  <w:t>1.1</w:t>
                </w:r>
              </w:p>
              <w:p w:rsidR="00D25287" w:rsidRDefault="0051315C" w14:paraId="2E6EC854" w14:textId="77777777">
                <w:pPr>
                  <w:spacing w:before="122"/>
                  <w:ind w:right="18"/>
                  <w:jc w:val="right"/>
                  <w:rPr>
                    <w:rFonts w:ascii="Arial"/>
                    <w:b/>
                  </w:rPr>
                </w:pPr>
                <w:r>
                  <w:rPr>
                    <w:rFonts w:ascii="Arial"/>
                    <w:b/>
                  </w:rPr>
                  <w:t>Updated</w:t>
                </w:r>
                <w:r>
                  <w:rPr>
                    <w:rFonts w:ascii="Arial"/>
                    <w:b/>
                    <w:spacing w:val="-1"/>
                  </w:rPr>
                  <w:t xml:space="preserve"> </w:t>
                </w:r>
                <w:r>
                  <w:rPr>
                    <w:rFonts w:ascii="Arial"/>
                    <w:b/>
                  </w:rPr>
                  <w:t>25</w:t>
                </w:r>
                <w:r>
                  <w:rPr>
                    <w:rFonts w:ascii="Arial"/>
                    <w:b/>
                    <w:spacing w:val="-1"/>
                  </w:rPr>
                  <w:t xml:space="preserve"> </w:t>
                </w:r>
                <w:r>
                  <w:rPr>
                    <w:rFonts w:ascii="Arial"/>
                    <w:b/>
                  </w:rPr>
                  <w:t>July</w:t>
                </w:r>
                <w:r>
                  <w:rPr>
                    <w:rFonts w:ascii="Arial"/>
                    <w:b/>
                    <w:spacing w:val="-2"/>
                  </w:rPr>
                  <w:t xml:space="preserve"> </w:t>
                </w:r>
                <w:r>
                  <w:rPr>
                    <w:rFonts w:ascii="Arial"/>
                    <w:b/>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1EA3"/>
    <w:multiLevelType w:val="hybridMultilevel"/>
    <w:tmpl w:val="3F8C3778"/>
    <w:lvl w:ilvl="0" w:tplc="55BECCC8">
      <w:numFmt w:val="bullet"/>
      <w:lvlText w:val=""/>
      <w:lvlJc w:val="left"/>
      <w:pPr>
        <w:ind w:left="838" w:hanging="360"/>
      </w:pPr>
      <w:rPr>
        <w:rFonts w:hint="default"/>
        <w:w w:val="100"/>
        <w:lang w:val="en-US" w:eastAsia="en-US" w:bidi="ar-SA"/>
      </w:rPr>
    </w:lvl>
    <w:lvl w:ilvl="1" w:tplc="AA2E4380">
      <w:numFmt w:val="bullet"/>
      <w:lvlText w:val="•"/>
      <w:lvlJc w:val="left"/>
      <w:pPr>
        <w:ind w:left="1842" w:hanging="360"/>
      </w:pPr>
      <w:rPr>
        <w:rFonts w:hint="default"/>
        <w:lang w:val="en-US" w:eastAsia="en-US" w:bidi="ar-SA"/>
      </w:rPr>
    </w:lvl>
    <w:lvl w:ilvl="2" w:tplc="119A993E">
      <w:numFmt w:val="bullet"/>
      <w:lvlText w:val="•"/>
      <w:lvlJc w:val="left"/>
      <w:pPr>
        <w:ind w:left="2845" w:hanging="360"/>
      </w:pPr>
      <w:rPr>
        <w:rFonts w:hint="default"/>
        <w:lang w:val="en-US" w:eastAsia="en-US" w:bidi="ar-SA"/>
      </w:rPr>
    </w:lvl>
    <w:lvl w:ilvl="3" w:tplc="5F6E9690">
      <w:numFmt w:val="bullet"/>
      <w:lvlText w:val="•"/>
      <w:lvlJc w:val="left"/>
      <w:pPr>
        <w:ind w:left="3847" w:hanging="360"/>
      </w:pPr>
      <w:rPr>
        <w:rFonts w:hint="default"/>
        <w:lang w:val="en-US" w:eastAsia="en-US" w:bidi="ar-SA"/>
      </w:rPr>
    </w:lvl>
    <w:lvl w:ilvl="4" w:tplc="C09A68FC">
      <w:numFmt w:val="bullet"/>
      <w:lvlText w:val="•"/>
      <w:lvlJc w:val="left"/>
      <w:pPr>
        <w:ind w:left="4850" w:hanging="360"/>
      </w:pPr>
      <w:rPr>
        <w:rFonts w:hint="default"/>
        <w:lang w:val="en-US" w:eastAsia="en-US" w:bidi="ar-SA"/>
      </w:rPr>
    </w:lvl>
    <w:lvl w:ilvl="5" w:tplc="191E0B36">
      <w:numFmt w:val="bullet"/>
      <w:lvlText w:val="•"/>
      <w:lvlJc w:val="left"/>
      <w:pPr>
        <w:ind w:left="5853" w:hanging="360"/>
      </w:pPr>
      <w:rPr>
        <w:rFonts w:hint="default"/>
        <w:lang w:val="en-US" w:eastAsia="en-US" w:bidi="ar-SA"/>
      </w:rPr>
    </w:lvl>
    <w:lvl w:ilvl="6" w:tplc="9B86F662">
      <w:numFmt w:val="bullet"/>
      <w:lvlText w:val="•"/>
      <w:lvlJc w:val="left"/>
      <w:pPr>
        <w:ind w:left="6855" w:hanging="360"/>
      </w:pPr>
      <w:rPr>
        <w:rFonts w:hint="default"/>
        <w:lang w:val="en-US" w:eastAsia="en-US" w:bidi="ar-SA"/>
      </w:rPr>
    </w:lvl>
    <w:lvl w:ilvl="7" w:tplc="A6A80A74">
      <w:numFmt w:val="bullet"/>
      <w:lvlText w:val="•"/>
      <w:lvlJc w:val="left"/>
      <w:pPr>
        <w:ind w:left="7858" w:hanging="360"/>
      </w:pPr>
      <w:rPr>
        <w:rFonts w:hint="default"/>
        <w:lang w:val="en-US" w:eastAsia="en-US" w:bidi="ar-SA"/>
      </w:rPr>
    </w:lvl>
    <w:lvl w:ilvl="8" w:tplc="75800A12">
      <w:numFmt w:val="bullet"/>
      <w:lvlText w:val="•"/>
      <w:lvlJc w:val="left"/>
      <w:pPr>
        <w:ind w:left="8861" w:hanging="360"/>
      </w:pPr>
      <w:rPr>
        <w:rFonts w:hint="default"/>
        <w:lang w:val="en-US" w:eastAsia="en-US" w:bidi="ar-SA"/>
      </w:rPr>
    </w:lvl>
  </w:abstractNum>
  <w:abstractNum w:abstractNumId="1" w15:restartNumberingAfterBreak="0">
    <w:nsid w:val="02D5BA3F"/>
    <w:multiLevelType w:val="hybridMultilevel"/>
    <w:tmpl w:val="C682F28C"/>
    <w:lvl w:ilvl="0" w:tplc="AC04C246">
      <w:numFmt w:val="bullet"/>
      <w:lvlText w:val=""/>
      <w:lvlJc w:val="left"/>
      <w:pPr>
        <w:ind w:left="898" w:hanging="360"/>
      </w:pPr>
      <w:rPr>
        <w:rFonts w:hint="default" w:ascii="Symbol" w:hAnsi="Symbol" w:eastAsia="Symbol" w:cs="Symbol"/>
        <w:w w:val="100"/>
        <w:sz w:val="22"/>
        <w:szCs w:val="22"/>
        <w:lang w:val="en-US" w:eastAsia="en-US" w:bidi="ar-SA"/>
      </w:rPr>
    </w:lvl>
    <w:lvl w:ilvl="1" w:tplc="A1941C82">
      <w:numFmt w:val="bullet"/>
      <w:lvlText w:val="•"/>
      <w:lvlJc w:val="left"/>
      <w:pPr>
        <w:ind w:left="1896" w:hanging="360"/>
      </w:pPr>
      <w:rPr>
        <w:rFonts w:hint="default"/>
        <w:lang w:val="en-US" w:eastAsia="en-US" w:bidi="ar-SA"/>
      </w:rPr>
    </w:lvl>
    <w:lvl w:ilvl="2" w:tplc="271CB62A">
      <w:numFmt w:val="bullet"/>
      <w:lvlText w:val="•"/>
      <w:lvlJc w:val="left"/>
      <w:pPr>
        <w:ind w:left="2893" w:hanging="360"/>
      </w:pPr>
      <w:rPr>
        <w:rFonts w:hint="default"/>
        <w:lang w:val="en-US" w:eastAsia="en-US" w:bidi="ar-SA"/>
      </w:rPr>
    </w:lvl>
    <w:lvl w:ilvl="3" w:tplc="E4A4FE46">
      <w:numFmt w:val="bullet"/>
      <w:lvlText w:val="•"/>
      <w:lvlJc w:val="left"/>
      <w:pPr>
        <w:ind w:left="3889" w:hanging="360"/>
      </w:pPr>
      <w:rPr>
        <w:rFonts w:hint="default"/>
        <w:lang w:val="en-US" w:eastAsia="en-US" w:bidi="ar-SA"/>
      </w:rPr>
    </w:lvl>
    <w:lvl w:ilvl="4" w:tplc="67E08C98">
      <w:numFmt w:val="bullet"/>
      <w:lvlText w:val="•"/>
      <w:lvlJc w:val="left"/>
      <w:pPr>
        <w:ind w:left="4886" w:hanging="360"/>
      </w:pPr>
      <w:rPr>
        <w:rFonts w:hint="default"/>
        <w:lang w:val="en-US" w:eastAsia="en-US" w:bidi="ar-SA"/>
      </w:rPr>
    </w:lvl>
    <w:lvl w:ilvl="5" w:tplc="4308169C">
      <w:numFmt w:val="bullet"/>
      <w:lvlText w:val="•"/>
      <w:lvlJc w:val="left"/>
      <w:pPr>
        <w:ind w:left="5883" w:hanging="360"/>
      </w:pPr>
      <w:rPr>
        <w:rFonts w:hint="default"/>
        <w:lang w:val="en-US" w:eastAsia="en-US" w:bidi="ar-SA"/>
      </w:rPr>
    </w:lvl>
    <w:lvl w:ilvl="6" w:tplc="9C3882D6">
      <w:numFmt w:val="bullet"/>
      <w:lvlText w:val="•"/>
      <w:lvlJc w:val="left"/>
      <w:pPr>
        <w:ind w:left="6879" w:hanging="360"/>
      </w:pPr>
      <w:rPr>
        <w:rFonts w:hint="default"/>
        <w:lang w:val="en-US" w:eastAsia="en-US" w:bidi="ar-SA"/>
      </w:rPr>
    </w:lvl>
    <w:lvl w:ilvl="7" w:tplc="CEFE9D86">
      <w:numFmt w:val="bullet"/>
      <w:lvlText w:val="•"/>
      <w:lvlJc w:val="left"/>
      <w:pPr>
        <w:ind w:left="7876" w:hanging="360"/>
      </w:pPr>
      <w:rPr>
        <w:rFonts w:hint="default"/>
        <w:lang w:val="en-US" w:eastAsia="en-US" w:bidi="ar-SA"/>
      </w:rPr>
    </w:lvl>
    <w:lvl w:ilvl="8" w:tplc="9732E8D8">
      <w:numFmt w:val="bullet"/>
      <w:lvlText w:val="•"/>
      <w:lvlJc w:val="left"/>
      <w:pPr>
        <w:ind w:left="8873" w:hanging="360"/>
      </w:pPr>
      <w:rPr>
        <w:rFonts w:hint="default"/>
        <w:lang w:val="en-US" w:eastAsia="en-US" w:bidi="ar-SA"/>
      </w:rPr>
    </w:lvl>
  </w:abstractNum>
  <w:abstractNum w:abstractNumId="2" w15:restartNumberingAfterBreak="0">
    <w:nsid w:val="044AB882"/>
    <w:multiLevelType w:val="hybridMultilevel"/>
    <w:tmpl w:val="2CD0A832"/>
    <w:lvl w:ilvl="0" w:tplc="3042C43E">
      <w:numFmt w:val="bullet"/>
      <w:lvlText w:val=""/>
      <w:lvlJc w:val="left"/>
      <w:pPr>
        <w:ind w:left="838" w:hanging="360"/>
      </w:pPr>
      <w:rPr>
        <w:rFonts w:hint="default"/>
        <w:w w:val="99"/>
        <w:lang w:val="en-US" w:eastAsia="en-US" w:bidi="ar-SA"/>
      </w:rPr>
    </w:lvl>
    <w:lvl w:ilvl="1" w:tplc="F40E71D4">
      <w:numFmt w:val="bullet"/>
      <w:lvlText w:val="•"/>
      <w:lvlJc w:val="left"/>
      <w:pPr>
        <w:ind w:left="1842" w:hanging="360"/>
      </w:pPr>
      <w:rPr>
        <w:rFonts w:hint="default"/>
        <w:lang w:val="en-US" w:eastAsia="en-US" w:bidi="ar-SA"/>
      </w:rPr>
    </w:lvl>
    <w:lvl w:ilvl="2" w:tplc="31027ABA">
      <w:numFmt w:val="bullet"/>
      <w:lvlText w:val="•"/>
      <w:lvlJc w:val="left"/>
      <w:pPr>
        <w:ind w:left="2845" w:hanging="360"/>
      </w:pPr>
      <w:rPr>
        <w:rFonts w:hint="default"/>
        <w:lang w:val="en-US" w:eastAsia="en-US" w:bidi="ar-SA"/>
      </w:rPr>
    </w:lvl>
    <w:lvl w:ilvl="3" w:tplc="90F8DFA4">
      <w:numFmt w:val="bullet"/>
      <w:lvlText w:val="•"/>
      <w:lvlJc w:val="left"/>
      <w:pPr>
        <w:ind w:left="3847" w:hanging="360"/>
      </w:pPr>
      <w:rPr>
        <w:rFonts w:hint="default"/>
        <w:lang w:val="en-US" w:eastAsia="en-US" w:bidi="ar-SA"/>
      </w:rPr>
    </w:lvl>
    <w:lvl w:ilvl="4" w:tplc="3AB6A4B2">
      <w:numFmt w:val="bullet"/>
      <w:lvlText w:val="•"/>
      <w:lvlJc w:val="left"/>
      <w:pPr>
        <w:ind w:left="4850" w:hanging="360"/>
      </w:pPr>
      <w:rPr>
        <w:rFonts w:hint="default"/>
        <w:lang w:val="en-US" w:eastAsia="en-US" w:bidi="ar-SA"/>
      </w:rPr>
    </w:lvl>
    <w:lvl w:ilvl="5" w:tplc="E530F3D8">
      <w:numFmt w:val="bullet"/>
      <w:lvlText w:val="•"/>
      <w:lvlJc w:val="left"/>
      <w:pPr>
        <w:ind w:left="5853" w:hanging="360"/>
      </w:pPr>
      <w:rPr>
        <w:rFonts w:hint="default"/>
        <w:lang w:val="en-US" w:eastAsia="en-US" w:bidi="ar-SA"/>
      </w:rPr>
    </w:lvl>
    <w:lvl w:ilvl="6" w:tplc="5F383F88">
      <w:numFmt w:val="bullet"/>
      <w:lvlText w:val="•"/>
      <w:lvlJc w:val="left"/>
      <w:pPr>
        <w:ind w:left="6855" w:hanging="360"/>
      </w:pPr>
      <w:rPr>
        <w:rFonts w:hint="default"/>
        <w:lang w:val="en-US" w:eastAsia="en-US" w:bidi="ar-SA"/>
      </w:rPr>
    </w:lvl>
    <w:lvl w:ilvl="7" w:tplc="CED45368">
      <w:numFmt w:val="bullet"/>
      <w:lvlText w:val="•"/>
      <w:lvlJc w:val="left"/>
      <w:pPr>
        <w:ind w:left="7858" w:hanging="360"/>
      </w:pPr>
      <w:rPr>
        <w:rFonts w:hint="default"/>
        <w:lang w:val="en-US" w:eastAsia="en-US" w:bidi="ar-SA"/>
      </w:rPr>
    </w:lvl>
    <w:lvl w:ilvl="8" w:tplc="4A4C9FF4">
      <w:numFmt w:val="bullet"/>
      <w:lvlText w:val="•"/>
      <w:lvlJc w:val="left"/>
      <w:pPr>
        <w:ind w:left="8861" w:hanging="360"/>
      </w:pPr>
      <w:rPr>
        <w:rFonts w:hint="default"/>
        <w:lang w:val="en-US" w:eastAsia="en-US" w:bidi="ar-SA"/>
      </w:rPr>
    </w:lvl>
  </w:abstractNum>
  <w:abstractNum w:abstractNumId="3" w15:restartNumberingAfterBreak="0">
    <w:nsid w:val="09DD4087"/>
    <w:multiLevelType w:val="hybridMultilevel"/>
    <w:tmpl w:val="520020F6"/>
    <w:lvl w:ilvl="0" w:tplc="EE20081A">
      <w:numFmt w:val="bullet"/>
      <w:lvlText w:val=""/>
      <w:lvlJc w:val="left"/>
      <w:pPr>
        <w:ind w:left="478" w:hanging="361"/>
      </w:pPr>
      <w:rPr>
        <w:rFonts w:hint="default" w:ascii="Symbol" w:hAnsi="Symbol" w:eastAsia="Symbol" w:cs="Symbol"/>
        <w:w w:val="100"/>
        <w:sz w:val="22"/>
        <w:szCs w:val="22"/>
        <w:lang w:val="en-US" w:eastAsia="en-US" w:bidi="ar-SA"/>
      </w:rPr>
    </w:lvl>
    <w:lvl w:ilvl="1" w:tplc="442819CE">
      <w:numFmt w:val="bullet"/>
      <w:lvlText w:val=""/>
      <w:lvlJc w:val="left"/>
      <w:pPr>
        <w:ind w:left="1198" w:hanging="360"/>
      </w:pPr>
      <w:rPr>
        <w:rFonts w:hint="default" w:ascii="Symbol" w:hAnsi="Symbol" w:eastAsia="Symbol" w:cs="Symbol"/>
        <w:w w:val="100"/>
        <w:sz w:val="21"/>
        <w:szCs w:val="21"/>
        <w:lang w:val="en-US" w:eastAsia="en-US" w:bidi="ar-SA"/>
      </w:rPr>
    </w:lvl>
    <w:lvl w:ilvl="2" w:tplc="523E90F0">
      <w:numFmt w:val="bullet"/>
      <w:lvlText w:val="•"/>
      <w:lvlJc w:val="left"/>
      <w:pPr>
        <w:ind w:left="2274" w:hanging="360"/>
      </w:pPr>
      <w:rPr>
        <w:rFonts w:hint="default"/>
        <w:lang w:val="en-US" w:eastAsia="en-US" w:bidi="ar-SA"/>
      </w:rPr>
    </w:lvl>
    <w:lvl w:ilvl="3" w:tplc="E67A8C0C">
      <w:numFmt w:val="bullet"/>
      <w:lvlText w:val="•"/>
      <w:lvlJc w:val="left"/>
      <w:pPr>
        <w:ind w:left="3348" w:hanging="360"/>
      </w:pPr>
      <w:rPr>
        <w:rFonts w:hint="default"/>
        <w:lang w:val="en-US" w:eastAsia="en-US" w:bidi="ar-SA"/>
      </w:rPr>
    </w:lvl>
    <w:lvl w:ilvl="4" w:tplc="4D004D32">
      <w:numFmt w:val="bullet"/>
      <w:lvlText w:val="•"/>
      <w:lvlJc w:val="left"/>
      <w:pPr>
        <w:ind w:left="4422" w:hanging="360"/>
      </w:pPr>
      <w:rPr>
        <w:rFonts w:hint="default"/>
        <w:lang w:val="en-US" w:eastAsia="en-US" w:bidi="ar-SA"/>
      </w:rPr>
    </w:lvl>
    <w:lvl w:ilvl="5" w:tplc="ECCA9948">
      <w:numFmt w:val="bullet"/>
      <w:lvlText w:val="•"/>
      <w:lvlJc w:val="left"/>
      <w:pPr>
        <w:ind w:left="5496" w:hanging="360"/>
      </w:pPr>
      <w:rPr>
        <w:rFonts w:hint="default"/>
        <w:lang w:val="en-US" w:eastAsia="en-US" w:bidi="ar-SA"/>
      </w:rPr>
    </w:lvl>
    <w:lvl w:ilvl="6" w:tplc="E940C5E4">
      <w:numFmt w:val="bullet"/>
      <w:lvlText w:val="•"/>
      <w:lvlJc w:val="left"/>
      <w:pPr>
        <w:ind w:left="6570" w:hanging="360"/>
      </w:pPr>
      <w:rPr>
        <w:rFonts w:hint="default"/>
        <w:lang w:val="en-US" w:eastAsia="en-US" w:bidi="ar-SA"/>
      </w:rPr>
    </w:lvl>
    <w:lvl w:ilvl="7" w:tplc="431619E8">
      <w:numFmt w:val="bullet"/>
      <w:lvlText w:val="•"/>
      <w:lvlJc w:val="left"/>
      <w:pPr>
        <w:ind w:left="7644" w:hanging="360"/>
      </w:pPr>
      <w:rPr>
        <w:rFonts w:hint="default"/>
        <w:lang w:val="en-US" w:eastAsia="en-US" w:bidi="ar-SA"/>
      </w:rPr>
    </w:lvl>
    <w:lvl w:ilvl="8" w:tplc="36EEA43A">
      <w:numFmt w:val="bullet"/>
      <w:lvlText w:val="•"/>
      <w:lvlJc w:val="left"/>
      <w:pPr>
        <w:ind w:left="8718" w:hanging="360"/>
      </w:pPr>
      <w:rPr>
        <w:rFonts w:hint="default"/>
        <w:lang w:val="en-US" w:eastAsia="en-US" w:bidi="ar-SA"/>
      </w:rPr>
    </w:lvl>
  </w:abstractNum>
  <w:abstractNum w:abstractNumId="4" w15:restartNumberingAfterBreak="0">
    <w:nsid w:val="1EC0136A"/>
    <w:multiLevelType w:val="hybridMultilevel"/>
    <w:tmpl w:val="41A84044"/>
    <w:lvl w:ilvl="0" w:tplc="FB269EAE">
      <w:numFmt w:val="bullet"/>
      <w:lvlText w:val=""/>
      <w:lvlJc w:val="left"/>
      <w:pPr>
        <w:ind w:left="898" w:hanging="360"/>
      </w:pPr>
      <w:rPr>
        <w:rFonts w:hint="default" w:ascii="Symbol" w:hAnsi="Symbol" w:eastAsia="Symbol" w:cs="Symbol"/>
        <w:w w:val="100"/>
        <w:sz w:val="22"/>
        <w:szCs w:val="22"/>
        <w:lang w:val="en-US" w:eastAsia="en-US" w:bidi="ar-SA"/>
      </w:rPr>
    </w:lvl>
    <w:lvl w:ilvl="1" w:tplc="02CA41F6">
      <w:numFmt w:val="bullet"/>
      <w:lvlText w:val="•"/>
      <w:lvlJc w:val="left"/>
      <w:pPr>
        <w:ind w:left="1896" w:hanging="360"/>
      </w:pPr>
      <w:rPr>
        <w:rFonts w:hint="default"/>
        <w:lang w:val="en-US" w:eastAsia="en-US" w:bidi="ar-SA"/>
      </w:rPr>
    </w:lvl>
    <w:lvl w:ilvl="2" w:tplc="02B8CD96">
      <w:numFmt w:val="bullet"/>
      <w:lvlText w:val="•"/>
      <w:lvlJc w:val="left"/>
      <w:pPr>
        <w:ind w:left="2893" w:hanging="360"/>
      </w:pPr>
      <w:rPr>
        <w:rFonts w:hint="default"/>
        <w:lang w:val="en-US" w:eastAsia="en-US" w:bidi="ar-SA"/>
      </w:rPr>
    </w:lvl>
    <w:lvl w:ilvl="3" w:tplc="98D46420">
      <w:numFmt w:val="bullet"/>
      <w:lvlText w:val="•"/>
      <w:lvlJc w:val="left"/>
      <w:pPr>
        <w:ind w:left="3889" w:hanging="360"/>
      </w:pPr>
      <w:rPr>
        <w:rFonts w:hint="default"/>
        <w:lang w:val="en-US" w:eastAsia="en-US" w:bidi="ar-SA"/>
      </w:rPr>
    </w:lvl>
    <w:lvl w:ilvl="4" w:tplc="74240CAA">
      <w:numFmt w:val="bullet"/>
      <w:lvlText w:val="•"/>
      <w:lvlJc w:val="left"/>
      <w:pPr>
        <w:ind w:left="4886" w:hanging="360"/>
      </w:pPr>
      <w:rPr>
        <w:rFonts w:hint="default"/>
        <w:lang w:val="en-US" w:eastAsia="en-US" w:bidi="ar-SA"/>
      </w:rPr>
    </w:lvl>
    <w:lvl w:ilvl="5" w:tplc="2E000C92">
      <w:numFmt w:val="bullet"/>
      <w:lvlText w:val="•"/>
      <w:lvlJc w:val="left"/>
      <w:pPr>
        <w:ind w:left="5883" w:hanging="360"/>
      </w:pPr>
      <w:rPr>
        <w:rFonts w:hint="default"/>
        <w:lang w:val="en-US" w:eastAsia="en-US" w:bidi="ar-SA"/>
      </w:rPr>
    </w:lvl>
    <w:lvl w:ilvl="6" w:tplc="B8C87E68">
      <w:numFmt w:val="bullet"/>
      <w:lvlText w:val="•"/>
      <w:lvlJc w:val="left"/>
      <w:pPr>
        <w:ind w:left="6879" w:hanging="360"/>
      </w:pPr>
      <w:rPr>
        <w:rFonts w:hint="default"/>
        <w:lang w:val="en-US" w:eastAsia="en-US" w:bidi="ar-SA"/>
      </w:rPr>
    </w:lvl>
    <w:lvl w:ilvl="7" w:tplc="CD42EBFA">
      <w:numFmt w:val="bullet"/>
      <w:lvlText w:val="•"/>
      <w:lvlJc w:val="left"/>
      <w:pPr>
        <w:ind w:left="7876" w:hanging="360"/>
      </w:pPr>
      <w:rPr>
        <w:rFonts w:hint="default"/>
        <w:lang w:val="en-US" w:eastAsia="en-US" w:bidi="ar-SA"/>
      </w:rPr>
    </w:lvl>
    <w:lvl w:ilvl="8" w:tplc="65F4B044">
      <w:numFmt w:val="bullet"/>
      <w:lvlText w:val="•"/>
      <w:lvlJc w:val="left"/>
      <w:pPr>
        <w:ind w:left="8873" w:hanging="360"/>
      </w:pPr>
      <w:rPr>
        <w:rFonts w:hint="default"/>
        <w:lang w:val="en-US" w:eastAsia="en-US" w:bidi="ar-SA"/>
      </w:rPr>
    </w:lvl>
  </w:abstractNum>
  <w:abstractNum w:abstractNumId="5" w15:restartNumberingAfterBreak="0">
    <w:nsid w:val="1EDFAFC2"/>
    <w:multiLevelType w:val="hybridMultilevel"/>
    <w:tmpl w:val="BCCEDE4E"/>
    <w:lvl w:ilvl="0" w:tplc="012419FC">
      <w:start w:val="1"/>
      <w:numFmt w:val="decimal"/>
      <w:lvlText w:val="%1."/>
      <w:lvlJc w:val="left"/>
      <w:pPr>
        <w:ind w:left="838" w:hanging="360"/>
      </w:pPr>
      <w:rPr>
        <w:rFonts w:hint="default"/>
        <w:spacing w:val="-1"/>
        <w:w w:val="100"/>
        <w:lang w:val="en-US" w:eastAsia="en-US" w:bidi="ar-SA"/>
      </w:rPr>
    </w:lvl>
    <w:lvl w:ilvl="1" w:tplc="5FF6B54C">
      <w:numFmt w:val="bullet"/>
      <w:lvlText w:val="•"/>
      <w:lvlJc w:val="left"/>
      <w:pPr>
        <w:ind w:left="1842" w:hanging="360"/>
      </w:pPr>
      <w:rPr>
        <w:rFonts w:hint="default"/>
        <w:lang w:val="en-US" w:eastAsia="en-US" w:bidi="ar-SA"/>
      </w:rPr>
    </w:lvl>
    <w:lvl w:ilvl="2" w:tplc="C868E198">
      <w:numFmt w:val="bullet"/>
      <w:lvlText w:val="•"/>
      <w:lvlJc w:val="left"/>
      <w:pPr>
        <w:ind w:left="2845" w:hanging="360"/>
      </w:pPr>
      <w:rPr>
        <w:rFonts w:hint="default"/>
        <w:lang w:val="en-US" w:eastAsia="en-US" w:bidi="ar-SA"/>
      </w:rPr>
    </w:lvl>
    <w:lvl w:ilvl="3" w:tplc="FDF8D456">
      <w:numFmt w:val="bullet"/>
      <w:lvlText w:val="•"/>
      <w:lvlJc w:val="left"/>
      <w:pPr>
        <w:ind w:left="3847" w:hanging="360"/>
      </w:pPr>
      <w:rPr>
        <w:rFonts w:hint="default"/>
        <w:lang w:val="en-US" w:eastAsia="en-US" w:bidi="ar-SA"/>
      </w:rPr>
    </w:lvl>
    <w:lvl w:ilvl="4" w:tplc="70EEF0EE">
      <w:numFmt w:val="bullet"/>
      <w:lvlText w:val="•"/>
      <w:lvlJc w:val="left"/>
      <w:pPr>
        <w:ind w:left="4850" w:hanging="360"/>
      </w:pPr>
      <w:rPr>
        <w:rFonts w:hint="default"/>
        <w:lang w:val="en-US" w:eastAsia="en-US" w:bidi="ar-SA"/>
      </w:rPr>
    </w:lvl>
    <w:lvl w:ilvl="5" w:tplc="5EE4EC76">
      <w:numFmt w:val="bullet"/>
      <w:lvlText w:val="•"/>
      <w:lvlJc w:val="left"/>
      <w:pPr>
        <w:ind w:left="5853" w:hanging="360"/>
      </w:pPr>
      <w:rPr>
        <w:rFonts w:hint="default"/>
        <w:lang w:val="en-US" w:eastAsia="en-US" w:bidi="ar-SA"/>
      </w:rPr>
    </w:lvl>
    <w:lvl w:ilvl="6" w:tplc="00DEAE2E">
      <w:numFmt w:val="bullet"/>
      <w:lvlText w:val="•"/>
      <w:lvlJc w:val="left"/>
      <w:pPr>
        <w:ind w:left="6855" w:hanging="360"/>
      </w:pPr>
      <w:rPr>
        <w:rFonts w:hint="default"/>
        <w:lang w:val="en-US" w:eastAsia="en-US" w:bidi="ar-SA"/>
      </w:rPr>
    </w:lvl>
    <w:lvl w:ilvl="7" w:tplc="8974B282">
      <w:numFmt w:val="bullet"/>
      <w:lvlText w:val="•"/>
      <w:lvlJc w:val="left"/>
      <w:pPr>
        <w:ind w:left="7858" w:hanging="360"/>
      </w:pPr>
      <w:rPr>
        <w:rFonts w:hint="default"/>
        <w:lang w:val="en-US" w:eastAsia="en-US" w:bidi="ar-SA"/>
      </w:rPr>
    </w:lvl>
    <w:lvl w:ilvl="8" w:tplc="A0404774">
      <w:numFmt w:val="bullet"/>
      <w:lvlText w:val="•"/>
      <w:lvlJc w:val="left"/>
      <w:pPr>
        <w:ind w:left="8861" w:hanging="360"/>
      </w:pPr>
      <w:rPr>
        <w:rFonts w:hint="default"/>
        <w:lang w:val="en-US" w:eastAsia="en-US" w:bidi="ar-SA"/>
      </w:rPr>
    </w:lvl>
  </w:abstractNum>
  <w:abstractNum w:abstractNumId="6" w15:restartNumberingAfterBreak="0">
    <w:nsid w:val="1F587EFD"/>
    <w:multiLevelType w:val="hybridMultilevel"/>
    <w:tmpl w:val="4AA650E4"/>
    <w:lvl w:ilvl="0" w:tplc="B382179E">
      <w:start w:val="1"/>
      <w:numFmt w:val="decimal"/>
      <w:lvlText w:val="%1."/>
      <w:lvlJc w:val="left"/>
      <w:pPr>
        <w:ind w:left="838" w:hanging="360"/>
      </w:pPr>
      <w:rPr>
        <w:rFonts w:hint="default" w:ascii="Arial MT" w:hAnsi="Arial MT" w:eastAsia="Arial MT" w:cs="Arial MT"/>
        <w:color w:val="131313"/>
        <w:spacing w:val="-1"/>
        <w:w w:val="100"/>
        <w:sz w:val="22"/>
        <w:szCs w:val="22"/>
        <w:lang w:val="en-US" w:eastAsia="en-US" w:bidi="ar-SA"/>
      </w:rPr>
    </w:lvl>
    <w:lvl w:ilvl="1" w:tplc="847A9E70">
      <w:numFmt w:val="bullet"/>
      <w:lvlText w:val=""/>
      <w:lvlJc w:val="left"/>
      <w:pPr>
        <w:ind w:left="1558" w:hanging="360"/>
      </w:pPr>
      <w:rPr>
        <w:rFonts w:hint="default" w:ascii="Symbol" w:hAnsi="Symbol" w:eastAsia="Symbol" w:cs="Symbol"/>
        <w:color w:val="131313"/>
        <w:w w:val="99"/>
        <w:sz w:val="20"/>
        <w:szCs w:val="20"/>
        <w:lang w:val="en-US" w:eastAsia="en-US" w:bidi="ar-SA"/>
      </w:rPr>
    </w:lvl>
    <w:lvl w:ilvl="2" w:tplc="B2166E8E">
      <w:numFmt w:val="bullet"/>
      <w:lvlText w:val="•"/>
      <w:lvlJc w:val="left"/>
      <w:pPr>
        <w:ind w:left="2594" w:hanging="360"/>
      </w:pPr>
      <w:rPr>
        <w:rFonts w:hint="default"/>
        <w:lang w:val="en-US" w:eastAsia="en-US" w:bidi="ar-SA"/>
      </w:rPr>
    </w:lvl>
    <w:lvl w:ilvl="3" w:tplc="C0061DC0">
      <w:numFmt w:val="bullet"/>
      <w:lvlText w:val="•"/>
      <w:lvlJc w:val="left"/>
      <w:pPr>
        <w:ind w:left="3628" w:hanging="360"/>
      </w:pPr>
      <w:rPr>
        <w:rFonts w:hint="default"/>
        <w:lang w:val="en-US" w:eastAsia="en-US" w:bidi="ar-SA"/>
      </w:rPr>
    </w:lvl>
    <w:lvl w:ilvl="4" w:tplc="D688D6BC">
      <w:numFmt w:val="bullet"/>
      <w:lvlText w:val="•"/>
      <w:lvlJc w:val="left"/>
      <w:pPr>
        <w:ind w:left="4662" w:hanging="360"/>
      </w:pPr>
      <w:rPr>
        <w:rFonts w:hint="default"/>
        <w:lang w:val="en-US" w:eastAsia="en-US" w:bidi="ar-SA"/>
      </w:rPr>
    </w:lvl>
    <w:lvl w:ilvl="5" w:tplc="AA760C24">
      <w:numFmt w:val="bullet"/>
      <w:lvlText w:val="•"/>
      <w:lvlJc w:val="left"/>
      <w:pPr>
        <w:ind w:left="5696" w:hanging="360"/>
      </w:pPr>
      <w:rPr>
        <w:rFonts w:hint="default"/>
        <w:lang w:val="en-US" w:eastAsia="en-US" w:bidi="ar-SA"/>
      </w:rPr>
    </w:lvl>
    <w:lvl w:ilvl="6" w:tplc="2138BFEE">
      <w:numFmt w:val="bullet"/>
      <w:lvlText w:val="•"/>
      <w:lvlJc w:val="left"/>
      <w:pPr>
        <w:ind w:left="6730" w:hanging="360"/>
      </w:pPr>
      <w:rPr>
        <w:rFonts w:hint="default"/>
        <w:lang w:val="en-US" w:eastAsia="en-US" w:bidi="ar-SA"/>
      </w:rPr>
    </w:lvl>
    <w:lvl w:ilvl="7" w:tplc="A32A3372">
      <w:numFmt w:val="bullet"/>
      <w:lvlText w:val="•"/>
      <w:lvlJc w:val="left"/>
      <w:pPr>
        <w:ind w:left="7764" w:hanging="360"/>
      </w:pPr>
      <w:rPr>
        <w:rFonts w:hint="default"/>
        <w:lang w:val="en-US" w:eastAsia="en-US" w:bidi="ar-SA"/>
      </w:rPr>
    </w:lvl>
    <w:lvl w:ilvl="8" w:tplc="09509102">
      <w:numFmt w:val="bullet"/>
      <w:lvlText w:val="•"/>
      <w:lvlJc w:val="left"/>
      <w:pPr>
        <w:ind w:left="8798" w:hanging="360"/>
      </w:pPr>
      <w:rPr>
        <w:rFonts w:hint="default"/>
        <w:lang w:val="en-US" w:eastAsia="en-US" w:bidi="ar-SA"/>
      </w:rPr>
    </w:lvl>
  </w:abstractNum>
  <w:abstractNum w:abstractNumId="7" w15:restartNumberingAfterBreak="0">
    <w:nsid w:val="286022C3"/>
    <w:multiLevelType w:val="hybridMultilevel"/>
    <w:tmpl w:val="BB78A586"/>
    <w:lvl w:ilvl="0" w:tplc="869CB2A2">
      <w:start w:val="1"/>
      <w:numFmt w:val="decimal"/>
      <w:lvlText w:val="%1."/>
      <w:lvlJc w:val="left"/>
      <w:pPr>
        <w:ind w:left="478" w:hanging="361"/>
      </w:pPr>
      <w:rPr>
        <w:rFonts w:hint="default" w:ascii="Arial" w:hAnsi="Arial" w:eastAsia="Arial" w:cs="Arial"/>
        <w:b/>
        <w:bCs/>
        <w:color w:val="C5008D"/>
        <w:spacing w:val="-1"/>
        <w:w w:val="100"/>
        <w:sz w:val="22"/>
        <w:szCs w:val="22"/>
        <w:lang w:val="en-US" w:eastAsia="en-US" w:bidi="ar-SA"/>
      </w:rPr>
    </w:lvl>
    <w:lvl w:ilvl="1" w:tplc="9E7EF8D0">
      <w:numFmt w:val="bullet"/>
      <w:lvlText w:val="-"/>
      <w:lvlJc w:val="left"/>
      <w:pPr>
        <w:ind w:left="838" w:hanging="360"/>
      </w:pPr>
      <w:rPr>
        <w:rFonts w:hint="default" w:ascii="Arial MT" w:hAnsi="Arial MT" w:eastAsia="Arial MT" w:cs="Arial MT"/>
        <w:w w:val="100"/>
        <w:sz w:val="22"/>
        <w:szCs w:val="22"/>
        <w:lang w:val="en-US" w:eastAsia="en-US" w:bidi="ar-SA"/>
      </w:rPr>
    </w:lvl>
    <w:lvl w:ilvl="2" w:tplc="D1568CD8">
      <w:numFmt w:val="bullet"/>
      <w:lvlText w:val="•"/>
      <w:lvlJc w:val="left"/>
      <w:pPr>
        <w:ind w:left="1954" w:hanging="360"/>
      </w:pPr>
      <w:rPr>
        <w:rFonts w:hint="default"/>
        <w:lang w:val="en-US" w:eastAsia="en-US" w:bidi="ar-SA"/>
      </w:rPr>
    </w:lvl>
    <w:lvl w:ilvl="3" w:tplc="BAD4E9B4">
      <w:numFmt w:val="bullet"/>
      <w:lvlText w:val="•"/>
      <w:lvlJc w:val="left"/>
      <w:pPr>
        <w:ind w:left="3068" w:hanging="360"/>
      </w:pPr>
      <w:rPr>
        <w:rFonts w:hint="default"/>
        <w:lang w:val="en-US" w:eastAsia="en-US" w:bidi="ar-SA"/>
      </w:rPr>
    </w:lvl>
    <w:lvl w:ilvl="4" w:tplc="4CE68D72">
      <w:numFmt w:val="bullet"/>
      <w:lvlText w:val="•"/>
      <w:lvlJc w:val="left"/>
      <w:pPr>
        <w:ind w:left="4182" w:hanging="360"/>
      </w:pPr>
      <w:rPr>
        <w:rFonts w:hint="default"/>
        <w:lang w:val="en-US" w:eastAsia="en-US" w:bidi="ar-SA"/>
      </w:rPr>
    </w:lvl>
    <w:lvl w:ilvl="5" w:tplc="F1AE320C">
      <w:numFmt w:val="bullet"/>
      <w:lvlText w:val="•"/>
      <w:lvlJc w:val="left"/>
      <w:pPr>
        <w:ind w:left="5296" w:hanging="360"/>
      </w:pPr>
      <w:rPr>
        <w:rFonts w:hint="default"/>
        <w:lang w:val="en-US" w:eastAsia="en-US" w:bidi="ar-SA"/>
      </w:rPr>
    </w:lvl>
    <w:lvl w:ilvl="6" w:tplc="46AC9B68">
      <w:numFmt w:val="bullet"/>
      <w:lvlText w:val="•"/>
      <w:lvlJc w:val="left"/>
      <w:pPr>
        <w:ind w:left="6410" w:hanging="360"/>
      </w:pPr>
      <w:rPr>
        <w:rFonts w:hint="default"/>
        <w:lang w:val="en-US" w:eastAsia="en-US" w:bidi="ar-SA"/>
      </w:rPr>
    </w:lvl>
    <w:lvl w:ilvl="7" w:tplc="91CE3A38">
      <w:numFmt w:val="bullet"/>
      <w:lvlText w:val="•"/>
      <w:lvlJc w:val="left"/>
      <w:pPr>
        <w:ind w:left="7524" w:hanging="360"/>
      </w:pPr>
      <w:rPr>
        <w:rFonts w:hint="default"/>
        <w:lang w:val="en-US" w:eastAsia="en-US" w:bidi="ar-SA"/>
      </w:rPr>
    </w:lvl>
    <w:lvl w:ilvl="8" w:tplc="C3F28D42">
      <w:numFmt w:val="bullet"/>
      <w:lvlText w:val="•"/>
      <w:lvlJc w:val="left"/>
      <w:pPr>
        <w:ind w:left="8638" w:hanging="360"/>
      </w:pPr>
      <w:rPr>
        <w:rFonts w:hint="default"/>
        <w:lang w:val="en-US" w:eastAsia="en-US" w:bidi="ar-SA"/>
      </w:rPr>
    </w:lvl>
  </w:abstractNum>
  <w:abstractNum w:abstractNumId="8" w15:restartNumberingAfterBreak="0">
    <w:nsid w:val="4C32B8A5"/>
    <w:multiLevelType w:val="hybridMultilevel"/>
    <w:tmpl w:val="864A3852"/>
    <w:lvl w:ilvl="0" w:tplc="21761EDA">
      <w:numFmt w:val="bullet"/>
      <w:lvlText w:val=""/>
      <w:lvlJc w:val="left"/>
      <w:pPr>
        <w:ind w:left="838" w:hanging="360"/>
      </w:pPr>
      <w:rPr>
        <w:rFonts w:hint="default" w:ascii="Symbol" w:hAnsi="Symbol" w:eastAsia="Symbol" w:cs="Symbol"/>
        <w:color w:val="131313"/>
        <w:w w:val="99"/>
        <w:sz w:val="20"/>
        <w:szCs w:val="20"/>
        <w:lang w:val="en-US" w:eastAsia="en-US" w:bidi="ar-SA"/>
      </w:rPr>
    </w:lvl>
    <w:lvl w:ilvl="1" w:tplc="DDF24CDC">
      <w:numFmt w:val="bullet"/>
      <w:lvlText w:val="•"/>
      <w:lvlJc w:val="left"/>
      <w:pPr>
        <w:ind w:left="1842" w:hanging="360"/>
      </w:pPr>
      <w:rPr>
        <w:rFonts w:hint="default"/>
        <w:lang w:val="en-US" w:eastAsia="en-US" w:bidi="ar-SA"/>
      </w:rPr>
    </w:lvl>
    <w:lvl w:ilvl="2" w:tplc="E4FC4DCE">
      <w:numFmt w:val="bullet"/>
      <w:lvlText w:val="•"/>
      <w:lvlJc w:val="left"/>
      <w:pPr>
        <w:ind w:left="2845" w:hanging="360"/>
      </w:pPr>
      <w:rPr>
        <w:rFonts w:hint="default"/>
        <w:lang w:val="en-US" w:eastAsia="en-US" w:bidi="ar-SA"/>
      </w:rPr>
    </w:lvl>
    <w:lvl w:ilvl="3" w:tplc="267E0914">
      <w:numFmt w:val="bullet"/>
      <w:lvlText w:val="•"/>
      <w:lvlJc w:val="left"/>
      <w:pPr>
        <w:ind w:left="3847" w:hanging="360"/>
      </w:pPr>
      <w:rPr>
        <w:rFonts w:hint="default"/>
        <w:lang w:val="en-US" w:eastAsia="en-US" w:bidi="ar-SA"/>
      </w:rPr>
    </w:lvl>
    <w:lvl w:ilvl="4" w:tplc="A2123676">
      <w:numFmt w:val="bullet"/>
      <w:lvlText w:val="•"/>
      <w:lvlJc w:val="left"/>
      <w:pPr>
        <w:ind w:left="4850" w:hanging="360"/>
      </w:pPr>
      <w:rPr>
        <w:rFonts w:hint="default"/>
        <w:lang w:val="en-US" w:eastAsia="en-US" w:bidi="ar-SA"/>
      </w:rPr>
    </w:lvl>
    <w:lvl w:ilvl="5" w:tplc="BC70AFA0">
      <w:numFmt w:val="bullet"/>
      <w:lvlText w:val="•"/>
      <w:lvlJc w:val="left"/>
      <w:pPr>
        <w:ind w:left="5853" w:hanging="360"/>
      </w:pPr>
      <w:rPr>
        <w:rFonts w:hint="default"/>
        <w:lang w:val="en-US" w:eastAsia="en-US" w:bidi="ar-SA"/>
      </w:rPr>
    </w:lvl>
    <w:lvl w:ilvl="6" w:tplc="0A081C28">
      <w:numFmt w:val="bullet"/>
      <w:lvlText w:val="•"/>
      <w:lvlJc w:val="left"/>
      <w:pPr>
        <w:ind w:left="6855" w:hanging="360"/>
      </w:pPr>
      <w:rPr>
        <w:rFonts w:hint="default"/>
        <w:lang w:val="en-US" w:eastAsia="en-US" w:bidi="ar-SA"/>
      </w:rPr>
    </w:lvl>
    <w:lvl w:ilvl="7" w:tplc="763A0D76">
      <w:numFmt w:val="bullet"/>
      <w:lvlText w:val="•"/>
      <w:lvlJc w:val="left"/>
      <w:pPr>
        <w:ind w:left="7858" w:hanging="360"/>
      </w:pPr>
      <w:rPr>
        <w:rFonts w:hint="default"/>
        <w:lang w:val="en-US" w:eastAsia="en-US" w:bidi="ar-SA"/>
      </w:rPr>
    </w:lvl>
    <w:lvl w:ilvl="8" w:tplc="DE10C15C">
      <w:numFmt w:val="bullet"/>
      <w:lvlText w:val="•"/>
      <w:lvlJc w:val="left"/>
      <w:pPr>
        <w:ind w:left="8861" w:hanging="360"/>
      </w:pPr>
      <w:rPr>
        <w:rFonts w:hint="default"/>
        <w:lang w:val="en-US" w:eastAsia="en-US" w:bidi="ar-SA"/>
      </w:rPr>
    </w:lvl>
  </w:abstractNum>
  <w:abstractNum w:abstractNumId="9" w15:restartNumberingAfterBreak="0">
    <w:nsid w:val="5416F967"/>
    <w:multiLevelType w:val="hybridMultilevel"/>
    <w:tmpl w:val="F606F540"/>
    <w:lvl w:ilvl="0" w:tplc="1CD6BB48">
      <w:numFmt w:val="bullet"/>
      <w:lvlText w:val="•"/>
      <w:lvlJc w:val="left"/>
      <w:pPr>
        <w:ind w:left="838" w:hanging="360"/>
      </w:pPr>
      <w:rPr>
        <w:rFonts w:hint="default" w:ascii="Arial MT" w:hAnsi="Arial MT" w:eastAsia="Arial MT" w:cs="Arial MT"/>
        <w:w w:val="100"/>
        <w:sz w:val="22"/>
        <w:szCs w:val="22"/>
        <w:lang w:val="en-US" w:eastAsia="en-US" w:bidi="ar-SA"/>
      </w:rPr>
    </w:lvl>
    <w:lvl w:ilvl="1" w:tplc="5B345798">
      <w:numFmt w:val="bullet"/>
      <w:lvlText w:val="•"/>
      <w:lvlJc w:val="left"/>
      <w:pPr>
        <w:ind w:left="1842" w:hanging="360"/>
      </w:pPr>
      <w:rPr>
        <w:rFonts w:hint="default"/>
        <w:lang w:val="en-US" w:eastAsia="en-US" w:bidi="ar-SA"/>
      </w:rPr>
    </w:lvl>
    <w:lvl w:ilvl="2" w:tplc="D5ACCF8C">
      <w:numFmt w:val="bullet"/>
      <w:lvlText w:val="•"/>
      <w:lvlJc w:val="left"/>
      <w:pPr>
        <w:ind w:left="2845" w:hanging="360"/>
      </w:pPr>
      <w:rPr>
        <w:rFonts w:hint="default"/>
        <w:lang w:val="en-US" w:eastAsia="en-US" w:bidi="ar-SA"/>
      </w:rPr>
    </w:lvl>
    <w:lvl w:ilvl="3" w:tplc="D1E28B08">
      <w:numFmt w:val="bullet"/>
      <w:lvlText w:val="•"/>
      <w:lvlJc w:val="left"/>
      <w:pPr>
        <w:ind w:left="3847" w:hanging="360"/>
      </w:pPr>
      <w:rPr>
        <w:rFonts w:hint="default"/>
        <w:lang w:val="en-US" w:eastAsia="en-US" w:bidi="ar-SA"/>
      </w:rPr>
    </w:lvl>
    <w:lvl w:ilvl="4" w:tplc="355A2C74">
      <w:numFmt w:val="bullet"/>
      <w:lvlText w:val="•"/>
      <w:lvlJc w:val="left"/>
      <w:pPr>
        <w:ind w:left="4850" w:hanging="360"/>
      </w:pPr>
      <w:rPr>
        <w:rFonts w:hint="default"/>
        <w:lang w:val="en-US" w:eastAsia="en-US" w:bidi="ar-SA"/>
      </w:rPr>
    </w:lvl>
    <w:lvl w:ilvl="5" w:tplc="DFC6615C">
      <w:numFmt w:val="bullet"/>
      <w:lvlText w:val="•"/>
      <w:lvlJc w:val="left"/>
      <w:pPr>
        <w:ind w:left="5853" w:hanging="360"/>
      </w:pPr>
      <w:rPr>
        <w:rFonts w:hint="default"/>
        <w:lang w:val="en-US" w:eastAsia="en-US" w:bidi="ar-SA"/>
      </w:rPr>
    </w:lvl>
    <w:lvl w:ilvl="6" w:tplc="6DDE7E40">
      <w:numFmt w:val="bullet"/>
      <w:lvlText w:val="•"/>
      <w:lvlJc w:val="left"/>
      <w:pPr>
        <w:ind w:left="6855" w:hanging="360"/>
      </w:pPr>
      <w:rPr>
        <w:rFonts w:hint="default"/>
        <w:lang w:val="en-US" w:eastAsia="en-US" w:bidi="ar-SA"/>
      </w:rPr>
    </w:lvl>
    <w:lvl w:ilvl="7" w:tplc="F96C5AB8">
      <w:numFmt w:val="bullet"/>
      <w:lvlText w:val="•"/>
      <w:lvlJc w:val="left"/>
      <w:pPr>
        <w:ind w:left="7858" w:hanging="360"/>
      </w:pPr>
      <w:rPr>
        <w:rFonts w:hint="default"/>
        <w:lang w:val="en-US" w:eastAsia="en-US" w:bidi="ar-SA"/>
      </w:rPr>
    </w:lvl>
    <w:lvl w:ilvl="8" w:tplc="BBD8BCDC">
      <w:numFmt w:val="bullet"/>
      <w:lvlText w:val="•"/>
      <w:lvlJc w:val="left"/>
      <w:pPr>
        <w:ind w:left="8861" w:hanging="360"/>
      </w:pPr>
      <w:rPr>
        <w:rFonts w:hint="default"/>
        <w:lang w:val="en-US" w:eastAsia="en-US" w:bidi="ar-SA"/>
      </w:rPr>
    </w:lvl>
  </w:abstractNum>
  <w:abstractNum w:abstractNumId="10" w15:restartNumberingAfterBreak="0">
    <w:nsid w:val="664209BC"/>
    <w:multiLevelType w:val="hybridMultilevel"/>
    <w:tmpl w:val="51406638"/>
    <w:lvl w:ilvl="0" w:tplc="EBE416C4">
      <w:numFmt w:val="bullet"/>
      <w:lvlText w:val=""/>
      <w:lvlJc w:val="left"/>
      <w:pPr>
        <w:ind w:left="838" w:hanging="360"/>
      </w:pPr>
      <w:rPr>
        <w:rFonts w:hint="default" w:ascii="Symbol" w:hAnsi="Symbol" w:eastAsia="Symbol" w:cs="Symbol"/>
        <w:w w:val="100"/>
        <w:sz w:val="22"/>
        <w:szCs w:val="22"/>
        <w:lang w:val="en-US" w:eastAsia="en-US" w:bidi="ar-SA"/>
      </w:rPr>
    </w:lvl>
    <w:lvl w:ilvl="1" w:tplc="A7C6D708">
      <w:numFmt w:val="bullet"/>
      <w:lvlText w:val="•"/>
      <w:lvlJc w:val="left"/>
      <w:pPr>
        <w:ind w:left="1842" w:hanging="360"/>
      </w:pPr>
      <w:rPr>
        <w:rFonts w:hint="default"/>
        <w:lang w:val="en-US" w:eastAsia="en-US" w:bidi="ar-SA"/>
      </w:rPr>
    </w:lvl>
    <w:lvl w:ilvl="2" w:tplc="FE0244C6">
      <w:numFmt w:val="bullet"/>
      <w:lvlText w:val="•"/>
      <w:lvlJc w:val="left"/>
      <w:pPr>
        <w:ind w:left="2845" w:hanging="360"/>
      </w:pPr>
      <w:rPr>
        <w:rFonts w:hint="default"/>
        <w:lang w:val="en-US" w:eastAsia="en-US" w:bidi="ar-SA"/>
      </w:rPr>
    </w:lvl>
    <w:lvl w:ilvl="3" w:tplc="F0B4DEA8">
      <w:numFmt w:val="bullet"/>
      <w:lvlText w:val="•"/>
      <w:lvlJc w:val="left"/>
      <w:pPr>
        <w:ind w:left="3847" w:hanging="360"/>
      </w:pPr>
      <w:rPr>
        <w:rFonts w:hint="default"/>
        <w:lang w:val="en-US" w:eastAsia="en-US" w:bidi="ar-SA"/>
      </w:rPr>
    </w:lvl>
    <w:lvl w:ilvl="4" w:tplc="70BC7C6C">
      <w:numFmt w:val="bullet"/>
      <w:lvlText w:val="•"/>
      <w:lvlJc w:val="left"/>
      <w:pPr>
        <w:ind w:left="4850" w:hanging="360"/>
      </w:pPr>
      <w:rPr>
        <w:rFonts w:hint="default"/>
        <w:lang w:val="en-US" w:eastAsia="en-US" w:bidi="ar-SA"/>
      </w:rPr>
    </w:lvl>
    <w:lvl w:ilvl="5" w:tplc="AF060E9E">
      <w:numFmt w:val="bullet"/>
      <w:lvlText w:val="•"/>
      <w:lvlJc w:val="left"/>
      <w:pPr>
        <w:ind w:left="5853" w:hanging="360"/>
      </w:pPr>
      <w:rPr>
        <w:rFonts w:hint="default"/>
        <w:lang w:val="en-US" w:eastAsia="en-US" w:bidi="ar-SA"/>
      </w:rPr>
    </w:lvl>
    <w:lvl w:ilvl="6" w:tplc="03CCF704">
      <w:numFmt w:val="bullet"/>
      <w:lvlText w:val="•"/>
      <w:lvlJc w:val="left"/>
      <w:pPr>
        <w:ind w:left="6855" w:hanging="360"/>
      </w:pPr>
      <w:rPr>
        <w:rFonts w:hint="default"/>
        <w:lang w:val="en-US" w:eastAsia="en-US" w:bidi="ar-SA"/>
      </w:rPr>
    </w:lvl>
    <w:lvl w:ilvl="7" w:tplc="DE342388">
      <w:numFmt w:val="bullet"/>
      <w:lvlText w:val="•"/>
      <w:lvlJc w:val="left"/>
      <w:pPr>
        <w:ind w:left="7858" w:hanging="360"/>
      </w:pPr>
      <w:rPr>
        <w:rFonts w:hint="default"/>
        <w:lang w:val="en-US" w:eastAsia="en-US" w:bidi="ar-SA"/>
      </w:rPr>
    </w:lvl>
    <w:lvl w:ilvl="8" w:tplc="651A2D7A">
      <w:numFmt w:val="bullet"/>
      <w:lvlText w:val="•"/>
      <w:lvlJc w:val="left"/>
      <w:pPr>
        <w:ind w:left="8861" w:hanging="360"/>
      </w:pPr>
      <w:rPr>
        <w:rFonts w:hint="default"/>
        <w:lang w:val="en-US" w:eastAsia="en-US" w:bidi="ar-SA"/>
      </w:rPr>
    </w:lvl>
  </w:abstractNum>
  <w:abstractNum w:abstractNumId="11" w15:restartNumberingAfterBreak="0">
    <w:nsid w:val="6A863A5A"/>
    <w:multiLevelType w:val="hybridMultilevel"/>
    <w:tmpl w:val="A14EA516"/>
    <w:lvl w:ilvl="0" w:tplc="AAFADD8A">
      <w:numFmt w:val="bullet"/>
      <w:lvlText w:val=""/>
      <w:lvlJc w:val="left"/>
      <w:pPr>
        <w:ind w:left="838" w:hanging="360"/>
      </w:pPr>
      <w:rPr>
        <w:rFonts w:hint="default" w:ascii="Symbol" w:hAnsi="Symbol" w:eastAsia="Symbol" w:cs="Symbol"/>
        <w:w w:val="100"/>
        <w:sz w:val="22"/>
        <w:szCs w:val="22"/>
        <w:lang w:val="en-US" w:eastAsia="en-US" w:bidi="ar-SA"/>
      </w:rPr>
    </w:lvl>
    <w:lvl w:ilvl="1" w:tplc="B99C3BF4">
      <w:numFmt w:val="bullet"/>
      <w:lvlText w:val="•"/>
      <w:lvlJc w:val="left"/>
      <w:pPr>
        <w:ind w:left="1842" w:hanging="360"/>
      </w:pPr>
      <w:rPr>
        <w:rFonts w:hint="default"/>
        <w:lang w:val="en-US" w:eastAsia="en-US" w:bidi="ar-SA"/>
      </w:rPr>
    </w:lvl>
    <w:lvl w:ilvl="2" w:tplc="7B3ABB38">
      <w:numFmt w:val="bullet"/>
      <w:lvlText w:val="•"/>
      <w:lvlJc w:val="left"/>
      <w:pPr>
        <w:ind w:left="2845" w:hanging="360"/>
      </w:pPr>
      <w:rPr>
        <w:rFonts w:hint="default"/>
        <w:lang w:val="en-US" w:eastAsia="en-US" w:bidi="ar-SA"/>
      </w:rPr>
    </w:lvl>
    <w:lvl w:ilvl="3" w:tplc="F50098CC">
      <w:numFmt w:val="bullet"/>
      <w:lvlText w:val="•"/>
      <w:lvlJc w:val="left"/>
      <w:pPr>
        <w:ind w:left="3847" w:hanging="360"/>
      </w:pPr>
      <w:rPr>
        <w:rFonts w:hint="default"/>
        <w:lang w:val="en-US" w:eastAsia="en-US" w:bidi="ar-SA"/>
      </w:rPr>
    </w:lvl>
    <w:lvl w:ilvl="4" w:tplc="4DE496DC">
      <w:numFmt w:val="bullet"/>
      <w:lvlText w:val="•"/>
      <w:lvlJc w:val="left"/>
      <w:pPr>
        <w:ind w:left="4850" w:hanging="360"/>
      </w:pPr>
      <w:rPr>
        <w:rFonts w:hint="default"/>
        <w:lang w:val="en-US" w:eastAsia="en-US" w:bidi="ar-SA"/>
      </w:rPr>
    </w:lvl>
    <w:lvl w:ilvl="5" w:tplc="DF7AD16C">
      <w:numFmt w:val="bullet"/>
      <w:lvlText w:val="•"/>
      <w:lvlJc w:val="left"/>
      <w:pPr>
        <w:ind w:left="5853" w:hanging="360"/>
      </w:pPr>
      <w:rPr>
        <w:rFonts w:hint="default"/>
        <w:lang w:val="en-US" w:eastAsia="en-US" w:bidi="ar-SA"/>
      </w:rPr>
    </w:lvl>
    <w:lvl w:ilvl="6" w:tplc="AB2C2A42">
      <w:numFmt w:val="bullet"/>
      <w:lvlText w:val="•"/>
      <w:lvlJc w:val="left"/>
      <w:pPr>
        <w:ind w:left="6855" w:hanging="360"/>
      </w:pPr>
      <w:rPr>
        <w:rFonts w:hint="default"/>
        <w:lang w:val="en-US" w:eastAsia="en-US" w:bidi="ar-SA"/>
      </w:rPr>
    </w:lvl>
    <w:lvl w:ilvl="7" w:tplc="7E228208">
      <w:numFmt w:val="bullet"/>
      <w:lvlText w:val="•"/>
      <w:lvlJc w:val="left"/>
      <w:pPr>
        <w:ind w:left="7858" w:hanging="360"/>
      </w:pPr>
      <w:rPr>
        <w:rFonts w:hint="default"/>
        <w:lang w:val="en-US" w:eastAsia="en-US" w:bidi="ar-SA"/>
      </w:rPr>
    </w:lvl>
    <w:lvl w:ilvl="8" w:tplc="DF2AE9F2">
      <w:numFmt w:val="bullet"/>
      <w:lvlText w:val="•"/>
      <w:lvlJc w:val="left"/>
      <w:pPr>
        <w:ind w:left="8861" w:hanging="360"/>
      </w:pPr>
      <w:rPr>
        <w:rFonts w:hint="default"/>
        <w:lang w:val="en-US" w:eastAsia="en-US" w:bidi="ar-SA"/>
      </w:rPr>
    </w:lvl>
  </w:abstractNum>
  <w:abstractNum w:abstractNumId="12" w15:restartNumberingAfterBreak="0">
    <w:nsid w:val="6CACD35E"/>
    <w:multiLevelType w:val="hybridMultilevel"/>
    <w:tmpl w:val="AF2C969A"/>
    <w:lvl w:ilvl="0" w:tplc="1D90963E">
      <w:start w:val="1"/>
      <w:numFmt w:val="decimal"/>
      <w:lvlText w:val="%1."/>
      <w:lvlJc w:val="left"/>
      <w:pPr>
        <w:ind w:left="838" w:hanging="360"/>
      </w:pPr>
      <w:rPr>
        <w:rFonts w:hint="default" w:ascii="Arial MT" w:hAnsi="Arial MT" w:eastAsia="Arial MT" w:cs="Arial MT"/>
        <w:color w:val="131313"/>
        <w:spacing w:val="-1"/>
        <w:w w:val="100"/>
        <w:sz w:val="22"/>
        <w:szCs w:val="22"/>
        <w:lang w:val="en-US" w:eastAsia="en-US" w:bidi="ar-SA"/>
      </w:rPr>
    </w:lvl>
    <w:lvl w:ilvl="1" w:tplc="5DBA4322">
      <w:numFmt w:val="bullet"/>
      <w:lvlText w:val=""/>
      <w:lvlJc w:val="left"/>
      <w:pPr>
        <w:ind w:left="1558" w:hanging="360"/>
      </w:pPr>
      <w:rPr>
        <w:rFonts w:hint="default" w:ascii="Symbol" w:hAnsi="Symbol" w:eastAsia="Symbol" w:cs="Symbol"/>
        <w:color w:val="131313"/>
        <w:w w:val="99"/>
        <w:sz w:val="20"/>
        <w:szCs w:val="20"/>
        <w:lang w:val="en-US" w:eastAsia="en-US" w:bidi="ar-SA"/>
      </w:rPr>
    </w:lvl>
    <w:lvl w:ilvl="2" w:tplc="C6F89D9A">
      <w:numFmt w:val="bullet"/>
      <w:lvlText w:val="•"/>
      <w:lvlJc w:val="left"/>
      <w:pPr>
        <w:ind w:left="2594" w:hanging="360"/>
      </w:pPr>
      <w:rPr>
        <w:rFonts w:hint="default"/>
        <w:lang w:val="en-US" w:eastAsia="en-US" w:bidi="ar-SA"/>
      </w:rPr>
    </w:lvl>
    <w:lvl w:ilvl="3" w:tplc="87566AEE">
      <w:numFmt w:val="bullet"/>
      <w:lvlText w:val="•"/>
      <w:lvlJc w:val="left"/>
      <w:pPr>
        <w:ind w:left="3628" w:hanging="360"/>
      </w:pPr>
      <w:rPr>
        <w:rFonts w:hint="default"/>
        <w:lang w:val="en-US" w:eastAsia="en-US" w:bidi="ar-SA"/>
      </w:rPr>
    </w:lvl>
    <w:lvl w:ilvl="4" w:tplc="B420E518">
      <w:numFmt w:val="bullet"/>
      <w:lvlText w:val="•"/>
      <w:lvlJc w:val="left"/>
      <w:pPr>
        <w:ind w:left="4662" w:hanging="360"/>
      </w:pPr>
      <w:rPr>
        <w:rFonts w:hint="default"/>
        <w:lang w:val="en-US" w:eastAsia="en-US" w:bidi="ar-SA"/>
      </w:rPr>
    </w:lvl>
    <w:lvl w:ilvl="5" w:tplc="5E4CECA6">
      <w:numFmt w:val="bullet"/>
      <w:lvlText w:val="•"/>
      <w:lvlJc w:val="left"/>
      <w:pPr>
        <w:ind w:left="5696" w:hanging="360"/>
      </w:pPr>
      <w:rPr>
        <w:rFonts w:hint="default"/>
        <w:lang w:val="en-US" w:eastAsia="en-US" w:bidi="ar-SA"/>
      </w:rPr>
    </w:lvl>
    <w:lvl w:ilvl="6" w:tplc="59E40D62">
      <w:numFmt w:val="bullet"/>
      <w:lvlText w:val="•"/>
      <w:lvlJc w:val="left"/>
      <w:pPr>
        <w:ind w:left="6730" w:hanging="360"/>
      </w:pPr>
      <w:rPr>
        <w:rFonts w:hint="default"/>
        <w:lang w:val="en-US" w:eastAsia="en-US" w:bidi="ar-SA"/>
      </w:rPr>
    </w:lvl>
    <w:lvl w:ilvl="7" w:tplc="C9B0DC92">
      <w:numFmt w:val="bullet"/>
      <w:lvlText w:val="•"/>
      <w:lvlJc w:val="left"/>
      <w:pPr>
        <w:ind w:left="7764" w:hanging="360"/>
      </w:pPr>
      <w:rPr>
        <w:rFonts w:hint="default"/>
        <w:lang w:val="en-US" w:eastAsia="en-US" w:bidi="ar-SA"/>
      </w:rPr>
    </w:lvl>
    <w:lvl w:ilvl="8" w:tplc="69BCF344">
      <w:numFmt w:val="bullet"/>
      <w:lvlText w:val="•"/>
      <w:lvlJc w:val="left"/>
      <w:pPr>
        <w:ind w:left="8798" w:hanging="360"/>
      </w:pPr>
      <w:rPr>
        <w:rFonts w:hint="default"/>
        <w:lang w:val="en-US" w:eastAsia="en-US" w:bidi="ar-SA"/>
      </w:rPr>
    </w:lvl>
  </w:abstractNum>
  <w:abstractNum w:abstractNumId="13" w15:restartNumberingAfterBreak="0">
    <w:nsid w:val="75672CAA"/>
    <w:multiLevelType w:val="hybridMultilevel"/>
    <w:tmpl w:val="84E01394"/>
    <w:lvl w:ilvl="0" w:tplc="6FD009A0">
      <w:start w:val="1"/>
      <w:numFmt w:val="decimal"/>
      <w:lvlText w:val="%1."/>
      <w:lvlJc w:val="left"/>
      <w:pPr>
        <w:ind w:left="557" w:hanging="442"/>
      </w:pPr>
      <w:rPr>
        <w:rFonts w:hint="default" w:ascii="Arial MT" w:hAnsi="Arial MT" w:eastAsia="Arial MT" w:cs="Arial MT"/>
        <w:spacing w:val="-1"/>
        <w:w w:val="100"/>
        <w:sz w:val="22"/>
        <w:szCs w:val="22"/>
        <w:lang w:val="en-US" w:eastAsia="en-US" w:bidi="ar-SA"/>
      </w:rPr>
    </w:lvl>
    <w:lvl w:ilvl="1" w:tplc="BF9E88E0">
      <w:numFmt w:val="bullet"/>
      <w:lvlText w:val="•"/>
      <w:lvlJc w:val="left"/>
      <w:pPr>
        <w:ind w:left="1590" w:hanging="442"/>
      </w:pPr>
      <w:rPr>
        <w:rFonts w:hint="default"/>
        <w:lang w:val="en-US" w:eastAsia="en-US" w:bidi="ar-SA"/>
      </w:rPr>
    </w:lvl>
    <w:lvl w:ilvl="2" w:tplc="9E1E6352">
      <w:numFmt w:val="bullet"/>
      <w:lvlText w:val="•"/>
      <w:lvlJc w:val="left"/>
      <w:pPr>
        <w:ind w:left="2621" w:hanging="442"/>
      </w:pPr>
      <w:rPr>
        <w:rFonts w:hint="default"/>
        <w:lang w:val="en-US" w:eastAsia="en-US" w:bidi="ar-SA"/>
      </w:rPr>
    </w:lvl>
    <w:lvl w:ilvl="3" w:tplc="98AA2FEE">
      <w:numFmt w:val="bullet"/>
      <w:lvlText w:val="•"/>
      <w:lvlJc w:val="left"/>
      <w:pPr>
        <w:ind w:left="3651" w:hanging="442"/>
      </w:pPr>
      <w:rPr>
        <w:rFonts w:hint="default"/>
        <w:lang w:val="en-US" w:eastAsia="en-US" w:bidi="ar-SA"/>
      </w:rPr>
    </w:lvl>
    <w:lvl w:ilvl="4" w:tplc="07CEB13E">
      <w:numFmt w:val="bullet"/>
      <w:lvlText w:val="•"/>
      <w:lvlJc w:val="left"/>
      <w:pPr>
        <w:ind w:left="4682" w:hanging="442"/>
      </w:pPr>
      <w:rPr>
        <w:rFonts w:hint="default"/>
        <w:lang w:val="en-US" w:eastAsia="en-US" w:bidi="ar-SA"/>
      </w:rPr>
    </w:lvl>
    <w:lvl w:ilvl="5" w:tplc="4DB6B0D0">
      <w:numFmt w:val="bullet"/>
      <w:lvlText w:val="•"/>
      <w:lvlJc w:val="left"/>
      <w:pPr>
        <w:ind w:left="5713" w:hanging="442"/>
      </w:pPr>
      <w:rPr>
        <w:rFonts w:hint="default"/>
        <w:lang w:val="en-US" w:eastAsia="en-US" w:bidi="ar-SA"/>
      </w:rPr>
    </w:lvl>
    <w:lvl w:ilvl="6" w:tplc="91422072">
      <w:numFmt w:val="bullet"/>
      <w:lvlText w:val="•"/>
      <w:lvlJc w:val="left"/>
      <w:pPr>
        <w:ind w:left="6743" w:hanging="442"/>
      </w:pPr>
      <w:rPr>
        <w:rFonts w:hint="default"/>
        <w:lang w:val="en-US" w:eastAsia="en-US" w:bidi="ar-SA"/>
      </w:rPr>
    </w:lvl>
    <w:lvl w:ilvl="7" w:tplc="38464CCA">
      <w:numFmt w:val="bullet"/>
      <w:lvlText w:val="•"/>
      <w:lvlJc w:val="left"/>
      <w:pPr>
        <w:ind w:left="7774" w:hanging="442"/>
      </w:pPr>
      <w:rPr>
        <w:rFonts w:hint="default"/>
        <w:lang w:val="en-US" w:eastAsia="en-US" w:bidi="ar-SA"/>
      </w:rPr>
    </w:lvl>
    <w:lvl w:ilvl="8" w:tplc="637E5E96">
      <w:numFmt w:val="bullet"/>
      <w:lvlText w:val="•"/>
      <w:lvlJc w:val="left"/>
      <w:pPr>
        <w:ind w:left="8805" w:hanging="442"/>
      </w:pPr>
      <w:rPr>
        <w:rFonts w:hint="default"/>
        <w:lang w:val="en-US" w:eastAsia="en-US" w:bidi="ar-SA"/>
      </w:rPr>
    </w:lvl>
  </w:abstractNum>
  <w:abstractNum w:abstractNumId="14" w15:restartNumberingAfterBreak="0">
    <w:nsid w:val="760C3125"/>
    <w:multiLevelType w:val="hybridMultilevel"/>
    <w:tmpl w:val="0AE0ACD2"/>
    <w:lvl w:ilvl="0" w:tplc="95C4F8DE">
      <w:start w:val="1"/>
      <w:numFmt w:val="decimal"/>
      <w:lvlText w:val="%1."/>
      <w:lvlJc w:val="left"/>
      <w:pPr>
        <w:ind w:left="838" w:hanging="360"/>
      </w:pPr>
      <w:rPr>
        <w:rFonts w:hint="default" w:ascii="Arial MT" w:hAnsi="Arial MT" w:eastAsia="Arial MT" w:cs="Arial MT"/>
        <w:color w:val="131313"/>
        <w:spacing w:val="-1"/>
        <w:w w:val="100"/>
        <w:sz w:val="22"/>
        <w:szCs w:val="22"/>
        <w:lang w:val="en-US" w:eastAsia="en-US" w:bidi="ar-SA"/>
      </w:rPr>
    </w:lvl>
    <w:lvl w:ilvl="1" w:tplc="FEFA4ED6">
      <w:numFmt w:val="bullet"/>
      <w:lvlText w:val=""/>
      <w:lvlJc w:val="left"/>
      <w:pPr>
        <w:ind w:left="1558" w:hanging="360"/>
      </w:pPr>
      <w:rPr>
        <w:rFonts w:hint="default" w:ascii="Symbol" w:hAnsi="Symbol" w:eastAsia="Symbol" w:cs="Symbol"/>
        <w:color w:val="131313"/>
        <w:w w:val="99"/>
        <w:sz w:val="20"/>
        <w:szCs w:val="20"/>
        <w:lang w:val="en-US" w:eastAsia="en-US" w:bidi="ar-SA"/>
      </w:rPr>
    </w:lvl>
    <w:lvl w:ilvl="2" w:tplc="C0F2AC34">
      <w:numFmt w:val="bullet"/>
      <w:lvlText w:val="•"/>
      <w:lvlJc w:val="left"/>
      <w:pPr>
        <w:ind w:left="2594" w:hanging="360"/>
      </w:pPr>
      <w:rPr>
        <w:rFonts w:hint="default"/>
        <w:lang w:val="en-US" w:eastAsia="en-US" w:bidi="ar-SA"/>
      </w:rPr>
    </w:lvl>
    <w:lvl w:ilvl="3" w:tplc="FB581B2A">
      <w:numFmt w:val="bullet"/>
      <w:lvlText w:val="•"/>
      <w:lvlJc w:val="left"/>
      <w:pPr>
        <w:ind w:left="3628" w:hanging="360"/>
      </w:pPr>
      <w:rPr>
        <w:rFonts w:hint="default"/>
        <w:lang w:val="en-US" w:eastAsia="en-US" w:bidi="ar-SA"/>
      </w:rPr>
    </w:lvl>
    <w:lvl w:ilvl="4" w:tplc="693807F0">
      <w:numFmt w:val="bullet"/>
      <w:lvlText w:val="•"/>
      <w:lvlJc w:val="left"/>
      <w:pPr>
        <w:ind w:left="4662" w:hanging="360"/>
      </w:pPr>
      <w:rPr>
        <w:rFonts w:hint="default"/>
        <w:lang w:val="en-US" w:eastAsia="en-US" w:bidi="ar-SA"/>
      </w:rPr>
    </w:lvl>
    <w:lvl w:ilvl="5" w:tplc="FAA4FA64">
      <w:numFmt w:val="bullet"/>
      <w:lvlText w:val="•"/>
      <w:lvlJc w:val="left"/>
      <w:pPr>
        <w:ind w:left="5696" w:hanging="360"/>
      </w:pPr>
      <w:rPr>
        <w:rFonts w:hint="default"/>
        <w:lang w:val="en-US" w:eastAsia="en-US" w:bidi="ar-SA"/>
      </w:rPr>
    </w:lvl>
    <w:lvl w:ilvl="6" w:tplc="6C4C41E2">
      <w:numFmt w:val="bullet"/>
      <w:lvlText w:val="•"/>
      <w:lvlJc w:val="left"/>
      <w:pPr>
        <w:ind w:left="6730" w:hanging="360"/>
      </w:pPr>
      <w:rPr>
        <w:rFonts w:hint="default"/>
        <w:lang w:val="en-US" w:eastAsia="en-US" w:bidi="ar-SA"/>
      </w:rPr>
    </w:lvl>
    <w:lvl w:ilvl="7" w:tplc="DD14F106">
      <w:numFmt w:val="bullet"/>
      <w:lvlText w:val="•"/>
      <w:lvlJc w:val="left"/>
      <w:pPr>
        <w:ind w:left="7764" w:hanging="360"/>
      </w:pPr>
      <w:rPr>
        <w:rFonts w:hint="default"/>
        <w:lang w:val="en-US" w:eastAsia="en-US" w:bidi="ar-SA"/>
      </w:rPr>
    </w:lvl>
    <w:lvl w:ilvl="8" w:tplc="19F87E78">
      <w:numFmt w:val="bullet"/>
      <w:lvlText w:val="•"/>
      <w:lvlJc w:val="left"/>
      <w:pPr>
        <w:ind w:left="8798" w:hanging="360"/>
      </w:pPr>
      <w:rPr>
        <w:rFonts w:hint="default"/>
        <w:lang w:val="en-US" w:eastAsia="en-US" w:bidi="ar-SA"/>
      </w:rPr>
    </w:lvl>
  </w:abstractNum>
  <w:num w:numId="1" w16cid:durableId="2088578370">
    <w:abstractNumId w:val="0"/>
  </w:num>
  <w:num w:numId="2" w16cid:durableId="360711197">
    <w:abstractNumId w:val="6"/>
  </w:num>
  <w:num w:numId="3" w16cid:durableId="2098357918">
    <w:abstractNumId w:val="12"/>
  </w:num>
  <w:num w:numId="4" w16cid:durableId="729690355">
    <w:abstractNumId w:val="14"/>
  </w:num>
  <w:num w:numId="5" w16cid:durableId="886068961">
    <w:abstractNumId w:val="9"/>
  </w:num>
  <w:num w:numId="6" w16cid:durableId="1095974491">
    <w:abstractNumId w:val="3"/>
  </w:num>
  <w:num w:numId="7" w16cid:durableId="39018645">
    <w:abstractNumId w:val="11"/>
  </w:num>
  <w:num w:numId="8" w16cid:durableId="1157725928">
    <w:abstractNumId w:val="1"/>
  </w:num>
  <w:num w:numId="9" w16cid:durableId="1373387582">
    <w:abstractNumId w:val="4"/>
  </w:num>
  <w:num w:numId="10" w16cid:durableId="1522822497">
    <w:abstractNumId w:val="10"/>
  </w:num>
  <w:num w:numId="11" w16cid:durableId="2109230058">
    <w:abstractNumId w:val="5"/>
  </w:num>
  <w:num w:numId="12" w16cid:durableId="1110203758">
    <w:abstractNumId w:val="2"/>
  </w:num>
  <w:num w:numId="13" w16cid:durableId="1254823136">
    <w:abstractNumId w:val="7"/>
  </w:num>
  <w:num w:numId="14" w16cid:durableId="1992829710">
    <w:abstractNumId w:val="13"/>
  </w:num>
  <w:num w:numId="15" w16cid:durableId="168520517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34C76B07"/>
    <w:rsid w:val="003C62D4"/>
    <w:rsid w:val="0051315C"/>
    <w:rsid w:val="00C66A0B"/>
    <w:rsid w:val="00D25287"/>
    <w:rsid w:val="00D3279A"/>
    <w:rsid w:val="34C76B07"/>
    <w:rsid w:val="4FB2237E"/>
    <w:rsid w:val="6FA1947A"/>
    <w:rsid w:val="792E7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0A68A8"/>
  <w15:docId w15:val="{6C8C9FEB-A1A3-4496-BFE1-0CB793794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MT" w:hAnsi="Arial MT" w:eastAsia="Arial MT" w:cs="Arial MT"/>
    </w:rPr>
  </w:style>
  <w:style w:type="paragraph" w:styleId="Heading1">
    <w:name w:val="heading 1"/>
    <w:basedOn w:val="Normal"/>
    <w:uiPriority w:val="9"/>
    <w:qFormat/>
    <w:pPr>
      <w:spacing w:before="87"/>
      <w:ind w:left="117"/>
      <w:outlineLvl w:val="0"/>
    </w:pPr>
    <w:rPr>
      <w:rFonts w:ascii="Arial" w:hAnsi="Arial" w:eastAsia="Arial" w:cs="Arial"/>
      <w:b/>
      <w:bCs/>
      <w:sz w:val="28"/>
      <w:szCs w:val="28"/>
    </w:rPr>
  </w:style>
  <w:style w:type="paragraph" w:styleId="Heading2">
    <w:name w:val="heading 2"/>
    <w:basedOn w:val="Normal"/>
    <w:uiPriority w:val="9"/>
    <w:unhideWhenUsed/>
    <w:qFormat/>
    <w:pPr>
      <w:spacing w:before="94"/>
      <w:ind w:left="478" w:hanging="361"/>
      <w:outlineLvl w:val="1"/>
    </w:pPr>
    <w:rPr>
      <w:rFonts w:ascii="Arial" w:hAnsi="Arial" w:eastAsia="Arial" w:cs="Arial"/>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18"/>
      <w:ind w:left="117"/>
    </w:pPr>
  </w:style>
  <w:style w:type="paragraph" w:styleId="TOC2">
    <w:name w:val="toc 2"/>
    <w:basedOn w:val="Normal"/>
    <w:uiPriority w:val="1"/>
    <w:qFormat/>
    <w:pPr>
      <w:spacing w:before="121"/>
      <w:ind w:left="557"/>
    </w:pPr>
  </w:style>
  <w:style w:type="paragraph" w:styleId="BodyText">
    <w:name w:val="Body Text"/>
    <w:basedOn w:val="Normal"/>
    <w:uiPriority w:val="1"/>
    <w:qFormat/>
    <w:pPr>
      <w:ind w:left="117"/>
    </w:pPr>
  </w:style>
  <w:style w:type="paragraph" w:styleId="ListParagraph">
    <w:name w:val="List Paragraph"/>
    <w:basedOn w:val="Normal"/>
    <w:uiPriority w:val="1"/>
    <w:qFormat/>
    <w:pPr>
      <w:ind w:left="478" w:hanging="361"/>
    </w:pPr>
  </w:style>
  <w:style w:type="paragraph" w:styleId="TableParagraph" w:customStyle="1">
    <w:name w:val="Table Paragraph"/>
    <w:basedOn w:val="Normal"/>
    <w:uiPriority w:val="1"/>
    <w:qFormat/>
    <w:pPr>
      <w:ind w:left="6"/>
    </w:pPr>
  </w:style>
  <w:style w:type="character" w:styleId="Hyperlink">
    <w:name w:val="Hyperlink"/>
    <w:basedOn w:val="DefaultParagraphFont"/>
    <w:uiPriority w:val="99"/>
    <w:unhideWhenUsed/>
    <w:rsid w:val="00C66A0B"/>
    <w:rPr>
      <w:color w:val="0000FF" w:themeColor="hyperlink"/>
      <w:u w:val="single"/>
    </w:rPr>
  </w:style>
  <w:style w:type="character" w:styleId="UnresolvedMention">
    <w:name w:val="Unresolved Mention"/>
    <w:basedOn w:val="DefaultParagraphFont"/>
    <w:uiPriority w:val="99"/>
    <w:semiHidden/>
    <w:unhideWhenUsed/>
    <w:rsid w:val="00C6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6295">
      <w:bodyDiv w:val="1"/>
      <w:marLeft w:val="0"/>
      <w:marRight w:val="0"/>
      <w:marTop w:val="0"/>
      <w:marBottom w:val="0"/>
      <w:divBdr>
        <w:top w:val="none" w:sz="0" w:space="0" w:color="auto"/>
        <w:left w:val="none" w:sz="0" w:space="0" w:color="auto"/>
        <w:bottom w:val="none" w:sz="0" w:space="0" w:color="auto"/>
        <w:right w:val="none" w:sz="0" w:space="0" w:color="auto"/>
      </w:divBdr>
      <w:divsChild>
        <w:div w:id="144442134">
          <w:marLeft w:val="0"/>
          <w:marRight w:val="0"/>
          <w:marTop w:val="0"/>
          <w:marBottom w:val="0"/>
          <w:divBdr>
            <w:top w:val="none" w:sz="0" w:space="0" w:color="auto"/>
            <w:left w:val="none" w:sz="0" w:space="0" w:color="auto"/>
            <w:bottom w:val="none" w:sz="0" w:space="0" w:color="auto"/>
            <w:right w:val="none" w:sz="0" w:space="0" w:color="auto"/>
          </w:divBdr>
        </w:div>
        <w:div w:id="2096586826">
          <w:marLeft w:val="0"/>
          <w:marRight w:val="0"/>
          <w:marTop w:val="0"/>
          <w:marBottom w:val="0"/>
          <w:divBdr>
            <w:top w:val="none" w:sz="0" w:space="0" w:color="auto"/>
            <w:left w:val="none" w:sz="0" w:space="0" w:color="auto"/>
            <w:bottom w:val="none" w:sz="0" w:space="0" w:color="auto"/>
            <w:right w:val="none" w:sz="0" w:space="0" w:color="auto"/>
          </w:divBdr>
        </w:div>
      </w:divsChild>
    </w:div>
    <w:div w:id="391588728">
      <w:bodyDiv w:val="1"/>
      <w:marLeft w:val="0"/>
      <w:marRight w:val="0"/>
      <w:marTop w:val="0"/>
      <w:marBottom w:val="0"/>
      <w:divBdr>
        <w:top w:val="none" w:sz="0" w:space="0" w:color="auto"/>
        <w:left w:val="none" w:sz="0" w:space="0" w:color="auto"/>
        <w:bottom w:val="none" w:sz="0" w:space="0" w:color="auto"/>
        <w:right w:val="none" w:sz="0" w:space="0" w:color="auto"/>
      </w:divBdr>
      <w:divsChild>
        <w:div w:id="1678192940">
          <w:marLeft w:val="0"/>
          <w:marRight w:val="0"/>
          <w:marTop w:val="0"/>
          <w:marBottom w:val="0"/>
          <w:divBdr>
            <w:top w:val="none" w:sz="0" w:space="0" w:color="auto"/>
            <w:left w:val="none" w:sz="0" w:space="0" w:color="auto"/>
            <w:bottom w:val="none" w:sz="0" w:space="0" w:color="auto"/>
            <w:right w:val="none" w:sz="0" w:space="0" w:color="auto"/>
          </w:divBdr>
        </w:div>
        <w:div w:id="28530191">
          <w:marLeft w:val="0"/>
          <w:marRight w:val="0"/>
          <w:marTop w:val="0"/>
          <w:marBottom w:val="0"/>
          <w:divBdr>
            <w:top w:val="none" w:sz="0" w:space="0" w:color="auto"/>
            <w:left w:val="none" w:sz="0" w:space="0" w:color="auto"/>
            <w:bottom w:val="none" w:sz="0" w:space="0" w:color="auto"/>
            <w:right w:val="none" w:sz="0" w:space="0" w:color="auto"/>
          </w:divBdr>
        </w:div>
      </w:divsChild>
    </w:div>
    <w:div w:id="433718433">
      <w:bodyDiv w:val="1"/>
      <w:marLeft w:val="0"/>
      <w:marRight w:val="0"/>
      <w:marTop w:val="0"/>
      <w:marBottom w:val="0"/>
      <w:divBdr>
        <w:top w:val="none" w:sz="0" w:space="0" w:color="auto"/>
        <w:left w:val="none" w:sz="0" w:space="0" w:color="auto"/>
        <w:bottom w:val="none" w:sz="0" w:space="0" w:color="auto"/>
        <w:right w:val="none" w:sz="0" w:space="0" w:color="auto"/>
      </w:divBdr>
      <w:divsChild>
        <w:div w:id="1316834929">
          <w:marLeft w:val="0"/>
          <w:marRight w:val="0"/>
          <w:marTop w:val="0"/>
          <w:marBottom w:val="0"/>
          <w:divBdr>
            <w:top w:val="none" w:sz="0" w:space="0" w:color="auto"/>
            <w:left w:val="none" w:sz="0" w:space="0" w:color="auto"/>
            <w:bottom w:val="none" w:sz="0" w:space="0" w:color="auto"/>
            <w:right w:val="none" w:sz="0" w:space="0" w:color="auto"/>
          </w:divBdr>
        </w:div>
        <w:div w:id="1479878452">
          <w:marLeft w:val="0"/>
          <w:marRight w:val="0"/>
          <w:marTop w:val="0"/>
          <w:marBottom w:val="0"/>
          <w:divBdr>
            <w:top w:val="none" w:sz="0" w:space="0" w:color="auto"/>
            <w:left w:val="none" w:sz="0" w:space="0" w:color="auto"/>
            <w:bottom w:val="none" w:sz="0" w:space="0" w:color="auto"/>
            <w:right w:val="none" w:sz="0" w:space="0" w:color="auto"/>
          </w:divBdr>
        </w:div>
        <w:div w:id="142233167">
          <w:marLeft w:val="0"/>
          <w:marRight w:val="0"/>
          <w:marTop w:val="0"/>
          <w:marBottom w:val="0"/>
          <w:divBdr>
            <w:top w:val="none" w:sz="0" w:space="0" w:color="auto"/>
            <w:left w:val="none" w:sz="0" w:space="0" w:color="auto"/>
            <w:bottom w:val="none" w:sz="0" w:space="0" w:color="auto"/>
            <w:right w:val="none" w:sz="0" w:space="0" w:color="auto"/>
          </w:divBdr>
        </w:div>
        <w:div w:id="1179655497">
          <w:marLeft w:val="0"/>
          <w:marRight w:val="0"/>
          <w:marTop w:val="0"/>
          <w:marBottom w:val="0"/>
          <w:divBdr>
            <w:top w:val="none" w:sz="0" w:space="0" w:color="auto"/>
            <w:left w:val="none" w:sz="0" w:space="0" w:color="auto"/>
            <w:bottom w:val="none" w:sz="0" w:space="0" w:color="auto"/>
            <w:right w:val="none" w:sz="0" w:space="0" w:color="auto"/>
          </w:divBdr>
        </w:div>
        <w:div w:id="175651847">
          <w:marLeft w:val="0"/>
          <w:marRight w:val="0"/>
          <w:marTop w:val="0"/>
          <w:marBottom w:val="0"/>
          <w:divBdr>
            <w:top w:val="none" w:sz="0" w:space="0" w:color="auto"/>
            <w:left w:val="none" w:sz="0" w:space="0" w:color="auto"/>
            <w:bottom w:val="none" w:sz="0" w:space="0" w:color="auto"/>
            <w:right w:val="none" w:sz="0" w:space="0" w:color="auto"/>
          </w:divBdr>
        </w:div>
        <w:div w:id="1704162875">
          <w:marLeft w:val="0"/>
          <w:marRight w:val="0"/>
          <w:marTop w:val="0"/>
          <w:marBottom w:val="0"/>
          <w:divBdr>
            <w:top w:val="none" w:sz="0" w:space="0" w:color="auto"/>
            <w:left w:val="none" w:sz="0" w:space="0" w:color="auto"/>
            <w:bottom w:val="none" w:sz="0" w:space="0" w:color="auto"/>
            <w:right w:val="none" w:sz="0" w:space="0" w:color="auto"/>
          </w:divBdr>
        </w:div>
      </w:divsChild>
    </w:div>
    <w:div w:id="478152418">
      <w:bodyDiv w:val="1"/>
      <w:marLeft w:val="0"/>
      <w:marRight w:val="0"/>
      <w:marTop w:val="0"/>
      <w:marBottom w:val="0"/>
      <w:divBdr>
        <w:top w:val="none" w:sz="0" w:space="0" w:color="auto"/>
        <w:left w:val="none" w:sz="0" w:space="0" w:color="auto"/>
        <w:bottom w:val="none" w:sz="0" w:space="0" w:color="auto"/>
        <w:right w:val="none" w:sz="0" w:space="0" w:color="auto"/>
      </w:divBdr>
      <w:divsChild>
        <w:div w:id="1615593809">
          <w:marLeft w:val="0"/>
          <w:marRight w:val="0"/>
          <w:marTop w:val="0"/>
          <w:marBottom w:val="0"/>
          <w:divBdr>
            <w:top w:val="none" w:sz="0" w:space="0" w:color="auto"/>
            <w:left w:val="none" w:sz="0" w:space="0" w:color="auto"/>
            <w:bottom w:val="none" w:sz="0" w:space="0" w:color="auto"/>
            <w:right w:val="none" w:sz="0" w:space="0" w:color="auto"/>
          </w:divBdr>
        </w:div>
        <w:div w:id="184291799">
          <w:marLeft w:val="0"/>
          <w:marRight w:val="0"/>
          <w:marTop w:val="0"/>
          <w:marBottom w:val="0"/>
          <w:divBdr>
            <w:top w:val="none" w:sz="0" w:space="0" w:color="auto"/>
            <w:left w:val="none" w:sz="0" w:space="0" w:color="auto"/>
            <w:bottom w:val="none" w:sz="0" w:space="0" w:color="auto"/>
            <w:right w:val="none" w:sz="0" w:space="0" w:color="auto"/>
          </w:divBdr>
        </w:div>
        <w:div w:id="1660575187">
          <w:marLeft w:val="0"/>
          <w:marRight w:val="0"/>
          <w:marTop w:val="0"/>
          <w:marBottom w:val="0"/>
          <w:divBdr>
            <w:top w:val="none" w:sz="0" w:space="0" w:color="auto"/>
            <w:left w:val="none" w:sz="0" w:space="0" w:color="auto"/>
            <w:bottom w:val="none" w:sz="0" w:space="0" w:color="auto"/>
            <w:right w:val="none" w:sz="0" w:space="0" w:color="auto"/>
          </w:divBdr>
        </w:div>
        <w:div w:id="2104569082">
          <w:marLeft w:val="0"/>
          <w:marRight w:val="0"/>
          <w:marTop w:val="0"/>
          <w:marBottom w:val="0"/>
          <w:divBdr>
            <w:top w:val="none" w:sz="0" w:space="0" w:color="auto"/>
            <w:left w:val="none" w:sz="0" w:space="0" w:color="auto"/>
            <w:bottom w:val="none" w:sz="0" w:space="0" w:color="auto"/>
            <w:right w:val="none" w:sz="0" w:space="0" w:color="auto"/>
          </w:divBdr>
        </w:div>
        <w:div w:id="264728798">
          <w:marLeft w:val="0"/>
          <w:marRight w:val="0"/>
          <w:marTop w:val="0"/>
          <w:marBottom w:val="0"/>
          <w:divBdr>
            <w:top w:val="none" w:sz="0" w:space="0" w:color="auto"/>
            <w:left w:val="none" w:sz="0" w:space="0" w:color="auto"/>
            <w:bottom w:val="none" w:sz="0" w:space="0" w:color="auto"/>
            <w:right w:val="none" w:sz="0" w:space="0" w:color="auto"/>
          </w:divBdr>
        </w:div>
      </w:divsChild>
    </w:div>
    <w:div w:id="1296718268">
      <w:bodyDiv w:val="1"/>
      <w:marLeft w:val="0"/>
      <w:marRight w:val="0"/>
      <w:marTop w:val="0"/>
      <w:marBottom w:val="0"/>
      <w:divBdr>
        <w:top w:val="none" w:sz="0" w:space="0" w:color="auto"/>
        <w:left w:val="none" w:sz="0" w:space="0" w:color="auto"/>
        <w:bottom w:val="none" w:sz="0" w:space="0" w:color="auto"/>
        <w:right w:val="none" w:sz="0" w:space="0" w:color="auto"/>
      </w:divBdr>
      <w:divsChild>
        <w:div w:id="1969430478">
          <w:marLeft w:val="0"/>
          <w:marRight w:val="0"/>
          <w:marTop w:val="0"/>
          <w:marBottom w:val="0"/>
          <w:divBdr>
            <w:top w:val="none" w:sz="0" w:space="0" w:color="auto"/>
            <w:left w:val="none" w:sz="0" w:space="0" w:color="auto"/>
            <w:bottom w:val="none" w:sz="0" w:space="0" w:color="auto"/>
            <w:right w:val="none" w:sz="0" w:space="0" w:color="auto"/>
          </w:divBdr>
        </w:div>
        <w:div w:id="1023244030">
          <w:marLeft w:val="0"/>
          <w:marRight w:val="0"/>
          <w:marTop w:val="0"/>
          <w:marBottom w:val="0"/>
          <w:divBdr>
            <w:top w:val="none" w:sz="0" w:space="0" w:color="auto"/>
            <w:left w:val="none" w:sz="0" w:space="0" w:color="auto"/>
            <w:bottom w:val="none" w:sz="0" w:space="0" w:color="auto"/>
            <w:right w:val="none" w:sz="0" w:space="0" w:color="auto"/>
          </w:divBdr>
        </w:div>
        <w:div w:id="173081372">
          <w:marLeft w:val="0"/>
          <w:marRight w:val="0"/>
          <w:marTop w:val="0"/>
          <w:marBottom w:val="0"/>
          <w:divBdr>
            <w:top w:val="none" w:sz="0" w:space="0" w:color="auto"/>
            <w:left w:val="none" w:sz="0" w:space="0" w:color="auto"/>
            <w:bottom w:val="none" w:sz="0" w:space="0" w:color="auto"/>
            <w:right w:val="none" w:sz="0" w:space="0" w:color="auto"/>
          </w:divBdr>
        </w:div>
      </w:divsChild>
    </w:div>
    <w:div w:id="1312709011">
      <w:bodyDiv w:val="1"/>
      <w:marLeft w:val="0"/>
      <w:marRight w:val="0"/>
      <w:marTop w:val="0"/>
      <w:marBottom w:val="0"/>
      <w:divBdr>
        <w:top w:val="none" w:sz="0" w:space="0" w:color="auto"/>
        <w:left w:val="none" w:sz="0" w:space="0" w:color="auto"/>
        <w:bottom w:val="none" w:sz="0" w:space="0" w:color="auto"/>
        <w:right w:val="none" w:sz="0" w:space="0" w:color="auto"/>
      </w:divBdr>
      <w:divsChild>
        <w:div w:id="757561544">
          <w:marLeft w:val="0"/>
          <w:marRight w:val="0"/>
          <w:marTop w:val="0"/>
          <w:marBottom w:val="0"/>
          <w:divBdr>
            <w:top w:val="none" w:sz="0" w:space="0" w:color="auto"/>
            <w:left w:val="none" w:sz="0" w:space="0" w:color="auto"/>
            <w:bottom w:val="none" w:sz="0" w:space="0" w:color="auto"/>
            <w:right w:val="none" w:sz="0" w:space="0" w:color="auto"/>
          </w:divBdr>
        </w:div>
        <w:div w:id="1233353442">
          <w:marLeft w:val="0"/>
          <w:marRight w:val="0"/>
          <w:marTop w:val="0"/>
          <w:marBottom w:val="0"/>
          <w:divBdr>
            <w:top w:val="none" w:sz="0" w:space="0" w:color="auto"/>
            <w:left w:val="none" w:sz="0" w:space="0" w:color="auto"/>
            <w:bottom w:val="none" w:sz="0" w:space="0" w:color="auto"/>
            <w:right w:val="none" w:sz="0" w:space="0" w:color="auto"/>
          </w:divBdr>
        </w:div>
        <w:div w:id="1385300302">
          <w:marLeft w:val="0"/>
          <w:marRight w:val="0"/>
          <w:marTop w:val="0"/>
          <w:marBottom w:val="0"/>
          <w:divBdr>
            <w:top w:val="none" w:sz="0" w:space="0" w:color="auto"/>
            <w:left w:val="none" w:sz="0" w:space="0" w:color="auto"/>
            <w:bottom w:val="none" w:sz="0" w:space="0" w:color="auto"/>
            <w:right w:val="none" w:sz="0" w:space="0" w:color="auto"/>
          </w:divBdr>
        </w:div>
        <w:div w:id="619147198">
          <w:marLeft w:val="0"/>
          <w:marRight w:val="0"/>
          <w:marTop w:val="0"/>
          <w:marBottom w:val="0"/>
          <w:divBdr>
            <w:top w:val="none" w:sz="0" w:space="0" w:color="auto"/>
            <w:left w:val="none" w:sz="0" w:space="0" w:color="auto"/>
            <w:bottom w:val="none" w:sz="0" w:space="0" w:color="auto"/>
            <w:right w:val="none" w:sz="0" w:space="0" w:color="auto"/>
          </w:divBdr>
        </w:div>
        <w:div w:id="71631921">
          <w:marLeft w:val="0"/>
          <w:marRight w:val="0"/>
          <w:marTop w:val="0"/>
          <w:marBottom w:val="0"/>
          <w:divBdr>
            <w:top w:val="none" w:sz="0" w:space="0" w:color="auto"/>
            <w:left w:val="none" w:sz="0" w:space="0" w:color="auto"/>
            <w:bottom w:val="none" w:sz="0" w:space="0" w:color="auto"/>
            <w:right w:val="none" w:sz="0" w:space="0" w:color="auto"/>
          </w:divBdr>
        </w:div>
      </w:divsChild>
    </w:div>
    <w:div w:id="1876700183">
      <w:bodyDiv w:val="1"/>
      <w:marLeft w:val="0"/>
      <w:marRight w:val="0"/>
      <w:marTop w:val="0"/>
      <w:marBottom w:val="0"/>
      <w:divBdr>
        <w:top w:val="none" w:sz="0" w:space="0" w:color="auto"/>
        <w:left w:val="none" w:sz="0" w:space="0" w:color="auto"/>
        <w:bottom w:val="none" w:sz="0" w:space="0" w:color="auto"/>
        <w:right w:val="none" w:sz="0" w:space="0" w:color="auto"/>
      </w:divBdr>
      <w:divsChild>
        <w:div w:id="86998023">
          <w:marLeft w:val="0"/>
          <w:marRight w:val="0"/>
          <w:marTop w:val="0"/>
          <w:marBottom w:val="0"/>
          <w:divBdr>
            <w:top w:val="none" w:sz="0" w:space="0" w:color="auto"/>
            <w:left w:val="none" w:sz="0" w:space="0" w:color="auto"/>
            <w:bottom w:val="none" w:sz="0" w:space="0" w:color="auto"/>
            <w:right w:val="none" w:sz="0" w:space="0" w:color="auto"/>
          </w:divBdr>
        </w:div>
        <w:div w:id="1101418798">
          <w:marLeft w:val="0"/>
          <w:marRight w:val="0"/>
          <w:marTop w:val="0"/>
          <w:marBottom w:val="0"/>
          <w:divBdr>
            <w:top w:val="none" w:sz="0" w:space="0" w:color="auto"/>
            <w:left w:val="none" w:sz="0" w:space="0" w:color="auto"/>
            <w:bottom w:val="none" w:sz="0" w:space="0" w:color="auto"/>
            <w:right w:val="none" w:sz="0" w:space="0" w:color="auto"/>
          </w:divBdr>
        </w:div>
        <w:div w:id="1615791686">
          <w:marLeft w:val="0"/>
          <w:marRight w:val="0"/>
          <w:marTop w:val="0"/>
          <w:marBottom w:val="0"/>
          <w:divBdr>
            <w:top w:val="none" w:sz="0" w:space="0" w:color="auto"/>
            <w:left w:val="none" w:sz="0" w:space="0" w:color="auto"/>
            <w:bottom w:val="none" w:sz="0" w:space="0" w:color="auto"/>
            <w:right w:val="none" w:sz="0" w:space="0" w:color="auto"/>
          </w:divBdr>
        </w:div>
        <w:div w:id="923682086">
          <w:marLeft w:val="0"/>
          <w:marRight w:val="0"/>
          <w:marTop w:val="0"/>
          <w:marBottom w:val="0"/>
          <w:divBdr>
            <w:top w:val="none" w:sz="0" w:space="0" w:color="auto"/>
            <w:left w:val="none" w:sz="0" w:space="0" w:color="auto"/>
            <w:bottom w:val="none" w:sz="0" w:space="0" w:color="auto"/>
            <w:right w:val="none" w:sz="0" w:space="0" w:color="auto"/>
          </w:divBdr>
        </w:div>
        <w:div w:id="1705248538">
          <w:marLeft w:val="0"/>
          <w:marRight w:val="0"/>
          <w:marTop w:val="0"/>
          <w:marBottom w:val="0"/>
          <w:divBdr>
            <w:top w:val="none" w:sz="0" w:space="0" w:color="auto"/>
            <w:left w:val="none" w:sz="0" w:space="0" w:color="auto"/>
            <w:bottom w:val="none" w:sz="0" w:space="0" w:color="auto"/>
            <w:right w:val="none" w:sz="0" w:space="0" w:color="auto"/>
          </w:divBdr>
        </w:div>
        <w:div w:id="1891990544">
          <w:marLeft w:val="0"/>
          <w:marRight w:val="0"/>
          <w:marTop w:val="0"/>
          <w:marBottom w:val="0"/>
          <w:divBdr>
            <w:top w:val="none" w:sz="0" w:space="0" w:color="auto"/>
            <w:left w:val="none" w:sz="0" w:space="0" w:color="auto"/>
            <w:bottom w:val="none" w:sz="0" w:space="0" w:color="auto"/>
            <w:right w:val="none" w:sz="0" w:space="0" w:color="auto"/>
          </w:divBdr>
        </w:div>
      </w:divsChild>
    </w:div>
    <w:div w:id="2079861230">
      <w:bodyDiv w:val="1"/>
      <w:marLeft w:val="0"/>
      <w:marRight w:val="0"/>
      <w:marTop w:val="0"/>
      <w:marBottom w:val="0"/>
      <w:divBdr>
        <w:top w:val="none" w:sz="0" w:space="0" w:color="auto"/>
        <w:left w:val="none" w:sz="0" w:space="0" w:color="auto"/>
        <w:bottom w:val="none" w:sz="0" w:space="0" w:color="auto"/>
        <w:right w:val="none" w:sz="0" w:space="0" w:color="auto"/>
      </w:divBdr>
      <w:divsChild>
        <w:div w:id="76481910">
          <w:marLeft w:val="0"/>
          <w:marRight w:val="0"/>
          <w:marTop w:val="0"/>
          <w:marBottom w:val="0"/>
          <w:divBdr>
            <w:top w:val="none" w:sz="0" w:space="0" w:color="auto"/>
            <w:left w:val="none" w:sz="0" w:space="0" w:color="auto"/>
            <w:bottom w:val="none" w:sz="0" w:space="0" w:color="auto"/>
            <w:right w:val="none" w:sz="0" w:space="0" w:color="auto"/>
          </w:divBdr>
        </w:div>
        <w:div w:id="2018270030">
          <w:marLeft w:val="0"/>
          <w:marRight w:val="0"/>
          <w:marTop w:val="0"/>
          <w:marBottom w:val="0"/>
          <w:divBdr>
            <w:top w:val="none" w:sz="0" w:space="0" w:color="auto"/>
            <w:left w:val="none" w:sz="0" w:space="0" w:color="auto"/>
            <w:bottom w:val="none" w:sz="0" w:space="0" w:color="auto"/>
            <w:right w:val="none" w:sz="0" w:space="0" w:color="auto"/>
          </w:divBdr>
        </w:div>
        <w:div w:id="1690790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swlrs.com.au/Titles-Dealings/Dealings/Lodging-With-NSWLRS/Dealings-and-Documents" TargetMode="External"/><Relationship Id="R02ae3a7b7b524cc0" Type="http://schemas.openxmlformats.org/officeDocument/2006/relationships/hyperlink" Target="https://www.nswlrs.com.au/Titles-Dealings/Dealings/Lodging-With-NSWLRS/Managing-Existing-Cases" TargetMode="External"/><Relationship Id="rId21" Type="http://schemas.openxmlformats.org/officeDocument/2006/relationships/hyperlink" Target="https://www.nswlrs.com.au/getattachment/fdff7b22-78bb-4c75-a51e-37dc572fd57b/attachment.aspx" TargetMode="External"/><Relationship Id="rId47" Type="http://schemas.openxmlformats.org/officeDocument/2006/relationships/hyperlink" Target="https://www.nswlrs.com.au/Titles-Dealings/Dealings/Lodging-With-NSWLRS/Dealings-and-Documents" TargetMode="External"/><Relationship Id="rId63" Type="http://schemas.openxmlformats.org/officeDocument/2006/relationships/hyperlink" Target="https://www.registrargeneral.nsw.gov.au/land-boundaries/digital-survey-plans" TargetMode="External"/><Relationship Id="rId68" Type="http://schemas.openxmlformats.org/officeDocument/2006/relationships/hyperlink" Target="https://www.nswlrs.com.au/Titles-Dealings/Dealings/Lodging-With-NSWLRS/Dealings-and-Documents" TargetMode="External"/><Relationship Id="rId84" Type="http://schemas.openxmlformats.org/officeDocument/2006/relationships/hyperlink" Target="https://rg-guidelines.nswlrs.com.au/land_dealings/dealing_requirements" TargetMode="External"/><Relationship Id="rId89" Type="http://schemas.openxmlformats.org/officeDocument/2006/relationships/hyperlink" Target="https://www.nswlrs.com.au/Documents-Repository/Factsheets/Electronic-Powers-of-Attorney-and-Old-Systems-Deed" TargetMode="External"/><Relationship Id="rId112" Type="http://schemas.openxmlformats.org/officeDocument/2006/relationships/theme" Target="theme/theme1.xml"/><Relationship Id="R90bef99426f84691" Type="http://schemas.openxmlformats.org/officeDocument/2006/relationships/image" Target="/media/image5.png"/><Relationship Id="R75b4cc31af5c4475" Type="http://schemas.openxmlformats.org/officeDocument/2006/relationships/image" Target="/media/image4.png"/><Relationship Id="rId16" Type="http://schemas.openxmlformats.org/officeDocument/2006/relationships/hyperlink" Target="https://www.nswlrs.com.au/getattachment/fdff7b22-78bb-4c75-a51e-37dc572fd57b/attachment.aspx" TargetMode="External"/><Relationship Id="rId107" Type="http://schemas.openxmlformats.org/officeDocument/2006/relationships/hyperlink" Target="https://www.nswlrs.com.au/Titles-Dealings/Dealings/Lodging-With-NSWLRS/Managing-Existing-Cases" TargetMode="External"/><Relationship Id="rId11" Type="http://schemas.openxmlformats.org/officeDocument/2006/relationships/hyperlink" Target="https://aus01.safelinks.protection.outlook.com/?url=https%3A%2F%2Frg-guidelines.nswlrs.com.au%2Fland_dealings%2Fdealings_involving%2Ffolios&amp;data=04%7C01%7CGolab.Mirbagheri%40nswlrs.com.au%7C711d991273ad41b7eaed08d98dc80f98%7Ccb45d2eca2254b44a7832ab81b073615%7C0%7C0%7C637696712657427778%7CUnknown%7CTWFpbGZsb3d8eyJWIjoiMC4wLjAwMDAiLCJQIjoiV2luMzIiLCJBTiI6Ik1haWwiLCJXVCI6Mn0%3D%7C1000&amp;sdata=OLJ4Ft%2Fu34IZpBPzBa9XhqISgJNP4zxXSj43B8roeEU%3D&amp;reserved=0" TargetMode="External"/><Relationship Id="rId32" Type="http://schemas.openxmlformats.org/officeDocument/2006/relationships/hyperlink" Target="https://www.registrargeneral.nsw.gov.au/property-and-conveyancing/forms-and-guidelines/written-consent-for-electronic-dealings" TargetMode="External"/><Relationship Id="rId37" Type="http://schemas.openxmlformats.org/officeDocument/2006/relationships/hyperlink" Target="https://www.nswlrs.com.au/getattachment/fdff7b22-78bb-4c75-a51e-37dc572fd57b/attachment.aspx" TargetMode="External"/><Relationship Id="rId58" Type="http://schemas.openxmlformats.org/officeDocument/2006/relationships/hyperlink" Target="https://www.arnecc.gov.au/publications/mpr_guidance_notes" TargetMode="External"/><Relationship Id="rId74" Type="http://schemas.openxmlformats.org/officeDocument/2006/relationships/hyperlink" Target="https://rg-guidelines.nswlrs.com.au/e-dealings/elodgment/Residual-Documents/Dealing-with-Exception" TargetMode="External"/><Relationship Id="rId79" Type="http://schemas.openxmlformats.org/officeDocument/2006/relationships/hyperlink" Target="https://www.nswlrs.com.au/Titles-Dealings/Dealings/Lodging-With-NSWLRS/Dealings-and-Documents" TargetMode="External"/><Relationship Id="rId102" Type="http://schemas.openxmlformats.org/officeDocument/2006/relationships/hyperlink" Target="https://legislation.nsw.gov.au/view/html/inforce/current/act-2000-008" TargetMode="External"/><Relationship Id="rId5" Type="http://schemas.openxmlformats.org/officeDocument/2006/relationships/footnotes" Target="footnotes.xml"/><Relationship Id="rId90" Type="http://schemas.openxmlformats.org/officeDocument/2006/relationships/hyperlink" Target="https://www.nswlrs.com.au/getattachment/fdff7b22-78bb-4c75-a51e-37dc572fd57b/attachment.aspx" TargetMode="External"/><Relationship Id="rId95" Type="http://schemas.openxmlformats.org/officeDocument/2006/relationships/hyperlink" Target="https://rg-guidelines.nswlrs.com.au/land_dealings/dealing_requirements" TargetMode="External"/><Relationship Id="rId22" Type="http://schemas.openxmlformats.org/officeDocument/2006/relationships/hyperlink" Target="https://www.nswlrs.com.au/getattachment/fdff7b22-78bb-4c75-a51e-37dc572fd57b/attachment.aspx" TargetMode="External"/><Relationship Id="rId27" Type="http://schemas.openxmlformats.org/officeDocument/2006/relationships/hyperlink" Target="https://www.nswlrs.com.au/getattachment/fdff7b22-78bb-4c75-a51e-37dc572fd57b/attachment.aspx" TargetMode="External"/><Relationship Id="rId43" Type="http://schemas.openxmlformats.org/officeDocument/2006/relationships/hyperlink" Target="https://www.nswlrs.com.au/Titles-Dealings/Dealings/Lodging-With-NSWLRS/Dealings-and-Documents" TargetMode="External"/><Relationship Id="rId64" Type="http://schemas.openxmlformats.org/officeDocument/2006/relationships/hyperlink" Target="https://www.nswlrs.com.au/getattachment/fdff7b22-78bb-4c75-a51e-37dc572fd57b/attachment.aspx" TargetMode="External"/><Relationship Id="rId69" Type="http://schemas.openxmlformats.org/officeDocument/2006/relationships/hyperlink" Target="https://www.nswlrs.com.au/Titles-Dealings/Dealings/Lodging-With-NSWLRS/Dealings-and-Documents" TargetMode="External"/><Relationship Id="R289ada27fd1c4197" Type="http://schemas.openxmlformats.org/officeDocument/2006/relationships/hyperlink" Target="https://www.nswlrs.com.au/About-ePlan" TargetMode="External"/><Relationship Id="rId113" Type="http://schemas.openxmlformats.org/officeDocument/2006/relationships/customXml" Target="../customXml/item1.xml"/><Relationship Id="rId85" Type="http://schemas.openxmlformats.org/officeDocument/2006/relationships/hyperlink" Target="https://www.nswlrs.com.au/getattachment/fdff7b22-78bb-4c75-a51e-37dc572fd57b/attachment.aspx" TargetMode="External"/><Relationship Id="R86c869f982c14ef1" Type="http://schemas.openxmlformats.org/officeDocument/2006/relationships/hyperlink" Target="https://www.nswlrs.com.au/getattachment/fdff7b22-78bb-4c75-a51e-37dc572fd57b/attachment.aspx" TargetMode="External"/><Relationship Id="rId12" Type="http://schemas.openxmlformats.org/officeDocument/2006/relationships/hyperlink" Target="https://www.nswlrs.com.au/Titles-Dealings/Dealings/Lodging-With-NSWLRS/Dealings-and-Documents" TargetMode="External"/><Relationship Id="rId17" Type="http://schemas.openxmlformats.org/officeDocument/2006/relationships/hyperlink" Target="https://www.nswlrs.com.au/getattachment/fdff7b22-78bb-4c75-a51e-37dc572fd57b/attachment.aspx" TargetMode="External"/><Relationship Id="rId33" Type="http://schemas.openxmlformats.org/officeDocument/2006/relationships/hyperlink" Target="https://www.registrargeneral.nsw.gov.au/property-and-conveyancing/eConveyancing/subscriber-compliance" TargetMode="External"/><Relationship Id="rId38" Type="http://schemas.openxmlformats.org/officeDocument/2006/relationships/hyperlink" Target="https://rg-guidelines.nswlrs.com.au/e-dealings/elodgment/Residual-Documents/Dealing-with-Exception" TargetMode="External"/><Relationship Id="rId59" Type="http://schemas.openxmlformats.org/officeDocument/2006/relationships/hyperlink" Target="https://www.registrargeneral.nsw.gov.au/property-and-conveyancing/eConveyancing/subscriber-compliance" TargetMode="External"/><Relationship Id="rId103" Type="http://schemas.openxmlformats.org/officeDocument/2006/relationships/hyperlink" Target="https://legislation.nsw.gov.au/view/html/inforce/current/act-2000-008" TargetMode="External"/><Relationship Id="rId108" Type="http://schemas.openxmlformats.org/officeDocument/2006/relationships/hyperlink" Target="https://nswlandregistryservices.sharepoint.com/sites/eConveyancing-Operations/eConveyancing/No-CT/External%20Comms/We%20are%20sharing%20a%20guide%20to%20online%20lodgment%20at%20NSW%20LRS%20to%20resolve%20common%20questions%20we%20see%20during%20the%20online%20dealing%20lodgment%20process.%20Following%20the%20steps%20in%20this%20guide%20will%20help%20NSW%20LRS%20attend%20to%20your%20transaction%20efficiently%20and%20minimise%20requisitions%20and%20delays" TargetMode="External"/><Relationship Id="Racfd197c5c714f36" Type="http://schemas.openxmlformats.org/officeDocument/2006/relationships/hyperlink" Target="https://rg-guidelines.nswlrs.com.au/e-dealings/elodgment/elodgment_requirements/Lodgment-Rules-Exception" TargetMode="External"/><Relationship Id="R8a5a2b7327894b9c" Type="http://schemas.openxmlformats.org/officeDocument/2006/relationships/hyperlink" Target="https://rg-guidelines.nswlrs.com.au/e-dealings/elodgment" TargetMode="External"/><Relationship Id="rId70" Type="http://schemas.openxmlformats.org/officeDocument/2006/relationships/hyperlink" Target="https://www.nswlrs.com.au/Titles-Dealings/Dealings/Lodging-With-NSWLRS/Dealings-and-Documents" TargetMode="External"/><Relationship Id="rId75" Type="http://schemas.openxmlformats.org/officeDocument/2006/relationships/hyperlink" Target="https://www.nswlrs.com.au/Titles-Dealings/Dealings/Lodging-With-NSWLRS/Dealings-and-Documents" TargetMode="External"/><Relationship Id="rId91" Type="http://schemas.openxmlformats.org/officeDocument/2006/relationships/hyperlink" Target="https://www.nswlrs.com.au/Titles-Dealings/Dealings/Lodging-With-NSWLRS/Dealings-and-Documents" TargetMode="External"/><Relationship Id="rId96" Type="http://schemas.openxmlformats.org/officeDocument/2006/relationships/hyperlink" Target="https://rg-guidelines.nswlrs.com.au/land_dealings/dealing_requirements" TargetMode="External"/><Relationship Id="R5d6be3cfb5dc4983" Type="http://schemas.openxmlformats.org/officeDocument/2006/relationships/hyperlink" Target="https://rg-guidelines.nswlrs.com.au/e-dealings/elodg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swlrs.com.au/Titles-Dealings/Dealings/Lodging-With-NSWLRS/Certificates-of-Title%2C-CoRD%2C-and-Consents" TargetMode="External"/><Relationship Id="rId23" Type="http://schemas.openxmlformats.org/officeDocument/2006/relationships/hyperlink" Target="https://www.nswlrs.com.au/Titles-Dealings/Dealings/Lodging-With-NSWLRS/Dealings-and-Documents" TargetMode="External"/><Relationship Id="rId28" Type="http://schemas.openxmlformats.org/officeDocument/2006/relationships/hyperlink" Target="https://www.nswlrs.com.au/getattachment/fdff7b22-78bb-4c75-a51e-37dc572fd57b/attachment.aspx" TargetMode="External"/><Relationship Id="rId36" Type="http://schemas.openxmlformats.org/officeDocument/2006/relationships/hyperlink" Target="https://www.nswlrs.com.au/getattachment/fdff7b22-78bb-4c75-a51e-37dc572fd57b/attachment.aspx" TargetMode="External"/><Relationship Id="rId57" Type="http://schemas.openxmlformats.org/officeDocument/2006/relationships/hyperlink" Target="https://www.arnecc.gov.au/publications/mpr_guidance_notes/" TargetMode="External"/><Relationship Id="rId106" Type="http://schemas.openxmlformats.org/officeDocument/2006/relationships/hyperlink" Target="https://www.registrargeneral.nsw.gov.au/__data/assets/pdf_file/0010/822592/Guidance-note_executing-paper-land-dealings-during-COVID-19-V2.pdf" TargetMode="External"/><Relationship Id="R09d92700c5734500" Type="http://schemas.openxmlformats.org/officeDocument/2006/relationships/hyperlink" Target="https://www.nswlrs.com.au/Titles-Dealings/Dealings/Lodging-With-NSWLRS/Managing-Existing-Cases" TargetMode="External"/><Relationship Id="R482a38a048cf4aa8" Type="http://schemas.openxmlformats.org/officeDocument/2006/relationships/hyperlink" Target="https://www.nswlrs.com.au/getattachment/fdff7b22-78bb-4c75-a51e-37dc572fd57b/attachment.aspx" TargetMode="External"/><Relationship Id="Ra8095716dfe34027" Type="http://schemas.openxmlformats.org/officeDocument/2006/relationships/hyperlink" Target="https://www.nswlrs.com.au/Lodging-With-NSWLRS" TargetMode="External"/><Relationship Id="rId114" Type="http://schemas.openxmlformats.org/officeDocument/2006/relationships/customXml" Target="../customXml/item2.xml"/><Relationship Id="rId10" Type="http://schemas.openxmlformats.org/officeDocument/2006/relationships/hyperlink" Target="https://aus01.safelinks.protection.outlook.com/?url=https%3A%2F%2Frg-guidelines.nswlrs.com.au%2Fland_dealings%2Fdealings_involving%2Ffolios&amp;data=04%7C01%7CGolab.Mirbagheri%40nswlrs.com.au%7C711d991273ad41b7eaed08d98dc80f98%7Ccb45d2eca2254b44a7832ab81b073615%7C0%7C0%7C637696712657427778%7CUnknown%7CTWFpbGZsb3d8eyJWIjoiMC4wLjAwMDAiLCJQIjoiV2luMzIiLCJBTiI6Ik1haWwiLCJXVCI6Mn0%3D%7C1000&amp;sdata=OLJ4Ft%2Fu34IZpBPzBa9XhqISgJNP4zxXSj43B8roeEU%3D&amp;reserved=0" TargetMode="External"/><Relationship Id="rId60" Type="http://schemas.openxmlformats.org/officeDocument/2006/relationships/hyperlink" Target="https://www.registrargeneral.nsw.gov.au/property-and-conveyancing/eConveyancing/subscriber-compliance" TargetMode="External"/><Relationship Id="rId65" Type="http://schemas.openxmlformats.org/officeDocument/2006/relationships/hyperlink" Target="https://www.nswlrs.com.au/Titles-Dealings/Dealings/Lodging-With-NSWLRS/Dealings-and-Documents" TargetMode="External"/><Relationship Id="rId73" Type="http://schemas.openxmlformats.org/officeDocument/2006/relationships/hyperlink" Target="https://www.nswlrs.com.au/Titles-Dealings/Dealings/Lodging-With-NSWLRS/Dealings-and-Documents" TargetMode="External"/><Relationship Id="rId78" Type="http://schemas.openxmlformats.org/officeDocument/2006/relationships/hyperlink" Target="https://rg-guidelines.nswlrs.com.au/e-dealings/elodgment/Residual-Documents/Dealing-with-Exception" TargetMode="External"/><Relationship Id="rId81" Type="http://schemas.openxmlformats.org/officeDocument/2006/relationships/hyperlink" Target="https://rg-guidelines.nswlrs.com.au/e-dealings/elodgment/Residual-Documents/Dealing-with-Exception" TargetMode="External"/><Relationship Id="rId86" Type="http://schemas.openxmlformats.org/officeDocument/2006/relationships/hyperlink" Target="https://rg-guidelines.nswlrs.com.au/e-dealings/elodgment/Residual-Documents/Dealing-with-Exception" TargetMode="External"/><Relationship Id="rId94" Type="http://schemas.openxmlformats.org/officeDocument/2006/relationships/hyperlink" Target="https://www.nswlrs.com.au/Titles-Dealings/Dealings/Lodging-With-NSWLRS/Dealings-and-Documents" TargetMode="External"/><Relationship Id="rId99" Type="http://schemas.openxmlformats.org/officeDocument/2006/relationships/hyperlink" Target="https://www.nswlrs.com.au/Titles-Dealings/Dealings/Lodging-With-NSWLRS/Dealings-and-Documents" TargetMode="External"/><Relationship Id="rId101" Type="http://schemas.openxmlformats.org/officeDocument/2006/relationships/hyperlink" Target="https://legislation.nsw.gov.au/view/html/inforce/current/act-2000-008" TargetMode="External"/><Relationship Id="R49e2d3404001411a" Type="http://schemas.openxmlformats.org/officeDocument/2006/relationships/hyperlink" Target="https://www.nswlrs.com.au/Titles-Dealings/Dealings/Lodging-With-NSWLRS/Dealings-and-Documents" TargetMode="External"/><Relationship Id="rId4" Type="http://schemas.openxmlformats.org/officeDocument/2006/relationships/webSettings" Target="webSettings.xml"/><Relationship Id="rId9" Type="http://schemas.openxmlformats.org/officeDocument/2006/relationships/hyperlink" Target="https://www.nswlrs.com.au/deposited_plans/lodgment/electronic_lodgment_plans" TargetMode="External"/><Relationship Id="rId13" Type="http://schemas.openxmlformats.org/officeDocument/2006/relationships/hyperlink" Target="https://www.nswlrs.com.au/getattachment/fdff7b22-78bb-4c75-a51e-37dc572fd57b/attachment.aspx" TargetMode="External"/><Relationship Id="rId18" Type="http://schemas.openxmlformats.org/officeDocument/2006/relationships/hyperlink" Target="https://www.nswlrs.com.au/Titles-Dealings/Dealings/Lodging-With-NSWLRS/Dealings-and-Documents" TargetMode="External"/><Relationship Id="rId39" Type="http://schemas.openxmlformats.org/officeDocument/2006/relationships/hyperlink" Target="https://www.nswlrs.com.au/Titles-Dealings/Dealings/Lodging-With-NSWLRS/Dealings-and-Documents" TargetMode="External"/><Relationship Id="rId109" Type="http://schemas.openxmlformats.org/officeDocument/2006/relationships/hyperlink" Target="https://www.nswlrs.com.au/Titles-Dealings/Dealings/Lodging-With-NSWLRS/Managing-Existing-Cases" TargetMode="External"/><Relationship Id="rId34" Type="http://schemas.openxmlformats.org/officeDocument/2006/relationships/hyperlink" Target="https://aus01.safelinks.protection.outlook.com/?url=https%3A%2F%2Frg-guidelines.nswlrs.com.au%2Fland_dealings%2Fdealings_involving%2Ffolios&amp;data=04%7C01%7CGolab.Mirbagheri%40nswlrs.com.au%7C711d991273ad41b7eaed08d98dc80f98%7Ccb45d2eca2254b44a7832ab81b073615%7C0%7C0%7C637696712657427778%7CUnknown%7CTWFpbGZsb3d8eyJWIjoiMC4wLjAwMDAiLCJQIjoiV2luMzIiLCJBTiI6Ik1haWwiLCJXVCI6Mn0%3D%7C1000&amp;sdata=OLJ4Ft%2Fu34IZpBPzBa9XhqISgJNP4zxXSj43B8roeEU%3D&amp;reserved=0" TargetMode="External"/><Relationship Id="rId55" Type="http://schemas.openxmlformats.org/officeDocument/2006/relationships/hyperlink" Target="https://rg-guidelines.nswlrs.com.au/e-dealings/elodgment/Residual-Documents/Dealing-with-Exception" TargetMode="External"/><Relationship Id="rId76" Type="http://schemas.openxmlformats.org/officeDocument/2006/relationships/hyperlink" Target="https://rg-guidelines.nswlrs.com.au/e-dealings/elodgment/Residual-Documents/Dealing-with-Exception" TargetMode="External"/><Relationship Id="rId97" Type="http://schemas.openxmlformats.org/officeDocument/2006/relationships/hyperlink" Target="https://www.registrargeneral.nsw.gov.au/publications/lodgment-rules" TargetMode="External"/><Relationship Id="rId104" Type="http://schemas.openxmlformats.org/officeDocument/2006/relationships/hyperlink" Target="https://www.nswlrs.com.au/Titles-Dealings/Dealings/Lodging-With-NSWLRS/Dealings-and-Documents" TargetMode="External"/><Relationship Id="rId7" Type="http://schemas.openxmlformats.org/officeDocument/2006/relationships/header" Target="header1.xml"/><Relationship Id="rId71" Type="http://schemas.openxmlformats.org/officeDocument/2006/relationships/hyperlink" Target="https://www.nswlrs.com.au/getattachment/fdff7b22-78bb-4c75-a51e-37dc572fd57b/attachment.aspx" TargetMode="External"/><Relationship Id="rId92" Type="http://schemas.openxmlformats.org/officeDocument/2006/relationships/hyperlink" Target="https://www.nswlrs.com.au/Titles-Dealings/Dealings/Lodging-With-NSWLRS/Dealings-and-Documents" TargetMode="External"/><Relationship Id="rId2" Type="http://schemas.openxmlformats.org/officeDocument/2006/relationships/styles" Target="styles.xml"/><Relationship Id="rId29" Type="http://schemas.openxmlformats.org/officeDocument/2006/relationships/hyperlink" Target="https://rg-guidelines.nswlrs.com.au/e-dealings/elodgment/Residual-Documents/Dealing-with-Exception" TargetMode="External"/><Relationship Id="rId24" Type="http://schemas.openxmlformats.org/officeDocument/2006/relationships/hyperlink" Target="https://www.nswlrs.com.au/getattachment/fdff7b22-78bb-4c75-a51e-37dc572fd57b/attachment.aspx" TargetMode="External"/><Relationship Id="rId66" Type="http://schemas.openxmlformats.org/officeDocument/2006/relationships/hyperlink" Target="https://www.nswlrs.com.au/getattachment/fdff7b22-78bb-4c75-a51e-37dc572fd57b/attachment.aspx" TargetMode="External"/><Relationship Id="rId87" Type="http://schemas.openxmlformats.org/officeDocument/2006/relationships/hyperlink" Target="https://www.nswlrs.com.au/Titles-Dealings/Dealings/Lodging-With-NSWLRS/Dealings-and-Documents" TargetMode="External"/><Relationship Id="rId110" Type="http://schemas.openxmlformats.org/officeDocument/2006/relationships/hyperlink" Target="https://www.nswlrs.com.au/Titles-Dealings/Dealings/Lodging-With-NSWLRS/Managing-Existing-Cases" TargetMode="External"/><Relationship Id="rId115" Type="http://schemas.openxmlformats.org/officeDocument/2006/relationships/customXml" Target="../customXml/item3.xml"/><Relationship Id="rId61" Type="http://schemas.openxmlformats.org/officeDocument/2006/relationships/hyperlink" Target="https://www.nswlrs.com.au/Titles-Dealings/Dealings/Lodging-With-NSWLRS/Dealings-and-Documents" TargetMode="External"/><Relationship Id="rId82" Type="http://schemas.openxmlformats.org/officeDocument/2006/relationships/hyperlink" Target="https://www.nswlrs.com.au/Titles-Dealings/Dealings/Lodging-With-NSWLRS/Dealings-and-Documents" TargetMode="External"/><Relationship Id="rId19" Type="http://schemas.openxmlformats.org/officeDocument/2006/relationships/hyperlink" Target="https://www.nswlrs.com.au/Titles-Dealings/Dealings/Lodging-With-NSWLRS/Dealings-and-Documents" TargetMode="External"/><Relationship Id="R6c0cd1cc53894264" Type="http://schemas.openxmlformats.org/officeDocument/2006/relationships/hyperlink" Target="https://www.nswlrs.com.au/Titles-Dealings/Dealings/Lodging-With-NSWLRS/Dealings-and-Documents" TargetMode="External"/><Relationship Id="rId14" Type="http://schemas.openxmlformats.org/officeDocument/2006/relationships/hyperlink" Target="https://www.nswlrs.com.au/Titles-Dealings/Dealings/Lodging-With-NSWLRS/Plans" TargetMode="External"/><Relationship Id="rId30" Type="http://schemas.openxmlformats.org/officeDocument/2006/relationships/hyperlink" Target="https://www.nswlrs.com.au/Titles-Dealings/Dealings/Lodging-With-NSWLRS/Dealings-and-Documents" TargetMode="External"/><Relationship Id="rId35" Type="http://schemas.openxmlformats.org/officeDocument/2006/relationships/hyperlink" Target="https://aus01.safelinks.protection.outlook.com/?url=https%3A%2F%2Frg-guidelines.nswlrs.com.au%2Fland_dealings%2Fdealings_involving%2Ffolios&amp;data=04%7C01%7CGolab.Mirbagheri%40nswlrs.com.au%7C711d991273ad41b7eaed08d98dc80f98%7Ccb45d2eca2254b44a7832ab81b073615%7C0%7C0%7C637696712657427778%7CUnknown%7CTWFpbGZsb3d8eyJWIjoiMC4wLjAwMDAiLCJQIjoiV2luMzIiLCJBTiI6Ik1haWwiLCJXVCI6Mn0%3D%7C1000&amp;sdata=OLJ4Ft%2Fu34IZpBPzBa9XhqISgJNP4zxXSj43B8roeEU%3D&amp;reserved=0" TargetMode="External"/><Relationship Id="rId56" Type="http://schemas.openxmlformats.org/officeDocument/2006/relationships/hyperlink" Target="https://www.arnecc.gov.au/publications/mpr_guidance_notes/" TargetMode="External"/><Relationship Id="rId77" Type="http://schemas.openxmlformats.org/officeDocument/2006/relationships/hyperlink" Target="https://www.nswlrs.com.au/Titles-Dealings/Dealings/Lodging-With-NSWLRS/Dealings-and-Documents" TargetMode="External"/><Relationship Id="rId100" Type="http://schemas.openxmlformats.org/officeDocument/2006/relationships/hyperlink" Target="https://rg-guidelines.nswlrs.com.au/deeds/deeds_index_particulars_form" TargetMode="External"/><Relationship Id="rId105" Type="http://schemas.openxmlformats.org/officeDocument/2006/relationships/hyperlink" Target="https://www.nswlrs.com.au/Titles-Dealings/Dealings/Lodging-With-NSWLRS/Managing-Existing-Cases" TargetMode="External"/><Relationship Id="rId8" Type="http://schemas.openxmlformats.org/officeDocument/2006/relationships/footer" Target="footer1.xml"/><Relationship Id="rId72" Type="http://schemas.openxmlformats.org/officeDocument/2006/relationships/hyperlink" Target="https://www.nswlrs.com.au/getattachment/fdff7b22-78bb-4c75-a51e-37dc572fd57b/attachment.aspx" TargetMode="External"/><Relationship Id="rId93" Type="http://schemas.openxmlformats.org/officeDocument/2006/relationships/hyperlink" Target="https://www.nswlrs.com.au/Titles-Dealings/Dealings/Lodging-With-NSWLRS/Dealings-and-Documents" TargetMode="External"/><Relationship Id="rId98" Type="http://schemas.openxmlformats.org/officeDocument/2006/relationships/hyperlink" Target="https://www.registrargeneral.nsw.gov.au/property-and-conveyancing/eConveyancing/subscriber-compliance" TargetMode="External"/><Relationship Id="rId3" Type="http://schemas.openxmlformats.org/officeDocument/2006/relationships/settings" Target="settings.xml"/><Relationship Id="rId25" Type="http://schemas.openxmlformats.org/officeDocument/2006/relationships/hyperlink" Target="https://rg-guidelines.nswlrs.com.au/e-dealings/elodgment/Residual-Documents/Dealing-with-Exception" TargetMode="External"/><Relationship Id="rId67" Type="http://schemas.openxmlformats.org/officeDocument/2006/relationships/hyperlink" Target="https://rg-guidelines.nswlrs.com.au/e-dealings/elodgment/Residual-Documents/Dealing-with-Exception" TargetMode="External"/><Relationship Id="rId20" Type="http://schemas.openxmlformats.org/officeDocument/2006/relationships/hyperlink" Target="mailto:LOSupport@nswlrs.com.au" TargetMode="External"/><Relationship Id="rId41" Type="http://schemas.openxmlformats.org/officeDocument/2006/relationships/hyperlink" Target="https://www.nswlrs.com.au/Titles-Dealings/Dealings/Lodging-With-NSWLRS/Dealings-and-Documents" TargetMode="External"/><Relationship Id="rId62" Type="http://schemas.openxmlformats.org/officeDocument/2006/relationships/hyperlink" Target="https://www.nswlrs.com.au/About-ePlan" TargetMode="External"/><Relationship Id="rId83" Type="http://schemas.openxmlformats.org/officeDocument/2006/relationships/hyperlink" Target="https://rg-guidelines.nswlrs.com.au/land_dealings/dealing_requirements" TargetMode="External"/><Relationship Id="rId88" Type="http://schemas.openxmlformats.org/officeDocument/2006/relationships/hyperlink" Target="https://www.nswlrs.com.au/Titles-Dealings/Dealings/Lodging-With-NSWLRS/Dealings-and-Documents" TargetMode="External"/><Relationship Id="rId111" Type="http://schemas.openxmlformats.org/officeDocument/2006/relationships/fontTable" Target="fontTable.xml"/><Relationship Id="R0e25e70a91f34163" Type="http://schemas.openxmlformats.org/officeDocument/2006/relationships/glossaryDocument" Target="glossary/document.xml"/><Relationship Id="R2901c50b2470444b" Type="http://schemas.openxmlformats.org/officeDocument/2006/relationships/hyperlink" Target="https://www.nswlrs.com.au/Titles-Dealings/Dealings/Lodging-With-NSWLRS/Dealings-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731c2a-c2ee-40c6-9582-641cf33b6183}"/>
      </w:docPartPr>
      <w:docPartBody>
        <w:p w14:paraId="792E7D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B819F1F1C4F429E9360B4E60A33B7" ma:contentTypeVersion="15" ma:contentTypeDescription="Create a new document." ma:contentTypeScope="" ma:versionID="512402249fc2ddc51bcacf7024297fb4">
  <xsd:schema xmlns:xsd="http://www.w3.org/2001/XMLSchema" xmlns:xs="http://www.w3.org/2001/XMLSchema" xmlns:p="http://schemas.microsoft.com/office/2006/metadata/properties" xmlns:ns2="b03b4e91-ac2a-465c-ac12-359c34f15ed0" xmlns:ns3="0aa758cd-5176-4c72-bbc3-4b8499a8e28e" targetNamespace="http://schemas.microsoft.com/office/2006/metadata/properties" ma:root="true" ma:fieldsID="16cc1eb49fe1b8e5e1be3a5a732b19bd" ns2:_="" ns3:_="">
    <xsd:import namespace="b03b4e91-ac2a-465c-ac12-359c34f15ed0"/>
    <xsd:import namespace="0aa758cd-5176-4c72-bbc3-4b8499a8e2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4e91-ac2a-465c-ac12-359c34f15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dbcf3-3954-4e29-b957-930f9c7fde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758cd-5176-4c72-bbc3-4b8499a8e2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a21a5-6478-418b-ac90-bf2590962673}" ma:internalName="TaxCatchAll" ma:showField="CatchAllData" ma:web="0aa758cd-5176-4c72-bbc3-4b8499a8e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b4e91-ac2a-465c-ac12-359c34f15ed0">
      <Terms xmlns="http://schemas.microsoft.com/office/infopath/2007/PartnerControls"/>
    </lcf76f155ced4ddcb4097134ff3c332f>
    <TaxCatchAll xmlns="0aa758cd-5176-4c72-bbc3-4b8499a8e28e" xsi:nil="true"/>
  </documentManagement>
</p:properties>
</file>

<file path=customXml/itemProps1.xml><?xml version="1.0" encoding="utf-8"?>
<ds:datastoreItem xmlns:ds="http://schemas.openxmlformats.org/officeDocument/2006/customXml" ds:itemID="{AA253C46-6987-4F17-9F7D-0049DCC67D82}"/>
</file>

<file path=customXml/itemProps2.xml><?xml version="1.0" encoding="utf-8"?>
<ds:datastoreItem xmlns:ds="http://schemas.openxmlformats.org/officeDocument/2006/customXml" ds:itemID="{81AA3B31-E26B-4E3F-BB22-1171B7ADE1EA}"/>
</file>

<file path=customXml/itemProps3.xml><?xml version="1.0" encoding="utf-8"?>
<ds:datastoreItem xmlns:ds="http://schemas.openxmlformats.org/officeDocument/2006/customXml" ds:itemID="{5A5B1FD1-346D-47DB-94A7-2921504ABF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LRS</dc:title>
  <dc:creator>Susan Dyster</dc:creator>
  <cp:lastModifiedBy>Ethan Kessing</cp:lastModifiedBy>
  <cp:revision>5</cp:revision>
  <dcterms:created xsi:type="dcterms:W3CDTF">2023-05-16T04:50:00Z</dcterms:created>
  <dcterms:modified xsi:type="dcterms:W3CDTF">2023-06-23T06:05:05Z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2023-05-16T00:00:00Z</vt:filetime>
  </property>
  <property fmtid="{D5CDD505-2E9C-101B-9397-08002B2CF9AE}" pid="5" name="ContentTypeId">
    <vt:lpwstr>0x010100F51B819F1F1C4F429E9360B4E60A33B7</vt:lpwstr>
  </property>
</Properties>
</file>